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88F38" w14:textId="25DADDBF" w:rsidR="00170611" w:rsidRPr="00FB5E0F" w:rsidRDefault="00170611" w:rsidP="00A3353C">
      <w:pPr>
        <w:rPr>
          <w:sz w:val="32"/>
          <w:szCs w:val="32"/>
        </w:rPr>
      </w:pPr>
      <w:r>
        <w:rPr>
          <w:sz w:val="32"/>
          <w:szCs w:val="32"/>
        </w:rPr>
        <w:t xml:space="preserve">VM I QATAR – LEKTION 3 (HANDOUT)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555"/>
        <w:gridCol w:w="3969"/>
        <w:gridCol w:w="4104"/>
      </w:tblGrid>
      <w:tr w:rsidR="00170611" w14:paraId="378C51D0" w14:textId="77777777" w:rsidTr="00170611">
        <w:trPr>
          <w:trHeight w:val="586"/>
        </w:trPr>
        <w:tc>
          <w:tcPr>
            <w:tcW w:w="1555" w:type="dxa"/>
          </w:tcPr>
          <w:p w14:paraId="22B3FD82" w14:textId="77777777" w:rsidR="00170611" w:rsidRDefault="00170611" w:rsidP="00A3353C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6E113C57" w14:textId="019E0024" w:rsidR="00170611" w:rsidRDefault="00170611" w:rsidP="00A335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EKSEMPEL PÅ ANVENDELSE AF BLØD MAGT </w:t>
            </w:r>
          </w:p>
        </w:tc>
        <w:tc>
          <w:tcPr>
            <w:tcW w:w="4104" w:type="dxa"/>
          </w:tcPr>
          <w:p w14:paraId="2644C6D3" w14:textId="4EE769FE" w:rsidR="00170611" w:rsidRDefault="00170611" w:rsidP="00A335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EKSEMPEL PÅ ANVENDELSE AF HÅRD MAGT </w:t>
            </w:r>
          </w:p>
        </w:tc>
      </w:tr>
      <w:tr w:rsidR="00170611" w14:paraId="30887BB9" w14:textId="77777777" w:rsidTr="00170611">
        <w:trPr>
          <w:trHeight w:val="586"/>
        </w:trPr>
        <w:tc>
          <w:tcPr>
            <w:tcW w:w="1555" w:type="dxa"/>
          </w:tcPr>
          <w:p w14:paraId="1D2B6524" w14:textId="5FFC3906" w:rsidR="00170611" w:rsidRDefault="00170611" w:rsidP="00A335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OL BERLIN 1936 </w:t>
            </w:r>
          </w:p>
        </w:tc>
        <w:tc>
          <w:tcPr>
            <w:tcW w:w="3969" w:type="dxa"/>
          </w:tcPr>
          <w:p w14:paraId="2808DE2F" w14:textId="77777777" w:rsidR="00170611" w:rsidRDefault="00170611" w:rsidP="00A3353C">
            <w:pPr>
              <w:rPr>
                <w:sz w:val="24"/>
                <w:szCs w:val="24"/>
              </w:rPr>
            </w:pPr>
          </w:p>
          <w:p w14:paraId="758100CE" w14:textId="77777777" w:rsidR="00170611" w:rsidRDefault="00170611" w:rsidP="00A3353C">
            <w:pPr>
              <w:rPr>
                <w:sz w:val="24"/>
                <w:szCs w:val="24"/>
              </w:rPr>
            </w:pPr>
          </w:p>
          <w:p w14:paraId="721B8C1B" w14:textId="77777777" w:rsidR="00170611" w:rsidRDefault="00170611" w:rsidP="00A3353C">
            <w:pPr>
              <w:rPr>
                <w:sz w:val="24"/>
                <w:szCs w:val="24"/>
              </w:rPr>
            </w:pPr>
          </w:p>
          <w:p w14:paraId="24D3E1FC" w14:textId="77777777" w:rsidR="00FB5E0F" w:rsidRDefault="00FB5E0F" w:rsidP="00A3353C">
            <w:pPr>
              <w:rPr>
                <w:sz w:val="24"/>
                <w:szCs w:val="24"/>
              </w:rPr>
            </w:pPr>
          </w:p>
        </w:tc>
        <w:tc>
          <w:tcPr>
            <w:tcW w:w="4104" w:type="dxa"/>
          </w:tcPr>
          <w:p w14:paraId="6F913418" w14:textId="77777777" w:rsidR="00170611" w:rsidRDefault="00170611" w:rsidP="00A3353C">
            <w:pPr>
              <w:rPr>
                <w:sz w:val="24"/>
                <w:szCs w:val="24"/>
              </w:rPr>
            </w:pPr>
          </w:p>
        </w:tc>
      </w:tr>
      <w:tr w:rsidR="00170611" w14:paraId="76C9D968" w14:textId="77777777" w:rsidTr="00170611">
        <w:trPr>
          <w:trHeight w:val="586"/>
        </w:trPr>
        <w:tc>
          <w:tcPr>
            <w:tcW w:w="1555" w:type="dxa"/>
          </w:tcPr>
          <w:p w14:paraId="7EFF3D8C" w14:textId="4F5F5024" w:rsidR="00170611" w:rsidRDefault="00170611" w:rsidP="00A335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OL SOCHI 2014 </w:t>
            </w:r>
          </w:p>
        </w:tc>
        <w:tc>
          <w:tcPr>
            <w:tcW w:w="3969" w:type="dxa"/>
          </w:tcPr>
          <w:p w14:paraId="7A3C4D01" w14:textId="77777777" w:rsidR="00170611" w:rsidRDefault="00170611" w:rsidP="00A3353C">
            <w:pPr>
              <w:rPr>
                <w:sz w:val="24"/>
                <w:szCs w:val="24"/>
              </w:rPr>
            </w:pPr>
          </w:p>
          <w:p w14:paraId="16737819" w14:textId="77777777" w:rsidR="00170611" w:rsidRDefault="00170611" w:rsidP="00A3353C">
            <w:pPr>
              <w:rPr>
                <w:sz w:val="24"/>
                <w:szCs w:val="24"/>
              </w:rPr>
            </w:pPr>
          </w:p>
          <w:p w14:paraId="17F1E5AD" w14:textId="77777777" w:rsidR="00170611" w:rsidRDefault="00170611" w:rsidP="00A3353C">
            <w:pPr>
              <w:rPr>
                <w:sz w:val="24"/>
                <w:szCs w:val="24"/>
              </w:rPr>
            </w:pPr>
          </w:p>
          <w:p w14:paraId="20E91FCB" w14:textId="77777777" w:rsidR="00FB5E0F" w:rsidRDefault="00FB5E0F" w:rsidP="00A3353C">
            <w:pPr>
              <w:rPr>
                <w:sz w:val="24"/>
                <w:szCs w:val="24"/>
              </w:rPr>
            </w:pPr>
          </w:p>
        </w:tc>
        <w:tc>
          <w:tcPr>
            <w:tcW w:w="4104" w:type="dxa"/>
          </w:tcPr>
          <w:p w14:paraId="2A757302" w14:textId="77777777" w:rsidR="00170611" w:rsidRDefault="00170611" w:rsidP="00A3353C">
            <w:pPr>
              <w:rPr>
                <w:sz w:val="24"/>
                <w:szCs w:val="24"/>
              </w:rPr>
            </w:pPr>
          </w:p>
        </w:tc>
      </w:tr>
      <w:tr w:rsidR="00170611" w14:paraId="63A8B4B5" w14:textId="77777777" w:rsidTr="00170611">
        <w:trPr>
          <w:trHeight w:val="586"/>
        </w:trPr>
        <w:tc>
          <w:tcPr>
            <w:tcW w:w="1555" w:type="dxa"/>
          </w:tcPr>
          <w:p w14:paraId="38A66823" w14:textId="61B75FC0" w:rsidR="00170611" w:rsidRDefault="00170611" w:rsidP="00A335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VM RUSLAND 2018</w:t>
            </w:r>
          </w:p>
        </w:tc>
        <w:tc>
          <w:tcPr>
            <w:tcW w:w="3969" w:type="dxa"/>
          </w:tcPr>
          <w:p w14:paraId="4D1FF564" w14:textId="77777777" w:rsidR="00170611" w:rsidRDefault="00170611" w:rsidP="00A3353C">
            <w:pPr>
              <w:rPr>
                <w:sz w:val="24"/>
                <w:szCs w:val="24"/>
              </w:rPr>
            </w:pPr>
          </w:p>
          <w:p w14:paraId="085C4DBE" w14:textId="77777777" w:rsidR="00170611" w:rsidRDefault="00170611" w:rsidP="00A3353C">
            <w:pPr>
              <w:rPr>
                <w:sz w:val="24"/>
                <w:szCs w:val="24"/>
              </w:rPr>
            </w:pPr>
          </w:p>
          <w:p w14:paraId="5EF32FD6" w14:textId="77777777" w:rsidR="00170611" w:rsidRDefault="00170611" w:rsidP="00A3353C">
            <w:pPr>
              <w:rPr>
                <w:sz w:val="24"/>
                <w:szCs w:val="24"/>
              </w:rPr>
            </w:pPr>
          </w:p>
          <w:p w14:paraId="62F5DC35" w14:textId="77777777" w:rsidR="00170611" w:rsidRDefault="00170611" w:rsidP="00A3353C">
            <w:pPr>
              <w:rPr>
                <w:sz w:val="24"/>
                <w:szCs w:val="24"/>
              </w:rPr>
            </w:pPr>
          </w:p>
        </w:tc>
        <w:tc>
          <w:tcPr>
            <w:tcW w:w="4104" w:type="dxa"/>
          </w:tcPr>
          <w:p w14:paraId="0D0DC0C3" w14:textId="77777777" w:rsidR="00170611" w:rsidRDefault="00170611" w:rsidP="00A3353C">
            <w:pPr>
              <w:rPr>
                <w:sz w:val="24"/>
                <w:szCs w:val="24"/>
              </w:rPr>
            </w:pPr>
          </w:p>
        </w:tc>
      </w:tr>
      <w:tr w:rsidR="00170611" w14:paraId="0B5BCD29" w14:textId="77777777" w:rsidTr="00170611">
        <w:trPr>
          <w:trHeight w:val="586"/>
        </w:trPr>
        <w:tc>
          <w:tcPr>
            <w:tcW w:w="1555" w:type="dxa"/>
          </w:tcPr>
          <w:p w14:paraId="5A29629D" w14:textId="31740401" w:rsidR="00170611" w:rsidRDefault="00170611" w:rsidP="00A335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VM QATAR 2022 </w:t>
            </w:r>
          </w:p>
        </w:tc>
        <w:tc>
          <w:tcPr>
            <w:tcW w:w="3969" w:type="dxa"/>
          </w:tcPr>
          <w:p w14:paraId="4F778F17" w14:textId="77777777" w:rsidR="00170611" w:rsidRDefault="00170611" w:rsidP="00A3353C">
            <w:pPr>
              <w:rPr>
                <w:sz w:val="24"/>
                <w:szCs w:val="24"/>
              </w:rPr>
            </w:pPr>
          </w:p>
          <w:p w14:paraId="06D7162E" w14:textId="77777777" w:rsidR="00170611" w:rsidRDefault="00170611" w:rsidP="00A3353C">
            <w:pPr>
              <w:rPr>
                <w:sz w:val="24"/>
                <w:szCs w:val="24"/>
              </w:rPr>
            </w:pPr>
          </w:p>
          <w:p w14:paraId="6E02FF8E" w14:textId="77777777" w:rsidR="00170611" w:rsidRDefault="00170611" w:rsidP="00A3353C">
            <w:pPr>
              <w:rPr>
                <w:sz w:val="24"/>
                <w:szCs w:val="24"/>
              </w:rPr>
            </w:pPr>
          </w:p>
          <w:p w14:paraId="00B8F93B" w14:textId="77777777" w:rsidR="00170611" w:rsidRDefault="00170611" w:rsidP="00A3353C">
            <w:pPr>
              <w:rPr>
                <w:sz w:val="24"/>
                <w:szCs w:val="24"/>
              </w:rPr>
            </w:pPr>
          </w:p>
        </w:tc>
        <w:tc>
          <w:tcPr>
            <w:tcW w:w="4104" w:type="dxa"/>
          </w:tcPr>
          <w:p w14:paraId="533DF7E4" w14:textId="77777777" w:rsidR="00170611" w:rsidRDefault="00170611" w:rsidP="00A3353C">
            <w:pPr>
              <w:rPr>
                <w:sz w:val="24"/>
                <w:szCs w:val="24"/>
              </w:rPr>
            </w:pPr>
          </w:p>
        </w:tc>
      </w:tr>
    </w:tbl>
    <w:p w14:paraId="7C891FCD" w14:textId="77777777" w:rsidR="00170611" w:rsidRDefault="00170611" w:rsidP="00A3353C">
      <w:pPr>
        <w:rPr>
          <w:sz w:val="24"/>
          <w:szCs w:val="24"/>
        </w:rPr>
      </w:pPr>
    </w:p>
    <w:p w14:paraId="52FE98D6" w14:textId="0BF29C24" w:rsidR="00FB5E0F" w:rsidRPr="00FB5E0F" w:rsidRDefault="00FB5E0F" w:rsidP="00A3353C">
      <w:pPr>
        <w:rPr>
          <w:i/>
          <w:iCs/>
          <w:sz w:val="24"/>
          <w:szCs w:val="24"/>
        </w:rPr>
      </w:pPr>
      <w:r w:rsidRPr="00FB5E0F">
        <w:rPr>
          <w:i/>
          <w:iCs/>
          <w:sz w:val="24"/>
          <w:szCs w:val="24"/>
        </w:rPr>
        <w:t xml:space="preserve">HVILKEN EFFEKT HAR DET HAFT FOR LANDENE, AT AFHOLDE STORE SPORTSBEGIVENHEDER?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555"/>
        <w:gridCol w:w="3969"/>
        <w:gridCol w:w="4104"/>
      </w:tblGrid>
      <w:tr w:rsidR="00FB5E0F" w14:paraId="77DA9D01" w14:textId="77777777" w:rsidTr="009316A4">
        <w:trPr>
          <w:trHeight w:val="586"/>
        </w:trPr>
        <w:tc>
          <w:tcPr>
            <w:tcW w:w="1555" w:type="dxa"/>
          </w:tcPr>
          <w:p w14:paraId="48943EF7" w14:textId="77777777" w:rsidR="00FB5E0F" w:rsidRDefault="00FB5E0F" w:rsidP="00FB5E0F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7A406763" w14:textId="43E278AD" w:rsidR="00FB5E0F" w:rsidRDefault="00FB5E0F" w:rsidP="00FB5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INTERNATIONAL MAGTPOSITION STYRKET (SÆRLIGT BLØD MAGT) </w:t>
            </w:r>
          </w:p>
        </w:tc>
        <w:tc>
          <w:tcPr>
            <w:tcW w:w="4104" w:type="dxa"/>
          </w:tcPr>
          <w:p w14:paraId="13CB431E" w14:textId="3FB5FE1D" w:rsidR="00FB5E0F" w:rsidRDefault="00FB5E0F" w:rsidP="00FB5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INTERNATIONAL MAGTPOSITION </w:t>
            </w:r>
            <w:r>
              <w:rPr>
                <w:sz w:val="24"/>
                <w:szCs w:val="24"/>
              </w:rPr>
              <w:t xml:space="preserve">SVÆKKET (SÆRLIGT BLØD MAGT) </w:t>
            </w:r>
          </w:p>
        </w:tc>
      </w:tr>
      <w:tr w:rsidR="00FB5E0F" w14:paraId="38D9CFEC" w14:textId="77777777" w:rsidTr="009316A4">
        <w:trPr>
          <w:trHeight w:val="586"/>
        </w:trPr>
        <w:tc>
          <w:tcPr>
            <w:tcW w:w="1555" w:type="dxa"/>
          </w:tcPr>
          <w:p w14:paraId="18C617AB" w14:textId="77777777" w:rsidR="00FB5E0F" w:rsidRDefault="00FB5E0F" w:rsidP="009316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OL BERLIN 1936 </w:t>
            </w:r>
          </w:p>
        </w:tc>
        <w:tc>
          <w:tcPr>
            <w:tcW w:w="3969" w:type="dxa"/>
          </w:tcPr>
          <w:p w14:paraId="0286A89B" w14:textId="77777777" w:rsidR="00FB5E0F" w:rsidRDefault="00FB5E0F" w:rsidP="009316A4">
            <w:pPr>
              <w:rPr>
                <w:sz w:val="24"/>
                <w:szCs w:val="24"/>
              </w:rPr>
            </w:pPr>
          </w:p>
          <w:p w14:paraId="02FEFF9B" w14:textId="77777777" w:rsidR="00FB5E0F" w:rsidRDefault="00FB5E0F" w:rsidP="009316A4">
            <w:pPr>
              <w:rPr>
                <w:sz w:val="24"/>
                <w:szCs w:val="24"/>
              </w:rPr>
            </w:pPr>
          </w:p>
          <w:p w14:paraId="0BA080C1" w14:textId="77777777" w:rsidR="00FB5E0F" w:rsidRDefault="00FB5E0F" w:rsidP="009316A4">
            <w:pPr>
              <w:rPr>
                <w:sz w:val="24"/>
                <w:szCs w:val="24"/>
              </w:rPr>
            </w:pPr>
          </w:p>
          <w:p w14:paraId="2778335E" w14:textId="77777777" w:rsidR="00FB5E0F" w:rsidRDefault="00FB5E0F" w:rsidP="009316A4">
            <w:pPr>
              <w:rPr>
                <w:sz w:val="24"/>
                <w:szCs w:val="24"/>
              </w:rPr>
            </w:pPr>
          </w:p>
        </w:tc>
        <w:tc>
          <w:tcPr>
            <w:tcW w:w="4104" w:type="dxa"/>
          </w:tcPr>
          <w:p w14:paraId="49576566" w14:textId="77777777" w:rsidR="00FB5E0F" w:rsidRDefault="00FB5E0F" w:rsidP="009316A4">
            <w:pPr>
              <w:rPr>
                <w:sz w:val="24"/>
                <w:szCs w:val="24"/>
              </w:rPr>
            </w:pPr>
          </w:p>
        </w:tc>
      </w:tr>
      <w:tr w:rsidR="00FB5E0F" w14:paraId="51736D44" w14:textId="77777777" w:rsidTr="009316A4">
        <w:trPr>
          <w:trHeight w:val="586"/>
        </w:trPr>
        <w:tc>
          <w:tcPr>
            <w:tcW w:w="1555" w:type="dxa"/>
          </w:tcPr>
          <w:p w14:paraId="170A70B8" w14:textId="77777777" w:rsidR="00FB5E0F" w:rsidRDefault="00FB5E0F" w:rsidP="009316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OL SOCHI 2014 </w:t>
            </w:r>
          </w:p>
        </w:tc>
        <w:tc>
          <w:tcPr>
            <w:tcW w:w="3969" w:type="dxa"/>
          </w:tcPr>
          <w:p w14:paraId="06931079" w14:textId="77777777" w:rsidR="00FB5E0F" w:rsidRDefault="00FB5E0F" w:rsidP="009316A4">
            <w:pPr>
              <w:rPr>
                <w:sz w:val="24"/>
                <w:szCs w:val="24"/>
              </w:rPr>
            </w:pPr>
          </w:p>
          <w:p w14:paraId="52EBAC53" w14:textId="77777777" w:rsidR="00FB5E0F" w:rsidRDefault="00FB5E0F" w:rsidP="009316A4">
            <w:pPr>
              <w:rPr>
                <w:sz w:val="24"/>
                <w:szCs w:val="24"/>
              </w:rPr>
            </w:pPr>
          </w:p>
          <w:p w14:paraId="363ED919" w14:textId="77777777" w:rsidR="00FB5E0F" w:rsidRDefault="00FB5E0F" w:rsidP="009316A4">
            <w:pPr>
              <w:rPr>
                <w:sz w:val="24"/>
                <w:szCs w:val="24"/>
              </w:rPr>
            </w:pPr>
          </w:p>
          <w:p w14:paraId="241B71F8" w14:textId="77777777" w:rsidR="00FB5E0F" w:rsidRDefault="00FB5E0F" w:rsidP="009316A4">
            <w:pPr>
              <w:rPr>
                <w:sz w:val="24"/>
                <w:szCs w:val="24"/>
              </w:rPr>
            </w:pPr>
          </w:p>
        </w:tc>
        <w:tc>
          <w:tcPr>
            <w:tcW w:w="4104" w:type="dxa"/>
          </w:tcPr>
          <w:p w14:paraId="4BF0016C" w14:textId="77777777" w:rsidR="00FB5E0F" w:rsidRDefault="00FB5E0F" w:rsidP="009316A4">
            <w:pPr>
              <w:rPr>
                <w:sz w:val="24"/>
                <w:szCs w:val="24"/>
              </w:rPr>
            </w:pPr>
          </w:p>
        </w:tc>
      </w:tr>
      <w:tr w:rsidR="00FB5E0F" w14:paraId="722F2AF6" w14:textId="77777777" w:rsidTr="009316A4">
        <w:trPr>
          <w:trHeight w:val="586"/>
        </w:trPr>
        <w:tc>
          <w:tcPr>
            <w:tcW w:w="1555" w:type="dxa"/>
          </w:tcPr>
          <w:p w14:paraId="5433AC28" w14:textId="77777777" w:rsidR="00FB5E0F" w:rsidRDefault="00FB5E0F" w:rsidP="009316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VM RUSLAND 2018</w:t>
            </w:r>
          </w:p>
        </w:tc>
        <w:tc>
          <w:tcPr>
            <w:tcW w:w="3969" w:type="dxa"/>
          </w:tcPr>
          <w:p w14:paraId="5D606E4B" w14:textId="77777777" w:rsidR="00FB5E0F" w:rsidRDefault="00FB5E0F" w:rsidP="009316A4">
            <w:pPr>
              <w:rPr>
                <w:sz w:val="24"/>
                <w:szCs w:val="24"/>
              </w:rPr>
            </w:pPr>
          </w:p>
          <w:p w14:paraId="57742570" w14:textId="77777777" w:rsidR="00FB5E0F" w:rsidRDefault="00FB5E0F" w:rsidP="009316A4">
            <w:pPr>
              <w:rPr>
                <w:sz w:val="24"/>
                <w:szCs w:val="24"/>
              </w:rPr>
            </w:pPr>
          </w:p>
          <w:p w14:paraId="1DCD0CA3" w14:textId="77777777" w:rsidR="00FB5E0F" w:rsidRDefault="00FB5E0F" w:rsidP="009316A4">
            <w:pPr>
              <w:rPr>
                <w:sz w:val="24"/>
                <w:szCs w:val="24"/>
              </w:rPr>
            </w:pPr>
          </w:p>
          <w:p w14:paraId="5E6A7F9C" w14:textId="77777777" w:rsidR="00FB5E0F" w:rsidRDefault="00FB5E0F" w:rsidP="009316A4">
            <w:pPr>
              <w:rPr>
                <w:sz w:val="24"/>
                <w:szCs w:val="24"/>
              </w:rPr>
            </w:pPr>
          </w:p>
          <w:p w14:paraId="36AE7EEE" w14:textId="77777777" w:rsidR="00FB5E0F" w:rsidRDefault="00FB5E0F" w:rsidP="009316A4">
            <w:pPr>
              <w:rPr>
                <w:sz w:val="24"/>
                <w:szCs w:val="24"/>
              </w:rPr>
            </w:pPr>
          </w:p>
        </w:tc>
        <w:tc>
          <w:tcPr>
            <w:tcW w:w="4104" w:type="dxa"/>
          </w:tcPr>
          <w:p w14:paraId="5F484295" w14:textId="77777777" w:rsidR="00FB5E0F" w:rsidRDefault="00FB5E0F" w:rsidP="009316A4">
            <w:pPr>
              <w:rPr>
                <w:sz w:val="24"/>
                <w:szCs w:val="24"/>
              </w:rPr>
            </w:pPr>
          </w:p>
        </w:tc>
      </w:tr>
      <w:tr w:rsidR="00FB5E0F" w14:paraId="2AE449B6" w14:textId="77777777" w:rsidTr="009316A4">
        <w:trPr>
          <w:trHeight w:val="586"/>
        </w:trPr>
        <w:tc>
          <w:tcPr>
            <w:tcW w:w="1555" w:type="dxa"/>
          </w:tcPr>
          <w:p w14:paraId="16902198" w14:textId="77777777" w:rsidR="00FB5E0F" w:rsidRDefault="00FB5E0F" w:rsidP="009316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VM QATAR 2022 </w:t>
            </w:r>
          </w:p>
        </w:tc>
        <w:tc>
          <w:tcPr>
            <w:tcW w:w="3969" w:type="dxa"/>
          </w:tcPr>
          <w:p w14:paraId="3265925F" w14:textId="77777777" w:rsidR="00FB5E0F" w:rsidRDefault="00FB5E0F" w:rsidP="009316A4">
            <w:pPr>
              <w:rPr>
                <w:sz w:val="24"/>
                <w:szCs w:val="24"/>
              </w:rPr>
            </w:pPr>
          </w:p>
          <w:p w14:paraId="7DAD0B4B" w14:textId="77777777" w:rsidR="00FB5E0F" w:rsidRDefault="00FB5E0F" w:rsidP="009316A4">
            <w:pPr>
              <w:rPr>
                <w:sz w:val="24"/>
                <w:szCs w:val="24"/>
              </w:rPr>
            </w:pPr>
          </w:p>
          <w:p w14:paraId="729732B4" w14:textId="77777777" w:rsidR="00FB5E0F" w:rsidRDefault="00FB5E0F" w:rsidP="009316A4">
            <w:pPr>
              <w:rPr>
                <w:sz w:val="24"/>
                <w:szCs w:val="24"/>
              </w:rPr>
            </w:pPr>
          </w:p>
          <w:p w14:paraId="2D812A57" w14:textId="77777777" w:rsidR="00FB5E0F" w:rsidRDefault="00FB5E0F" w:rsidP="009316A4">
            <w:pPr>
              <w:rPr>
                <w:sz w:val="24"/>
                <w:szCs w:val="24"/>
              </w:rPr>
            </w:pPr>
          </w:p>
          <w:p w14:paraId="4F420453" w14:textId="77777777" w:rsidR="00FB5E0F" w:rsidRDefault="00FB5E0F" w:rsidP="009316A4">
            <w:pPr>
              <w:rPr>
                <w:sz w:val="24"/>
                <w:szCs w:val="24"/>
              </w:rPr>
            </w:pPr>
          </w:p>
        </w:tc>
        <w:tc>
          <w:tcPr>
            <w:tcW w:w="4104" w:type="dxa"/>
          </w:tcPr>
          <w:p w14:paraId="32ACD140" w14:textId="77777777" w:rsidR="00FB5E0F" w:rsidRDefault="00FB5E0F" w:rsidP="009316A4">
            <w:pPr>
              <w:rPr>
                <w:sz w:val="24"/>
                <w:szCs w:val="24"/>
              </w:rPr>
            </w:pPr>
          </w:p>
        </w:tc>
      </w:tr>
    </w:tbl>
    <w:p w14:paraId="3036FCFD" w14:textId="77777777" w:rsidR="00FB5E0F" w:rsidRDefault="00FB5E0F" w:rsidP="00A3353C">
      <w:pPr>
        <w:rPr>
          <w:sz w:val="24"/>
          <w:szCs w:val="24"/>
        </w:rPr>
      </w:pPr>
    </w:p>
    <w:p w14:paraId="406A25A2" w14:textId="77777777" w:rsidR="00FB5E0F" w:rsidRDefault="00FB5E0F" w:rsidP="00A3353C">
      <w:pPr>
        <w:rPr>
          <w:sz w:val="24"/>
          <w:szCs w:val="24"/>
        </w:rPr>
      </w:pPr>
    </w:p>
    <w:p w14:paraId="683EA4D2" w14:textId="42F26B12" w:rsidR="00FB5E0F" w:rsidRPr="00FB5E0F" w:rsidRDefault="00FB5E0F" w:rsidP="00A3353C">
      <w:pPr>
        <w:rPr>
          <w:i/>
          <w:iCs/>
          <w:sz w:val="24"/>
          <w:szCs w:val="24"/>
        </w:rPr>
      </w:pPr>
      <w:r w:rsidRPr="00FB5E0F">
        <w:rPr>
          <w:i/>
          <w:iCs/>
          <w:sz w:val="24"/>
          <w:szCs w:val="24"/>
        </w:rPr>
        <w:t xml:space="preserve">HVILKE FÆLLESTRÆK KAN I SE PÅ TVÆRS AF DE FIRE STORE SPORTSBEGIVNHEDER?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B5E0F" w14:paraId="3968AD75" w14:textId="77777777" w:rsidTr="00FB5E0F">
        <w:tc>
          <w:tcPr>
            <w:tcW w:w="9628" w:type="dxa"/>
          </w:tcPr>
          <w:p w14:paraId="602B6625" w14:textId="77777777" w:rsidR="00FB5E0F" w:rsidRDefault="00FB5E0F" w:rsidP="00A3353C">
            <w:pPr>
              <w:rPr>
                <w:sz w:val="24"/>
                <w:szCs w:val="24"/>
              </w:rPr>
            </w:pPr>
          </w:p>
          <w:p w14:paraId="1942F975" w14:textId="6C5723C7" w:rsidR="00FB5E0F" w:rsidRDefault="00FB5E0F" w:rsidP="00A335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FÆLLESTRÆK:</w:t>
            </w:r>
          </w:p>
        </w:tc>
      </w:tr>
      <w:tr w:rsidR="00FB5E0F" w14:paraId="67086016" w14:textId="77777777" w:rsidTr="00FB5E0F">
        <w:tc>
          <w:tcPr>
            <w:tcW w:w="9628" w:type="dxa"/>
          </w:tcPr>
          <w:p w14:paraId="1421B81C" w14:textId="77777777" w:rsidR="00FB5E0F" w:rsidRDefault="00FB5E0F" w:rsidP="00FB5E0F">
            <w:pPr>
              <w:rPr>
                <w:sz w:val="24"/>
                <w:szCs w:val="24"/>
              </w:rPr>
            </w:pPr>
          </w:p>
          <w:p w14:paraId="7FD344EE" w14:textId="3A698D3F" w:rsidR="00FB5E0F" w:rsidRDefault="00FB5E0F" w:rsidP="00FB5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 FÆLLESTRÆK:</w:t>
            </w:r>
          </w:p>
        </w:tc>
      </w:tr>
      <w:tr w:rsidR="00FB5E0F" w14:paraId="0B5FFE05" w14:textId="77777777" w:rsidTr="00FB5E0F">
        <w:tc>
          <w:tcPr>
            <w:tcW w:w="9628" w:type="dxa"/>
          </w:tcPr>
          <w:p w14:paraId="4AEF08C5" w14:textId="77777777" w:rsidR="00FB5E0F" w:rsidRDefault="00FB5E0F" w:rsidP="00FB5E0F">
            <w:pPr>
              <w:rPr>
                <w:sz w:val="24"/>
                <w:szCs w:val="24"/>
              </w:rPr>
            </w:pPr>
          </w:p>
          <w:p w14:paraId="475B0F1F" w14:textId="19AEBFCB" w:rsidR="00FB5E0F" w:rsidRDefault="00FB5E0F" w:rsidP="00FB5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 FÆLLESTRÆK:</w:t>
            </w:r>
          </w:p>
        </w:tc>
      </w:tr>
    </w:tbl>
    <w:p w14:paraId="08516FD6" w14:textId="77777777" w:rsidR="00FB5E0F" w:rsidRDefault="00FB5E0F" w:rsidP="00A3353C">
      <w:pPr>
        <w:rPr>
          <w:sz w:val="24"/>
          <w:szCs w:val="24"/>
        </w:rPr>
      </w:pPr>
    </w:p>
    <w:p w14:paraId="2BE5435A" w14:textId="4707EA8C" w:rsidR="00FB5E0F" w:rsidRPr="00FB5E0F" w:rsidRDefault="00FB5E0F" w:rsidP="00A3353C">
      <w:pPr>
        <w:rPr>
          <w:i/>
          <w:iCs/>
          <w:sz w:val="24"/>
          <w:szCs w:val="24"/>
        </w:rPr>
      </w:pPr>
      <w:r w:rsidRPr="00FB5E0F">
        <w:rPr>
          <w:i/>
          <w:iCs/>
          <w:sz w:val="24"/>
          <w:szCs w:val="24"/>
        </w:rPr>
        <w:t xml:space="preserve">HVILKE FORSKELLE KAN I FÅ ØJE PÅ?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B5E0F" w14:paraId="40B9C931" w14:textId="77777777" w:rsidTr="009316A4">
        <w:tc>
          <w:tcPr>
            <w:tcW w:w="9628" w:type="dxa"/>
          </w:tcPr>
          <w:p w14:paraId="58B4B350" w14:textId="77777777" w:rsidR="00FB5E0F" w:rsidRDefault="00FB5E0F" w:rsidP="009316A4">
            <w:pPr>
              <w:rPr>
                <w:sz w:val="24"/>
                <w:szCs w:val="24"/>
              </w:rPr>
            </w:pPr>
          </w:p>
          <w:p w14:paraId="274FF013" w14:textId="6D873D01" w:rsidR="00FB5E0F" w:rsidRDefault="00FB5E0F" w:rsidP="009316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FORSKEL</w:t>
            </w:r>
            <w:r>
              <w:rPr>
                <w:sz w:val="24"/>
                <w:szCs w:val="24"/>
              </w:rPr>
              <w:t>:</w:t>
            </w:r>
          </w:p>
        </w:tc>
      </w:tr>
      <w:tr w:rsidR="00FB5E0F" w14:paraId="38E6442B" w14:textId="77777777" w:rsidTr="009316A4">
        <w:tc>
          <w:tcPr>
            <w:tcW w:w="9628" w:type="dxa"/>
          </w:tcPr>
          <w:p w14:paraId="326830CC" w14:textId="77777777" w:rsidR="00FB5E0F" w:rsidRDefault="00FB5E0F" w:rsidP="009316A4">
            <w:pPr>
              <w:rPr>
                <w:sz w:val="24"/>
                <w:szCs w:val="24"/>
              </w:rPr>
            </w:pPr>
          </w:p>
          <w:p w14:paraId="6224CD56" w14:textId="78A993CD" w:rsidR="00FB5E0F" w:rsidRDefault="00FB5E0F" w:rsidP="009316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>
              <w:rPr>
                <w:sz w:val="24"/>
                <w:szCs w:val="24"/>
              </w:rPr>
              <w:t>FORSKEL</w:t>
            </w:r>
            <w:r>
              <w:rPr>
                <w:sz w:val="24"/>
                <w:szCs w:val="24"/>
              </w:rPr>
              <w:t>:</w:t>
            </w:r>
          </w:p>
        </w:tc>
      </w:tr>
      <w:tr w:rsidR="00FB5E0F" w14:paraId="48469835" w14:textId="77777777" w:rsidTr="009316A4">
        <w:tc>
          <w:tcPr>
            <w:tcW w:w="9628" w:type="dxa"/>
          </w:tcPr>
          <w:p w14:paraId="74D1FCFC" w14:textId="77777777" w:rsidR="00FB5E0F" w:rsidRDefault="00FB5E0F" w:rsidP="009316A4">
            <w:pPr>
              <w:rPr>
                <w:sz w:val="24"/>
                <w:szCs w:val="24"/>
              </w:rPr>
            </w:pPr>
          </w:p>
          <w:p w14:paraId="36E347CF" w14:textId="24680EAE" w:rsidR="00FB5E0F" w:rsidRDefault="00FB5E0F" w:rsidP="009316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>
              <w:rPr>
                <w:sz w:val="24"/>
                <w:szCs w:val="24"/>
              </w:rPr>
              <w:t>FORSKEL</w:t>
            </w:r>
            <w:r>
              <w:rPr>
                <w:sz w:val="24"/>
                <w:szCs w:val="24"/>
              </w:rPr>
              <w:t>:</w:t>
            </w:r>
          </w:p>
        </w:tc>
      </w:tr>
    </w:tbl>
    <w:p w14:paraId="0ECFE5EF" w14:textId="77777777" w:rsidR="00FB5E0F" w:rsidRDefault="00FB5E0F" w:rsidP="00A3353C">
      <w:pPr>
        <w:rPr>
          <w:sz w:val="24"/>
          <w:szCs w:val="24"/>
        </w:rPr>
      </w:pPr>
    </w:p>
    <w:p w14:paraId="09CCDF97" w14:textId="77777777" w:rsidR="00FB5E0F" w:rsidRDefault="00FB5E0F" w:rsidP="00A3353C">
      <w:pPr>
        <w:rPr>
          <w:sz w:val="24"/>
          <w:szCs w:val="24"/>
        </w:rPr>
      </w:pPr>
    </w:p>
    <w:p w14:paraId="19E636C2" w14:textId="77777777" w:rsidR="004E5154" w:rsidRDefault="004E5154" w:rsidP="00A3353C">
      <w:pPr>
        <w:rPr>
          <w:sz w:val="24"/>
          <w:szCs w:val="24"/>
        </w:rPr>
      </w:pPr>
    </w:p>
    <w:p w14:paraId="0AD3934F" w14:textId="6369D3B8" w:rsidR="00FB5E0F" w:rsidRDefault="00FB5E0F" w:rsidP="00A3353C">
      <w:pPr>
        <w:rPr>
          <w:i/>
          <w:iCs/>
          <w:sz w:val="24"/>
          <w:szCs w:val="24"/>
        </w:rPr>
      </w:pPr>
      <w:r w:rsidRPr="00FB5E0F">
        <w:rPr>
          <w:i/>
          <w:iCs/>
          <w:sz w:val="24"/>
          <w:szCs w:val="24"/>
        </w:rPr>
        <w:t xml:space="preserve">SNAK OM FØLGENDE CITATER FRA LEKTIEN – HVAD BETYDER DE: </w:t>
      </w:r>
    </w:p>
    <w:p w14:paraId="11FA209D" w14:textId="2FCF7A22" w:rsidR="004E5154" w:rsidRDefault="004E5154" w:rsidP="00A3353C">
      <w:pPr>
        <w:rPr>
          <w:i/>
          <w:iCs/>
          <w:sz w:val="24"/>
          <w:szCs w:val="24"/>
        </w:rPr>
      </w:pPr>
      <w:r w:rsidRPr="004E5154">
        <w:rPr>
          <w:i/>
          <w:iCs/>
          <w:sz w:val="24"/>
          <w:szCs w:val="24"/>
        </w:rPr>
        <w:t xml:space="preserve">På åbningsdagen blev Putin også telefonisk lykønsket af Kinas præsident, Xi Jinping, og Israels premierminister, Benjamin </w:t>
      </w:r>
      <w:proofErr w:type="spellStart"/>
      <w:r w:rsidRPr="004E5154">
        <w:rPr>
          <w:i/>
          <w:iCs/>
          <w:sz w:val="24"/>
          <w:szCs w:val="24"/>
        </w:rPr>
        <w:t>Netanyaju</w:t>
      </w:r>
      <w:proofErr w:type="spellEnd"/>
      <w:r w:rsidRPr="004E5154">
        <w:rPr>
          <w:i/>
          <w:iCs/>
          <w:sz w:val="24"/>
          <w:szCs w:val="24"/>
        </w:rPr>
        <w:t>, med åbningen af VM. Kreml er ganske vist i konfrontation med Vesten, men resten af verden hilser glædeligt på den russiske præsident.</w:t>
      </w:r>
    </w:p>
    <w:p w14:paraId="1C551A20" w14:textId="77777777" w:rsidR="004E5154" w:rsidRPr="004E5154" w:rsidRDefault="004E5154" w:rsidP="00A3353C">
      <w:pPr>
        <w:rPr>
          <w:i/>
          <w:iCs/>
          <w:sz w:val="24"/>
          <w:szCs w:val="24"/>
        </w:rPr>
      </w:pPr>
    </w:p>
    <w:p w14:paraId="10A2C64E" w14:textId="458D3308" w:rsidR="004E5154" w:rsidRDefault="004E5154" w:rsidP="00A3353C">
      <w:pPr>
        <w:rPr>
          <w:i/>
          <w:iCs/>
          <w:sz w:val="24"/>
          <w:szCs w:val="24"/>
        </w:rPr>
      </w:pPr>
      <w:r w:rsidRPr="004E5154">
        <w:rPr>
          <w:i/>
          <w:iCs/>
          <w:sz w:val="24"/>
          <w:szCs w:val="24"/>
        </w:rPr>
        <w:t xml:space="preserve">”Det folk som tidligere gav magtbeføjelser til konsuler, legioner og alt andet, er nu faldet så dybt, at det kun begærer to ting: </w:t>
      </w:r>
      <w:proofErr w:type="spellStart"/>
      <w:r w:rsidRPr="004E5154">
        <w:rPr>
          <w:i/>
          <w:iCs/>
          <w:sz w:val="24"/>
          <w:szCs w:val="24"/>
        </w:rPr>
        <w:t>Panem</w:t>
      </w:r>
      <w:proofErr w:type="spellEnd"/>
      <w:r w:rsidRPr="004E5154">
        <w:rPr>
          <w:i/>
          <w:iCs/>
          <w:sz w:val="24"/>
          <w:szCs w:val="24"/>
        </w:rPr>
        <w:t xml:space="preserve"> et </w:t>
      </w:r>
      <w:proofErr w:type="spellStart"/>
      <w:r w:rsidRPr="004E5154">
        <w:rPr>
          <w:i/>
          <w:iCs/>
          <w:sz w:val="24"/>
          <w:szCs w:val="24"/>
        </w:rPr>
        <w:t>circenses</w:t>
      </w:r>
      <w:proofErr w:type="spellEnd"/>
      <w:r w:rsidRPr="004E5154">
        <w:rPr>
          <w:i/>
          <w:iCs/>
          <w:sz w:val="24"/>
          <w:szCs w:val="24"/>
        </w:rPr>
        <w:t>, brød og skuespil.”</w:t>
      </w:r>
    </w:p>
    <w:p w14:paraId="060F18AB" w14:textId="77777777" w:rsidR="004E5154" w:rsidRPr="004E5154" w:rsidRDefault="004E5154" w:rsidP="00A3353C">
      <w:pPr>
        <w:rPr>
          <w:i/>
          <w:iCs/>
          <w:sz w:val="24"/>
          <w:szCs w:val="24"/>
        </w:rPr>
      </w:pPr>
    </w:p>
    <w:p w14:paraId="10017EF0" w14:textId="54EB9B16" w:rsidR="004E5154" w:rsidRDefault="004E5154" w:rsidP="00A3353C">
      <w:pPr>
        <w:rPr>
          <w:i/>
          <w:iCs/>
          <w:sz w:val="24"/>
          <w:szCs w:val="24"/>
        </w:rPr>
      </w:pPr>
      <w:r w:rsidRPr="004E5154">
        <w:rPr>
          <w:i/>
          <w:iCs/>
          <w:sz w:val="24"/>
          <w:szCs w:val="24"/>
        </w:rPr>
        <w:t xml:space="preserve">Der er dog også altid en risiko for, at et </w:t>
      </w:r>
      <w:proofErr w:type="spellStart"/>
      <w:r w:rsidRPr="004E5154">
        <w:rPr>
          <w:i/>
          <w:iCs/>
          <w:sz w:val="24"/>
          <w:szCs w:val="24"/>
        </w:rPr>
        <w:t>værtsskab</w:t>
      </w:r>
      <w:proofErr w:type="spellEnd"/>
      <w:r w:rsidRPr="004E5154">
        <w:rPr>
          <w:i/>
          <w:iCs/>
          <w:sz w:val="24"/>
          <w:szCs w:val="24"/>
        </w:rPr>
        <w:t xml:space="preserve"> for en så stor begivenhed som VM kan give bagslag. I relation hertil bør nævnes begrebet </w:t>
      </w:r>
      <w:proofErr w:type="spellStart"/>
      <w:r w:rsidRPr="004E5154">
        <w:rPr>
          <w:i/>
          <w:iCs/>
          <w:sz w:val="24"/>
          <w:szCs w:val="24"/>
        </w:rPr>
        <w:t>soft</w:t>
      </w:r>
      <w:proofErr w:type="spellEnd"/>
      <w:r w:rsidRPr="004E5154">
        <w:rPr>
          <w:i/>
          <w:iCs/>
          <w:sz w:val="24"/>
          <w:szCs w:val="24"/>
        </w:rPr>
        <w:t xml:space="preserve"> </w:t>
      </w:r>
      <w:proofErr w:type="spellStart"/>
      <w:r w:rsidRPr="004E5154">
        <w:rPr>
          <w:i/>
          <w:iCs/>
          <w:sz w:val="24"/>
          <w:szCs w:val="24"/>
        </w:rPr>
        <w:t>disempowerment</w:t>
      </w:r>
      <w:proofErr w:type="spellEnd"/>
      <w:r w:rsidRPr="004E5154">
        <w:rPr>
          <w:i/>
          <w:iCs/>
          <w:sz w:val="24"/>
          <w:szCs w:val="24"/>
        </w:rPr>
        <w:t>, der tager højde for de tilfælde, hvor der er mulighed for, at nogen såres, fornærmes eller fremmedgøres med den konsekvens, at tiltrækningskraft eller indflydelse tabes.</w:t>
      </w:r>
    </w:p>
    <w:p w14:paraId="7658853C" w14:textId="77777777" w:rsidR="004E5154" w:rsidRPr="004E5154" w:rsidRDefault="004E5154" w:rsidP="00A3353C">
      <w:pPr>
        <w:rPr>
          <w:i/>
          <w:iCs/>
          <w:sz w:val="24"/>
          <w:szCs w:val="24"/>
        </w:rPr>
      </w:pPr>
    </w:p>
    <w:p w14:paraId="0444920E" w14:textId="785802A1" w:rsidR="00FB5E0F" w:rsidRPr="004E5154" w:rsidRDefault="004E5154" w:rsidP="00A3353C">
      <w:pPr>
        <w:rPr>
          <w:i/>
          <w:iCs/>
          <w:sz w:val="24"/>
          <w:szCs w:val="24"/>
        </w:rPr>
      </w:pPr>
      <w:proofErr w:type="gramStart"/>
      <w:r w:rsidRPr="004E5154">
        <w:rPr>
          <w:i/>
          <w:iCs/>
          <w:sz w:val="24"/>
          <w:szCs w:val="24"/>
          <w:lang w:val="en-US"/>
        </w:rPr>
        <w:t>”At</w:t>
      </w:r>
      <w:proofErr w:type="gramEnd"/>
      <w:r w:rsidRPr="004E5154">
        <w:rPr>
          <w:i/>
          <w:iCs/>
          <w:sz w:val="24"/>
          <w:szCs w:val="24"/>
          <w:lang w:val="en-US"/>
        </w:rPr>
        <w:t xml:space="preserve"> the international level, sports events and athletes help raise Qatar’s regional and global profile, and results in enhanced national pride. International sport is also a powerful tool for international engagement and diplomacy through tourism, </w:t>
      </w:r>
      <w:proofErr w:type="gramStart"/>
      <w:r w:rsidRPr="004E5154">
        <w:rPr>
          <w:i/>
          <w:iCs/>
          <w:sz w:val="24"/>
          <w:szCs w:val="24"/>
          <w:lang w:val="en-US"/>
        </w:rPr>
        <w:t>aid</w:t>
      </w:r>
      <w:proofErr w:type="gramEnd"/>
      <w:r w:rsidRPr="004E5154">
        <w:rPr>
          <w:i/>
          <w:iCs/>
          <w:sz w:val="24"/>
          <w:szCs w:val="24"/>
          <w:lang w:val="en-US"/>
        </w:rPr>
        <w:t xml:space="preserve"> and trade.” </w:t>
      </w:r>
      <w:r w:rsidRPr="004E5154">
        <w:rPr>
          <w:i/>
          <w:iCs/>
          <w:sz w:val="24"/>
          <w:szCs w:val="24"/>
        </w:rPr>
        <w:t>(SSS, 2011: 6</w:t>
      </w:r>
    </w:p>
    <w:sectPr w:rsidR="00FB5E0F" w:rsidRPr="004E515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CC610C"/>
    <w:multiLevelType w:val="hybridMultilevel"/>
    <w:tmpl w:val="AB04368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F20117"/>
    <w:multiLevelType w:val="hybridMultilevel"/>
    <w:tmpl w:val="7E7AA12E"/>
    <w:lvl w:ilvl="0" w:tplc="4E5A6C2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241009"/>
    <w:multiLevelType w:val="hybridMultilevel"/>
    <w:tmpl w:val="E32ED65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3836032">
    <w:abstractNumId w:val="1"/>
  </w:num>
  <w:num w:numId="2" w16cid:durableId="1094670910">
    <w:abstractNumId w:val="0"/>
  </w:num>
  <w:num w:numId="3" w16cid:durableId="10605209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hideSpellingErrors/>
  <w:hideGrammaticalError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296"/>
    <w:rsid w:val="000104A2"/>
    <w:rsid w:val="00096A2A"/>
    <w:rsid w:val="000D2AF8"/>
    <w:rsid w:val="0010458C"/>
    <w:rsid w:val="00170611"/>
    <w:rsid w:val="00176A97"/>
    <w:rsid w:val="001A5080"/>
    <w:rsid w:val="001F3293"/>
    <w:rsid w:val="0031132D"/>
    <w:rsid w:val="003A1A30"/>
    <w:rsid w:val="00415B0D"/>
    <w:rsid w:val="004E5154"/>
    <w:rsid w:val="00535836"/>
    <w:rsid w:val="00572E10"/>
    <w:rsid w:val="005E1856"/>
    <w:rsid w:val="00620B20"/>
    <w:rsid w:val="006547CD"/>
    <w:rsid w:val="006942E5"/>
    <w:rsid w:val="00897D99"/>
    <w:rsid w:val="008E7457"/>
    <w:rsid w:val="00927BDB"/>
    <w:rsid w:val="00971D27"/>
    <w:rsid w:val="009B2AD8"/>
    <w:rsid w:val="009F72EF"/>
    <w:rsid w:val="00A21337"/>
    <w:rsid w:val="00A3353C"/>
    <w:rsid w:val="00A658F5"/>
    <w:rsid w:val="00A855FE"/>
    <w:rsid w:val="00AC368C"/>
    <w:rsid w:val="00AE08EA"/>
    <w:rsid w:val="00AE324F"/>
    <w:rsid w:val="00AF1296"/>
    <w:rsid w:val="00B16539"/>
    <w:rsid w:val="00B2185E"/>
    <w:rsid w:val="00B73B1B"/>
    <w:rsid w:val="00BA32EE"/>
    <w:rsid w:val="00C267B4"/>
    <w:rsid w:val="00C35B47"/>
    <w:rsid w:val="00C4256F"/>
    <w:rsid w:val="00CC3043"/>
    <w:rsid w:val="00CF347E"/>
    <w:rsid w:val="00D71EF1"/>
    <w:rsid w:val="00D840A4"/>
    <w:rsid w:val="00D913F6"/>
    <w:rsid w:val="00FA4FB3"/>
    <w:rsid w:val="00FB5E0F"/>
    <w:rsid w:val="00FC0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FBA44"/>
  <w15:chartTrackingRefBased/>
  <w15:docId w15:val="{1FFF8129-DEBC-46AF-8309-1EBB5E529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F12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F12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-Gitter">
    <w:name w:val="Table Grid"/>
    <w:basedOn w:val="Tabel-Normal"/>
    <w:uiPriority w:val="39"/>
    <w:rsid w:val="00AF1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AF1296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AF129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16539"/>
    <w:pPr>
      <w:spacing w:after="0" w:line="240" w:lineRule="auto"/>
      <w:textAlignment w:val="baseline"/>
    </w:pPr>
    <w:rPr>
      <w:rFonts w:ascii="Times New Roman" w:eastAsia="Times New Roman" w:hAnsi="Times New Roman" w:cs="Times New Roman"/>
      <w:color w:val="444444"/>
      <w:sz w:val="24"/>
      <w:szCs w:val="24"/>
      <w:lang w:eastAsia="da-DK"/>
    </w:rPr>
  </w:style>
  <w:style w:type="paragraph" w:styleId="Listeafsnit">
    <w:name w:val="List Paragraph"/>
    <w:basedOn w:val="Normal"/>
    <w:uiPriority w:val="34"/>
    <w:qFormat/>
    <w:rsid w:val="005E1856"/>
    <w:pPr>
      <w:ind w:left="720"/>
      <w:contextualSpacing/>
    </w:pPr>
  </w:style>
  <w:style w:type="character" w:styleId="BesgtLink">
    <w:name w:val="FollowedHyperlink"/>
    <w:basedOn w:val="Standardskrifttypeiafsnit"/>
    <w:uiPriority w:val="99"/>
    <w:semiHidden/>
    <w:unhideWhenUsed/>
    <w:rsid w:val="00B2185E"/>
    <w:rPr>
      <w:color w:val="954F72" w:themeColor="followedHyperlink"/>
      <w:u w:val="single"/>
    </w:rPr>
  </w:style>
  <w:style w:type="table" w:styleId="Gittertabel4-farve4">
    <w:name w:val="Grid Table 4 Accent 4"/>
    <w:basedOn w:val="Tabel-Normal"/>
    <w:uiPriority w:val="49"/>
    <w:rsid w:val="00897D9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8AFFE51B931F4397AE05E8D6C49325" ma:contentTypeVersion="15" ma:contentTypeDescription="Opret et nyt dokument." ma:contentTypeScope="" ma:versionID="4ca9358e900a122eae197b94b5d15cf3">
  <xsd:schema xmlns:xsd="http://www.w3.org/2001/XMLSchema" xmlns:xs="http://www.w3.org/2001/XMLSchema" xmlns:p="http://schemas.microsoft.com/office/2006/metadata/properties" xmlns:ns2="febb90c7-3665-4c1f-9f05-90391176a982" xmlns:ns3="eec9c017-56e4-40db-953a-986d842f7b06" targetNamespace="http://schemas.microsoft.com/office/2006/metadata/properties" ma:root="true" ma:fieldsID="6f29de1cb0cc26cc3449ae15c0dc155a" ns2:_="" ns3:_="">
    <xsd:import namespace="febb90c7-3665-4c1f-9f05-90391176a982"/>
    <xsd:import namespace="eec9c017-56e4-40db-953a-986d842f7b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bb90c7-3665-4c1f-9f05-90391176a9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ledmærker" ma:readOnly="false" ma:fieldId="{5cf76f15-5ced-4ddc-b409-7134ff3c332f}" ma:taxonomyMulti="true" ma:sspId="7c3003a0-0503-4f8b-8474-15bee1c597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c9c017-56e4-40db-953a-986d842f7b0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3b9c352-2ff1-47ed-9162-206a934021c4}" ma:internalName="TaxCatchAll" ma:showField="CatchAllData" ma:web="eec9c017-56e4-40db-953a-986d842f7b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4FAABC-EFA3-4199-B54D-7C6179324F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bb90c7-3665-4c1f-9f05-90391176a982"/>
    <ds:schemaRef ds:uri="eec9c017-56e4-40db-953a-986d842f7b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F7F5E4-E090-4CCD-9E79-C9D76E339D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252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René Jensen</dc:creator>
  <cp:keywords/>
  <dc:description/>
  <cp:lastModifiedBy>Mads Malthe Rifbjerg Søvndal</cp:lastModifiedBy>
  <cp:revision>13</cp:revision>
  <dcterms:created xsi:type="dcterms:W3CDTF">2022-11-08T10:23:00Z</dcterms:created>
  <dcterms:modified xsi:type="dcterms:W3CDTF">2024-05-03T06:06:00Z</dcterms:modified>
</cp:coreProperties>
</file>