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A1419" w14:textId="77777777" w:rsidR="00917F73" w:rsidRPr="00917F73" w:rsidRDefault="00917F73" w:rsidP="00917F73">
      <w:pPr>
        <w:spacing w:before="240" w:after="240" w:line="240" w:lineRule="auto"/>
        <w:jc w:val="center"/>
        <w:rPr>
          <w:rFonts w:ascii="Times New Roman" w:eastAsia="Times New Roman" w:hAnsi="Times New Roman" w:cs="Times New Roman"/>
          <w:sz w:val="24"/>
          <w:szCs w:val="24"/>
          <w:lang w:eastAsia="da-DK"/>
        </w:rPr>
      </w:pPr>
      <w:r w:rsidRPr="00917F73">
        <w:rPr>
          <w:rFonts w:ascii="Arial" w:eastAsia="Times New Roman" w:hAnsi="Arial" w:cs="Arial"/>
          <w:b/>
          <w:bCs/>
          <w:color w:val="000000"/>
          <w:sz w:val="28"/>
          <w:szCs w:val="28"/>
          <w:lang w:eastAsia="da-DK"/>
        </w:rPr>
        <w:t> Noter til deskriptiv statistik</w:t>
      </w:r>
    </w:p>
    <w:p w14:paraId="3291D953" w14:textId="77777777" w:rsidR="00917F73" w:rsidRPr="00917F73" w:rsidRDefault="00917F73" w:rsidP="00917F73">
      <w:pPr>
        <w:spacing w:before="240" w:after="240" w:line="240" w:lineRule="auto"/>
        <w:rPr>
          <w:rFonts w:ascii="Times New Roman" w:eastAsia="Times New Roman" w:hAnsi="Times New Roman" w:cs="Times New Roman"/>
          <w:sz w:val="24"/>
          <w:szCs w:val="24"/>
          <w:lang w:eastAsia="da-DK"/>
        </w:rPr>
      </w:pPr>
      <w:r w:rsidRPr="00917F73">
        <w:rPr>
          <w:rFonts w:ascii="Arial" w:eastAsia="Times New Roman" w:hAnsi="Arial" w:cs="Arial"/>
          <w:color w:val="000000"/>
          <w:lang w:eastAsia="da-DK"/>
        </w:rPr>
        <w:t> </w:t>
      </w:r>
    </w:p>
    <w:p w14:paraId="204B219E" w14:textId="77777777" w:rsidR="00917F73" w:rsidRPr="00917F73" w:rsidRDefault="00917F73" w:rsidP="00917F73">
      <w:pPr>
        <w:spacing w:before="240" w:after="240" w:line="240" w:lineRule="auto"/>
        <w:ind w:left="360" w:hanging="360"/>
        <w:rPr>
          <w:rFonts w:ascii="Times New Roman" w:eastAsia="Times New Roman" w:hAnsi="Times New Roman" w:cs="Times New Roman"/>
          <w:sz w:val="24"/>
          <w:szCs w:val="24"/>
          <w:lang w:eastAsia="da-DK"/>
        </w:rPr>
      </w:pPr>
      <w:r w:rsidRPr="00917F73">
        <w:rPr>
          <w:rFonts w:ascii="Arial" w:eastAsia="Times New Roman" w:hAnsi="Arial" w:cs="Arial"/>
          <w:b/>
          <w:bCs/>
          <w:color w:val="000000"/>
          <w:lang w:eastAsia="da-DK"/>
        </w:rPr>
        <w:t>·</w:t>
      </w:r>
      <w:r w:rsidRPr="00917F73">
        <w:rPr>
          <w:rFonts w:ascii="Times New Roman" w:eastAsia="Times New Roman" w:hAnsi="Times New Roman" w:cs="Times New Roman"/>
          <w:b/>
          <w:bCs/>
          <w:color w:val="000000"/>
          <w:sz w:val="14"/>
          <w:szCs w:val="14"/>
          <w:lang w:eastAsia="da-DK"/>
        </w:rPr>
        <w:t xml:space="preserve">         </w:t>
      </w:r>
      <w:r w:rsidRPr="00917F73">
        <w:rPr>
          <w:rFonts w:ascii="Arial" w:eastAsia="Times New Roman" w:hAnsi="Arial" w:cs="Arial"/>
          <w:b/>
          <w:bCs/>
          <w:color w:val="000000"/>
          <w:lang w:eastAsia="da-DK"/>
        </w:rPr>
        <w:t>En observation:</w:t>
      </w:r>
      <w:r w:rsidRPr="00917F73">
        <w:rPr>
          <w:rFonts w:ascii="Arial" w:eastAsia="Times New Roman" w:hAnsi="Arial" w:cs="Arial"/>
          <w:color w:val="000000"/>
          <w:lang w:eastAsia="da-DK"/>
        </w:rPr>
        <w:t xml:space="preserve"> En observation er den værdi, man gerne vil undersøge inden for statistik. Det kunne f.eks. være skostørrelser, hvor man vil undersøge hvor mange der bruger størrelse 38.</w:t>
      </w:r>
    </w:p>
    <w:p w14:paraId="7D55636A" w14:textId="77777777" w:rsidR="00917F73" w:rsidRPr="00917F73" w:rsidRDefault="00917F73" w:rsidP="00917F73">
      <w:pPr>
        <w:spacing w:before="240" w:after="240" w:line="240" w:lineRule="auto"/>
        <w:ind w:left="360" w:hanging="360"/>
        <w:rPr>
          <w:rFonts w:ascii="Times New Roman" w:eastAsia="Times New Roman" w:hAnsi="Times New Roman" w:cs="Times New Roman"/>
          <w:sz w:val="24"/>
          <w:szCs w:val="24"/>
          <w:lang w:eastAsia="da-DK"/>
        </w:rPr>
      </w:pPr>
      <w:r w:rsidRPr="00917F73">
        <w:rPr>
          <w:rFonts w:ascii="Arial" w:eastAsia="Times New Roman" w:hAnsi="Arial" w:cs="Arial"/>
          <w:b/>
          <w:bCs/>
          <w:color w:val="000000"/>
          <w:lang w:eastAsia="da-DK"/>
        </w:rPr>
        <w:t>·</w:t>
      </w:r>
      <w:r w:rsidRPr="00917F73">
        <w:rPr>
          <w:rFonts w:ascii="Times New Roman" w:eastAsia="Times New Roman" w:hAnsi="Times New Roman" w:cs="Times New Roman"/>
          <w:b/>
          <w:bCs/>
          <w:color w:val="000000"/>
          <w:sz w:val="14"/>
          <w:szCs w:val="14"/>
          <w:lang w:eastAsia="da-DK"/>
        </w:rPr>
        <w:t xml:space="preserve">        </w:t>
      </w:r>
      <w:r w:rsidRPr="00917F73">
        <w:rPr>
          <w:rFonts w:ascii="Arial" w:eastAsia="Times New Roman" w:hAnsi="Arial" w:cs="Arial"/>
          <w:b/>
          <w:bCs/>
          <w:color w:val="000000"/>
          <w:lang w:eastAsia="da-DK"/>
        </w:rPr>
        <w:t>Et observationssæt:</w:t>
      </w:r>
      <w:r w:rsidRPr="00917F73">
        <w:rPr>
          <w:rFonts w:ascii="Arial" w:eastAsia="Times New Roman" w:hAnsi="Arial" w:cs="Arial"/>
          <w:color w:val="000000"/>
          <w:lang w:eastAsia="da-DK"/>
        </w:rPr>
        <w:t xml:space="preserve"> Når man har alle observationer i et samlet sæt (ofte i en tabel)</w:t>
      </w:r>
    </w:p>
    <w:p w14:paraId="4FD3E27A" w14:textId="77777777" w:rsidR="00917F73" w:rsidRPr="00917F73" w:rsidRDefault="00917F73" w:rsidP="00917F73">
      <w:pPr>
        <w:spacing w:before="240" w:after="240" w:line="240" w:lineRule="auto"/>
        <w:ind w:left="360" w:hanging="360"/>
        <w:rPr>
          <w:rFonts w:ascii="Times New Roman" w:eastAsia="Times New Roman" w:hAnsi="Times New Roman" w:cs="Times New Roman"/>
          <w:sz w:val="24"/>
          <w:szCs w:val="24"/>
          <w:lang w:eastAsia="da-DK"/>
        </w:rPr>
      </w:pPr>
      <w:r w:rsidRPr="00917F73">
        <w:rPr>
          <w:rFonts w:ascii="Arial" w:eastAsia="Times New Roman" w:hAnsi="Arial" w:cs="Arial"/>
          <w:color w:val="000000"/>
          <w:lang w:eastAsia="da-DK"/>
        </w:rPr>
        <w:t>DER ER TO TYPER AF OBSERVATIONER:</w:t>
      </w:r>
    </w:p>
    <w:p w14:paraId="0EA43DA9" w14:textId="77777777" w:rsidR="00917F73" w:rsidRPr="00917F73" w:rsidRDefault="00917F73" w:rsidP="00917F73">
      <w:pPr>
        <w:spacing w:before="240" w:after="240" w:line="240" w:lineRule="auto"/>
        <w:ind w:left="360" w:hanging="360"/>
        <w:rPr>
          <w:rFonts w:ascii="Times New Roman" w:eastAsia="Times New Roman" w:hAnsi="Times New Roman" w:cs="Times New Roman"/>
          <w:sz w:val="24"/>
          <w:szCs w:val="24"/>
          <w:lang w:eastAsia="da-DK"/>
        </w:rPr>
      </w:pPr>
      <w:r w:rsidRPr="00917F73">
        <w:rPr>
          <w:rFonts w:ascii="Arial" w:eastAsia="Times New Roman" w:hAnsi="Arial" w:cs="Arial"/>
          <w:b/>
          <w:bCs/>
          <w:color w:val="000000"/>
          <w:lang w:eastAsia="da-DK"/>
        </w:rPr>
        <w:t>·</w:t>
      </w:r>
      <w:r w:rsidRPr="00917F73">
        <w:rPr>
          <w:rFonts w:ascii="Times New Roman" w:eastAsia="Times New Roman" w:hAnsi="Times New Roman" w:cs="Times New Roman"/>
          <w:b/>
          <w:bCs/>
          <w:color w:val="000000"/>
          <w:sz w:val="14"/>
          <w:szCs w:val="14"/>
          <w:lang w:eastAsia="da-DK"/>
        </w:rPr>
        <w:t xml:space="preserve">        </w:t>
      </w:r>
      <w:r w:rsidRPr="00917F73">
        <w:rPr>
          <w:rFonts w:ascii="Arial" w:eastAsia="Times New Roman" w:hAnsi="Arial" w:cs="Arial"/>
          <w:b/>
          <w:bCs/>
          <w:color w:val="000000"/>
          <w:lang w:eastAsia="da-DK"/>
        </w:rPr>
        <w:t xml:space="preserve">Ikke-grupperede observationer: </w:t>
      </w:r>
      <w:r w:rsidRPr="00917F73">
        <w:rPr>
          <w:rFonts w:ascii="Times New Roman" w:eastAsia="Times New Roman" w:hAnsi="Times New Roman" w:cs="Times New Roman"/>
          <w:b/>
          <w:bCs/>
          <w:color w:val="000000"/>
          <w:sz w:val="14"/>
          <w:szCs w:val="14"/>
          <w:lang w:eastAsia="da-DK"/>
        </w:rPr>
        <w:t> </w:t>
      </w:r>
      <w:r w:rsidRPr="00917F73">
        <w:rPr>
          <w:rFonts w:ascii="Arial" w:eastAsia="Times New Roman" w:hAnsi="Arial" w:cs="Arial"/>
          <w:color w:val="000000"/>
          <w:lang w:eastAsia="da-DK"/>
        </w:rPr>
        <w:t xml:space="preserve">Ikke grupperede observationer, er hvor der i forvejen er en naturlig opdeling, i et begrænset antal forskellige observationer. Kan fx. være karakterer med i forvejen 7 mulige udfald. </w:t>
      </w:r>
      <w:r w:rsidRPr="00917F73">
        <w:rPr>
          <w:rFonts w:ascii="Times New Roman" w:eastAsia="Times New Roman" w:hAnsi="Times New Roman" w:cs="Times New Roman"/>
          <w:b/>
          <w:bCs/>
          <w:color w:val="000000"/>
          <w:sz w:val="14"/>
          <w:szCs w:val="14"/>
          <w:lang w:eastAsia="da-DK"/>
        </w:rPr>
        <w:t> </w:t>
      </w:r>
    </w:p>
    <w:p w14:paraId="4DDE3FFB" w14:textId="77777777" w:rsidR="00917F73" w:rsidRPr="00917F73" w:rsidRDefault="00917F73" w:rsidP="00917F73">
      <w:pPr>
        <w:spacing w:before="240" w:after="240" w:line="240" w:lineRule="auto"/>
        <w:ind w:left="360" w:hanging="360"/>
        <w:rPr>
          <w:rFonts w:ascii="Times New Roman" w:eastAsia="Times New Roman" w:hAnsi="Times New Roman" w:cs="Times New Roman"/>
          <w:sz w:val="24"/>
          <w:szCs w:val="24"/>
          <w:lang w:eastAsia="da-DK"/>
        </w:rPr>
      </w:pPr>
      <w:r w:rsidRPr="00917F73">
        <w:rPr>
          <w:rFonts w:ascii="Arial" w:eastAsia="Times New Roman" w:hAnsi="Arial" w:cs="Arial"/>
          <w:b/>
          <w:bCs/>
          <w:color w:val="000000"/>
          <w:lang w:eastAsia="da-DK"/>
        </w:rPr>
        <w:t>·</w:t>
      </w:r>
      <w:r w:rsidRPr="00917F73">
        <w:rPr>
          <w:rFonts w:ascii="Times New Roman" w:eastAsia="Times New Roman" w:hAnsi="Times New Roman" w:cs="Times New Roman"/>
          <w:b/>
          <w:bCs/>
          <w:color w:val="000000"/>
          <w:sz w:val="14"/>
          <w:szCs w:val="14"/>
          <w:lang w:eastAsia="da-DK"/>
        </w:rPr>
        <w:t xml:space="preserve">        </w:t>
      </w:r>
      <w:r w:rsidRPr="00917F73">
        <w:rPr>
          <w:rFonts w:ascii="Arial" w:eastAsia="Times New Roman" w:hAnsi="Arial" w:cs="Arial"/>
          <w:b/>
          <w:bCs/>
          <w:color w:val="000000"/>
          <w:lang w:eastAsia="da-DK"/>
        </w:rPr>
        <w:t>Grupperede observationer:</w:t>
      </w:r>
      <w:r w:rsidRPr="00917F73">
        <w:rPr>
          <w:rFonts w:ascii="Arial" w:eastAsia="Times New Roman" w:hAnsi="Arial" w:cs="Arial"/>
          <w:color w:val="000000"/>
          <w:lang w:eastAsia="da-DK"/>
        </w:rPr>
        <w:t xml:space="preserve"> De grupperede observationer, er hvor der kan være mange kommatal og dermed mange forskellige tal om fx højder, der kan være en der er 165, en der 167,5 og 170,15 derfor er det smartere at gruppere dem.</w:t>
      </w:r>
    </w:p>
    <w:p w14:paraId="624953E0" w14:textId="77777777" w:rsidR="00917F73" w:rsidRPr="00917F73" w:rsidRDefault="00917F73" w:rsidP="00917F73">
      <w:pPr>
        <w:spacing w:before="240" w:after="240" w:line="240" w:lineRule="auto"/>
        <w:rPr>
          <w:rFonts w:ascii="Times New Roman" w:eastAsia="Times New Roman" w:hAnsi="Times New Roman" w:cs="Times New Roman"/>
          <w:sz w:val="24"/>
          <w:szCs w:val="24"/>
          <w:lang w:eastAsia="da-DK"/>
        </w:rPr>
      </w:pPr>
      <w:r w:rsidRPr="00917F73">
        <w:rPr>
          <w:rFonts w:ascii="Arial" w:eastAsia="Times New Roman" w:hAnsi="Arial" w:cs="Arial"/>
          <w:color w:val="000000"/>
          <w:lang w:eastAsia="da-DK"/>
        </w:rPr>
        <w:t> </w:t>
      </w:r>
    </w:p>
    <w:p w14:paraId="3223B475" w14:textId="77777777" w:rsidR="00917F73" w:rsidRPr="00917F73" w:rsidRDefault="00917F73" w:rsidP="00917F73">
      <w:pPr>
        <w:spacing w:before="240" w:after="240" w:line="240" w:lineRule="auto"/>
        <w:rPr>
          <w:rFonts w:ascii="Times New Roman" w:eastAsia="Times New Roman" w:hAnsi="Times New Roman" w:cs="Times New Roman"/>
          <w:sz w:val="24"/>
          <w:szCs w:val="24"/>
          <w:lang w:eastAsia="da-DK"/>
        </w:rPr>
      </w:pPr>
      <w:r w:rsidRPr="00917F73">
        <w:rPr>
          <w:rFonts w:ascii="Arial" w:eastAsia="Times New Roman" w:hAnsi="Arial" w:cs="Arial"/>
          <w:b/>
          <w:bCs/>
          <w:color w:val="000000"/>
          <w:sz w:val="28"/>
          <w:szCs w:val="28"/>
          <w:u w:val="single"/>
          <w:lang w:eastAsia="da-DK"/>
        </w:rPr>
        <w:t>Om Ikke-grupperede observationer:</w:t>
      </w:r>
    </w:p>
    <w:p w14:paraId="1ECEBE8E" w14:textId="77777777" w:rsidR="00917F73" w:rsidRPr="00917F73" w:rsidRDefault="00917F73" w:rsidP="00917F73">
      <w:pPr>
        <w:spacing w:before="240" w:after="240" w:line="240" w:lineRule="auto"/>
        <w:ind w:left="360" w:hanging="360"/>
        <w:rPr>
          <w:rFonts w:ascii="Times New Roman" w:eastAsia="Times New Roman" w:hAnsi="Times New Roman" w:cs="Times New Roman"/>
          <w:sz w:val="24"/>
          <w:szCs w:val="24"/>
          <w:lang w:eastAsia="da-DK"/>
        </w:rPr>
      </w:pPr>
      <w:r w:rsidRPr="00917F73">
        <w:rPr>
          <w:rFonts w:ascii="Arial" w:eastAsia="Times New Roman" w:hAnsi="Arial" w:cs="Arial"/>
          <w:b/>
          <w:bCs/>
          <w:color w:val="000000"/>
          <w:lang w:eastAsia="da-DK"/>
        </w:rPr>
        <w:t>·</w:t>
      </w:r>
      <w:r w:rsidRPr="00917F73">
        <w:rPr>
          <w:rFonts w:ascii="Times New Roman" w:eastAsia="Times New Roman" w:hAnsi="Times New Roman" w:cs="Times New Roman"/>
          <w:b/>
          <w:bCs/>
          <w:color w:val="000000"/>
          <w:sz w:val="14"/>
          <w:szCs w:val="14"/>
          <w:lang w:eastAsia="da-DK"/>
        </w:rPr>
        <w:t xml:space="preserve">        </w:t>
      </w:r>
      <w:r w:rsidRPr="00917F73">
        <w:rPr>
          <w:rFonts w:ascii="Arial" w:eastAsia="Times New Roman" w:hAnsi="Arial" w:cs="Arial"/>
          <w:b/>
          <w:bCs/>
          <w:color w:val="000000"/>
          <w:lang w:eastAsia="da-DK"/>
        </w:rPr>
        <w:t>Hyppigheden:</w:t>
      </w:r>
      <w:r w:rsidRPr="00917F73">
        <w:rPr>
          <w:rFonts w:ascii="Arial" w:eastAsia="Times New Roman" w:hAnsi="Arial" w:cs="Arial"/>
          <w:color w:val="000000"/>
          <w:lang w:eastAsia="da-DK"/>
        </w:rPr>
        <w:t xml:space="preserve"> Hvor ofte et tal forekommer. Fx. hvis der er 23 elever der får karakteren 02, så er hyppigheden er </w:t>
      </w:r>
      <w:r w:rsidRPr="00917F73">
        <w:rPr>
          <w:rFonts w:ascii="Arial" w:eastAsia="Times New Roman" w:hAnsi="Arial" w:cs="Arial"/>
          <w:b/>
          <w:bCs/>
          <w:i/>
          <w:iCs/>
          <w:color w:val="000000"/>
          <w:lang w:eastAsia="da-DK"/>
        </w:rPr>
        <w:t>23 </w:t>
      </w:r>
    </w:p>
    <w:p w14:paraId="7C70FD16" w14:textId="77777777" w:rsidR="00917F73" w:rsidRPr="00917F73" w:rsidRDefault="00917F73" w:rsidP="00917F73">
      <w:pPr>
        <w:spacing w:before="240" w:after="240" w:line="240" w:lineRule="auto"/>
        <w:ind w:left="360" w:hanging="360"/>
        <w:rPr>
          <w:rFonts w:ascii="Times New Roman" w:eastAsia="Times New Roman" w:hAnsi="Times New Roman" w:cs="Times New Roman"/>
          <w:sz w:val="24"/>
          <w:szCs w:val="24"/>
          <w:lang w:eastAsia="da-DK"/>
        </w:rPr>
      </w:pPr>
      <w:r w:rsidRPr="00917F73">
        <w:rPr>
          <w:rFonts w:ascii="Arial" w:eastAsia="Times New Roman" w:hAnsi="Arial" w:cs="Arial"/>
          <w:b/>
          <w:bCs/>
          <w:color w:val="000000"/>
          <w:lang w:eastAsia="da-DK"/>
        </w:rPr>
        <w:t>·</w:t>
      </w:r>
      <w:r w:rsidRPr="00917F73">
        <w:rPr>
          <w:rFonts w:ascii="Times New Roman" w:eastAsia="Times New Roman" w:hAnsi="Times New Roman" w:cs="Times New Roman"/>
          <w:b/>
          <w:bCs/>
          <w:color w:val="000000"/>
          <w:sz w:val="14"/>
          <w:szCs w:val="14"/>
          <w:lang w:eastAsia="da-DK"/>
        </w:rPr>
        <w:t xml:space="preserve">        </w:t>
      </w:r>
      <w:r w:rsidRPr="00917F73">
        <w:rPr>
          <w:rFonts w:ascii="Arial" w:eastAsia="Times New Roman" w:hAnsi="Arial" w:cs="Arial"/>
          <w:b/>
          <w:bCs/>
          <w:color w:val="000000"/>
          <w:lang w:eastAsia="da-DK"/>
        </w:rPr>
        <w:t>Observationssættets størrelse:</w:t>
      </w:r>
      <w:r w:rsidRPr="00917F73">
        <w:rPr>
          <w:rFonts w:ascii="Arial" w:eastAsia="Times New Roman" w:hAnsi="Arial" w:cs="Arial"/>
          <w:color w:val="000000"/>
          <w:lang w:eastAsia="da-DK"/>
        </w:rPr>
        <w:t xml:space="preserve"> Hvor mange der er med i undersøgelsen. Dvs. hvor mange skostørrelse har vi med eller hvor mange elevers karakterer er der med. Dette betegnes ofte </w:t>
      </w:r>
      <w:r w:rsidRPr="00917F73">
        <w:rPr>
          <w:rFonts w:ascii="Arial" w:eastAsia="Times New Roman" w:hAnsi="Arial" w:cs="Arial"/>
          <w:b/>
          <w:bCs/>
          <w:color w:val="000000"/>
          <w:lang w:eastAsia="da-DK"/>
        </w:rPr>
        <w:t>n</w:t>
      </w:r>
      <w:r w:rsidRPr="00917F73">
        <w:rPr>
          <w:rFonts w:ascii="Arial" w:eastAsia="Times New Roman" w:hAnsi="Arial" w:cs="Arial"/>
          <w:color w:val="000000"/>
          <w:lang w:eastAsia="da-DK"/>
        </w:rPr>
        <w:t>.</w:t>
      </w:r>
    </w:p>
    <w:p w14:paraId="15AA3B57" w14:textId="77777777" w:rsidR="00917F73" w:rsidRPr="00917F73" w:rsidRDefault="00917F73" w:rsidP="00917F73">
      <w:pPr>
        <w:spacing w:before="240" w:after="240" w:line="240" w:lineRule="auto"/>
        <w:ind w:left="360" w:hanging="360"/>
        <w:rPr>
          <w:rFonts w:ascii="Times New Roman" w:eastAsia="Times New Roman" w:hAnsi="Times New Roman" w:cs="Times New Roman"/>
          <w:sz w:val="24"/>
          <w:szCs w:val="24"/>
          <w:lang w:eastAsia="da-DK"/>
        </w:rPr>
      </w:pPr>
      <w:r w:rsidRPr="00917F73">
        <w:rPr>
          <w:rFonts w:ascii="Arial" w:eastAsia="Times New Roman" w:hAnsi="Arial" w:cs="Arial"/>
          <w:b/>
          <w:bCs/>
          <w:color w:val="000000"/>
          <w:lang w:eastAsia="da-DK"/>
        </w:rPr>
        <w:t>·</w:t>
      </w:r>
      <w:r w:rsidRPr="00917F73">
        <w:rPr>
          <w:rFonts w:ascii="Times New Roman" w:eastAsia="Times New Roman" w:hAnsi="Times New Roman" w:cs="Times New Roman"/>
          <w:b/>
          <w:bCs/>
          <w:color w:val="000000"/>
          <w:sz w:val="14"/>
          <w:szCs w:val="14"/>
          <w:lang w:eastAsia="da-DK"/>
        </w:rPr>
        <w:t xml:space="preserve">        </w:t>
      </w:r>
      <w:r w:rsidRPr="00917F73">
        <w:rPr>
          <w:rFonts w:ascii="Arial" w:eastAsia="Times New Roman" w:hAnsi="Arial" w:cs="Arial"/>
          <w:b/>
          <w:bCs/>
          <w:color w:val="000000"/>
          <w:lang w:eastAsia="da-DK"/>
        </w:rPr>
        <w:t>Variationsbredden:</w:t>
      </w:r>
      <w:r w:rsidRPr="00917F73">
        <w:rPr>
          <w:rFonts w:ascii="Arial" w:eastAsia="Times New Roman" w:hAnsi="Arial" w:cs="Arial"/>
          <w:color w:val="000000"/>
          <w:lang w:eastAsia="da-DK"/>
        </w:rPr>
        <w:t xml:space="preserve"> Forskellen mellem den mindste (00) og største observation (12). Dvs. her er variationsbredden 12. Den begynder ikke ved -3, fordi der ikke er nogen observationer i denne kategori.</w:t>
      </w:r>
    </w:p>
    <w:p w14:paraId="3EB3464E" w14:textId="77777777" w:rsidR="00917F73" w:rsidRPr="00917F73" w:rsidRDefault="00917F73" w:rsidP="00917F73">
      <w:pPr>
        <w:spacing w:before="240" w:after="240" w:line="240" w:lineRule="auto"/>
        <w:ind w:left="360" w:hanging="360"/>
        <w:rPr>
          <w:rFonts w:ascii="Times New Roman" w:eastAsia="Times New Roman" w:hAnsi="Times New Roman" w:cs="Times New Roman"/>
          <w:sz w:val="24"/>
          <w:szCs w:val="24"/>
          <w:lang w:eastAsia="da-DK"/>
        </w:rPr>
      </w:pPr>
      <w:r w:rsidRPr="00917F73">
        <w:rPr>
          <w:rFonts w:ascii="Arial" w:eastAsia="Times New Roman" w:hAnsi="Arial" w:cs="Arial"/>
          <w:color w:val="000000"/>
          <w:lang w:eastAsia="da-DK"/>
        </w:rPr>
        <w:t>·</w:t>
      </w:r>
      <w:r w:rsidRPr="00917F73">
        <w:rPr>
          <w:rFonts w:ascii="Times New Roman" w:eastAsia="Times New Roman" w:hAnsi="Times New Roman" w:cs="Times New Roman"/>
          <w:color w:val="000000"/>
          <w:sz w:val="14"/>
          <w:szCs w:val="14"/>
          <w:lang w:eastAsia="da-DK"/>
        </w:rPr>
        <w:t xml:space="preserve">        </w:t>
      </w:r>
      <w:r w:rsidRPr="00917F73">
        <w:rPr>
          <w:rFonts w:ascii="Arial" w:eastAsia="Times New Roman" w:hAnsi="Arial" w:cs="Arial"/>
          <w:b/>
          <w:bCs/>
          <w:color w:val="000000"/>
          <w:lang w:eastAsia="da-DK"/>
        </w:rPr>
        <w:t>Typetallet:</w:t>
      </w:r>
      <w:r w:rsidRPr="00917F73">
        <w:rPr>
          <w:rFonts w:ascii="Arial" w:eastAsia="Times New Roman" w:hAnsi="Arial" w:cs="Arial"/>
          <w:color w:val="000000"/>
          <w:lang w:eastAsia="da-DK"/>
        </w:rPr>
        <w:t xml:space="preserve"> Den observation der forekommer flest gange. (her 7)</w:t>
      </w:r>
    </w:p>
    <w:p w14:paraId="7E9D0608" w14:textId="77777777" w:rsidR="00917F73" w:rsidRPr="00917F73" w:rsidRDefault="00917F73" w:rsidP="00917F73">
      <w:pPr>
        <w:spacing w:before="240" w:after="240" w:line="240" w:lineRule="auto"/>
        <w:ind w:left="360" w:hanging="360"/>
        <w:rPr>
          <w:rFonts w:ascii="Times New Roman" w:eastAsia="Times New Roman" w:hAnsi="Times New Roman" w:cs="Times New Roman"/>
          <w:sz w:val="24"/>
          <w:szCs w:val="24"/>
          <w:lang w:eastAsia="da-DK"/>
        </w:rPr>
      </w:pPr>
      <w:r w:rsidRPr="00917F73">
        <w:rPr>
          <w:rFonts w:ascii="Arial" w:eastAsia="Times New Roman" w:hAnsi="Arial" w:cs="Arial"/>
          <w:b/>
          <w:bCs/>
          <w:color w:val="000000"/>
          <w:lang w:eastAsia="da-DK"/>
        </w:rPr>
        <w:t>·</w:t>
      </w:r>
      <w:r w:rsidRPr="00917F73">
        <w:rPr>
          <w:rFonts w:ascii="Times New Roman" w:eastAsia="Times New Roman" w:hAnsi="Times New Roman" w:cs="Times New Roman"/>
          <w:b/>
          <w:bCs/>
          <w:color w:val="000000"/>
          <w:sz w:val="14"/>
          <w:szCs w:val="14"/>
          <w:lang w:eastAsia="da-DK"/>
        </w:rPr>
        <w:t xml:space="preserve">        </w:t>
      </w:r>
      <w:r w:rsidRPr="00917F73">
        <w:rPr>
          <w:rFonts w:ascii="Arial" w:eastAsia="Times New Roman" w:hAnsi="Arial" w:cs="Arial"/>
          <w:b/>
          <w:bCs/>
          <w:color w:val="000000"/>
          <w:lang w:eastAsia="da-DK"/>
        </w:rPr>
        <w:t>Middelværdien (= gennemsnittet og = middeltal):</w:t>
      </w:r>
      <w:r w:rsidRPr="00917F73">
        <w:rPr>
          <w:rFonts w:ascii="Arial" w:eastAsia="Times New Roman" w:hAnsi="Arial" w:cs="Arial"/>
          <w:color w:val="000000"/>
          <w:lang w:eastAsia="da-DK"/>
        </w:rPr>
        <w:t xml:space="preserve"> Man tager hver observation og ganger med dens hyppighed. De resultater, man får, plusses sammen, og så dividerer man med antallet af observationer. </w:t>
      </w:r>
      <w:r w:rsidRPr="00917F73">
        <w:rPr>
          <w:rFonts w:ascii="Arial" w:eastAsia="Times New Roman" w:hAnsi="Arial" w:cs="Arial"/>
          <w:color w:val="000000"/>
          <w:lang w:eastAsia="da-DK"/>
        </w:rPr>
        <w:br/>
        <w:t>f.eks. (-3*0+0*2+2*23+4*78+7*110+10*103+12*89) / 405 = 7,965</w:t>
      </w:r>
    </w:p>
    <w:p w14:paraId="68FD7018" w14:textId="77777777" w:rsidR="00917F73" w:rsidRPr="00917F73" w:rsidRDefault="00917F73" w:rsidP="00917F73">
      <w:pPr>
        <w:spacing w:before="240" w:after="240" w:line="240" w:lineRule="auto"/>
        <w:ind w:left="360" w:hanging="360"/>
        <w:rPr>
          <w:rFonts w:ascii="Times New Roman" w:eastAsia="Times New Roman" w:hAnsi="Times New Roman" w:cs="Times New Roman"/>
          <w:sz w:val="24"/>
          <w:szCs w:val="24"/>
          <w:lang w:eastAsia="da-DK"/>
        </w:rPr>
      </w:pPr>
      <w:r w:rsidRPr="00917F73">
        <w:rPr>
          <w:rFonts w:ascii="Arial" w:eastAsia="Times New Roman" w:hAnsi="Arial" w:cs="Arial"/>
          <w:color w:val="000000"/>
          <w:lang w:eastAsia="da-DK"/>
        </w:rPr>
        <w:t>      Mere generelt skrives den ofte som x med en streg over og den beregnes med følgende formel:</w:t>
      </w:r>
    </w:p>
    <w:p w14:paraId="5DC2270D" w14:textId="77777777" w:rsidR="00917F73" w:rsidRPr="0000477F" w:rsidRDefault="00000000" w:rsidP="00917F73">
      <w:pPr>
        <w:rPr>
          <w:sz w:val="28"/>
        </w:rPr>
      </w:pPr>
      <m:oMathPara>
        <m:oMath>
          <m:acc>
            <m:accPr>
              <m:chr m:val="̅"/>
              <m:ctrlPr>
                <w:rPr>
                  <w:rFonts w:ascii="Cambria Math" w:hAnsi="Cambria Math"/>
                  <w:i/>
                  <w:sz w:val="28"/>
                </w:rPr>
              </m:ctrlPr>
            </m:accPr>
            <m:e>
              <m:r>
                <w:rPr>
                  <w:rFonts w:ascii="Cambria Math" w:hAnsi="Cambria Math"/>
                  <w:sz w:val="28"/>
                </w:rPr>
                <m:t>x</m:t>
              </m:r>
            </m:e>
          </m:acc>
          <m:r>
            <w:rPr>
              <w:rFonts w:ascii="Cambria Math" w:hAnsi="Cambria Math"/>
              <w:sz w:val="28"/>
            </w:rPr>
            <m:t>=</m:t>
          </m:r>
          <m:f>
            <m:fPr>
              <m:ctrlPr>
                <w:rPr>
                  <w:rFonts w:ascii="Cambria Math" w:hAnsi="Cambria Math"/>
                  <w:i/>
                  <w:sz w:val="28"/>
                </w:rPr>
              </m:ctrlPr>
            </m:fPr>
            <m:num>
              <m:r>
                <w:rPr>
                  <w:rFonts w:ascii="Cambria Math" w:hAnsi="Cambria Math"/>
                  <w:sz w:val="28"/>
                </w:rPr>
                <m:t>ob</m:t>
              </m:r>
              <m:sSub>
                <m:sSubPr>
                  <m:ctrlPr>
                    <w:rPr>
                      <w:rFonts w:ascii="Cambria Math" w:hAnsi="Cambria Math"/>
                      <w:i/>
                      <w:sz w:val="28"/>
                    </w:rPr>
                  </m:ctrlPr>
                </m:sSubPr>
                <m:e>
                  <m:r>
                    <w:rPr>
                      <w:rFonts w:ascii="Cambria Math" w:hAnsi="Cambria Math"/>
                      <w:sz w:val="28"/>
                    </w:rPr>
                    <m:t>s</m:t>
                  </m:r>
                </m:e>
                <m:sub>
                  <m:r>
                    <w:rPr>
                      <w:rFonts w:ascii="Cambria Math" w:hAnsi="Cambria Math"/>
                      <w:sz w:val="28"/>
                    </w:rPr>
                    <m:t>1</m:t>
                  </m:r>
                </m:sub>
              </m:sSub>
              <m:r>
                <w:rPr>
                  <w:rFonts w:ascii="Cambria Math" w:hAnsi="Cambria Math"/>
                  <w:sz w:val="28"/>
                </w:rPr>
                <m:t>+ob</m:t>
              </m:r>
              <m:sSub>
                <m:sSubPr>
                  <m:ctrlPr>
                    <w:rPr>
                      <w:rFonts w:ascii="Cambria Math" w:hAnsi="Cambria Math"/>
                      <w:i/>
                      <w:sz w:val="28"/>
                    </w:rPr>
                  </m:ctrlPr>
                </m:sSubPr>
                <m:e>
                  <m:r>
                    <w:rPr>
                      <w:rFonts w:ascii="Cambria Math" w:hAnsi="Cambria Math"/>
                      <w:sz w:val="28"/>
                    </w:rPr>
                    <m:t>s</m:t>
                  </m:r>
                </m:e>
                <m:sub>
                  <m:r>
                    <w:rPr>
                      <w:rFonts w:ascii="Cambria Math" w:hAnsi="Cambria Math"/>
                      <w:sz w:val="28"/>
                    </w:rPr>
                    <m:t>2</m:t>
                  </m:r>
                </m:sub>
              </m:sSub>
              <m:r>
                <w:rPr>
                  <w:rFonts w:ascii="Cambria Math" w:hAnsi="Cambria Math"/>
                  <w:sz w:val="28"/>
                </w:rPr>
                <m:t>+ob</m:t>
              </m:r>
              <m:sSub>
                <m:sSubPr>
                  <m:ctrlPr>
                    <w:rPr>
                      <w:rFonts w:ascii="Cambria Math" w:hAnsi="Cambria Math"/>
                      <w:i/>
                      <w:sz w:val="28"/>
                    </w:rPr>
                  </m:ctrlPr>
                </m:sSubPr>
                <m:e>
                  <m:r>
                    <w:rPr>
                      <w:rFonts w:ascii="Cambria Math" w:hAnsi="Cambria Math"/>
                      <w:sz w:val="28"/>
                    </w:rPr>
                    <m:t>s</m:t>
                  </m:r>
                </m:e>
                <m:sub>
                  <m:r>
                    <w:rPr>
                      <w:rFonts w:ascii="Cambria Math" w:hAnsi="Cambria Math"/>
                      <w:sz w:val="28"/>
                    </w:rPr>
                    <m:t>3</m:t>
                  </m:r>
                </m:sub>
              </m:sSub>
              <m:r>
                <w:rPr>
                  <w:rFonts w:ascii="Cambria Math" w:hAnsi="Cambria Math"/>
                  <w:sz w:val="28"/>
                </w:rPr>
                <m:t>+…+ob</m:t>
              </m:r>
              <m:sSub>
                <m:sSubPr>
                  <m:ctrlPr>
                    <w:rPr>
                      <w:rFonts w:ascii="Cambria Math" w:hAnsi="Cambria Math"/>
                      <w:i/>
                      <w:sz w:val="28"/>
                    </w:rPr>
                  </m:ctrlPr>
                </m:sSubPr>
                <m:e>
                  <m:r>
                    <w:rPr>
                      <w:rFonts w:ascii="Cambria Math" w:hAnsi="Cambria Math"/>
                      <w:sz w:val="28"/>
                    </w:rPr>
                    <m:t>s</m:t>
                  </m:r>
                </m:e>
                <m:sub>
                  <m:r>
                    <w:rPr>
                      <w:rFonts w:ascii="Cambria Math" w:hAnsi="Cambria Math"/>
                      <w:sz w:val="28"/>
                    </w:rPr>
                    <m:t>n</m:t>
                  </m:r>
                </m:sub>
              </m:sSub>
            </m:num>
            <m:den>
              <m:r>
                <w:rPr>
                  <w:rFonts w:ascii="Cambria Math" w:hAnsi="Cambria Math"/>
                  <w:sz w:val="28"/>
                </w:rPr>
                <m:t>n</m:t>
              </m:r>
            </m:den>
          </m:f>
        </m:oMath>
      </m:oMathPara>
    </w:p>
    <w:p w14:paraId="7C6111DC" w14:textId="77777777" w:rsidR="00917F73" w:rsidRPr="00917F73" w:rsidRDefault="00917F73" w:rsidP="00917F73">
      <w:pPr>
        <w:spacing w:before="240" w:after="240" w:line="240" w:lineRule="auto"/>
        <w:ind w:left="360" w:hanging="360"/>
        <w:rPr>
          <w:rFonts w:ascii="Times New Roman" w:eastAsia="Times New Roman" w:hAnsi="Times New Roman" w:cs="Times New Roman"/>
          <w:sz w:val="24"/>
          <w:szCs w:val="24"/>
          <w:lang w:eastAsia="da-DK"/>
        </w:rPr>
      </w:pPr>
      <w:r w:rsidRPr="00917F73">
        <w:rPr>
          <w:rFonts w:ascii="Arial" w:eastAsia="Times New Roman" w:hAnsi="Arial" w:cs="Arial"/>
          <w:noProof/>
          <w:color w:val="000000"/>
          <w:bdr w:val="none" w:sz="0" w:space="0" w:color="auto" w:frame="1"/>
          <w:lang w:eastAsia="da-DK"/>
        </w:rPr>
        <w:lastRenderedPageBreak/>
        <w:drawing>
          <wp:inline distT="0" distB="0" distL="0" distR="0" wp14:anchorId="224999BF" wp14:editId="7C9BE7C9">
            <wp:extent cx="4008120" cy="1074420"/>
            <wp:effectExtent l="0" t="0" r="0" b="0"/>
            <wp:docPr id="3" name="Billede 3" descr="https://lh3.googleusercontent.com/rmWCeQyeQN8SFR9PHHtjYx6zWN1oRYyChI7GTyVYZzSqTJxGG8VLXeCVujhvjvhetkVykYpOBZIkkg0fdKj0y_dgATfgqnCfkCcKhy9D9yC-tMVMReBwTPovvQ5uI725dr3oQ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rmWCeQyeQN8SFR9PHHtjYx6zWN1oRYyChI7GTyVYZzSqTJxGG8VLXeCVujhvjvhetkVykYpOBZIkkg0fdKj0y_dgATfgqnCfkCcKhy9D9yC-tMVMReBwTPovvQ5uI725dr3oQ_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8120" cy="1074420"/>
                    </a:xfrm>
                    <a:prstGeom prst="rect">
                      <a:avLst/>
                    </a:prstGeom>
                    <a:noFill/>
                    <a:ln>
                      <a:noFill/>
                    </a:ln>
                  </pic:spPr>
                </pic:pic>
              </a:graphicData>
            </a:graphic>
          </wp:inline>
        </w:drawing>
      </w:r>
    </w:p>
    <w:p w14:paraId="32F71398" w14:textId="77777777" w:rsidR="00917F73" w:rsidRDefault="00917F73" w:rsidP="00917F73">
      <w:pPr>
        <w:spacing w:before="240" w:after="240" w:line="240" w:lineRule="auto"/>
        <w:ind w:left="360" w:hanging="360"/>
        <w:rPr>
          <w:rFonts w:ascii="Arial" w:eastAsia="Times New Roman" w:hAnsi="Arial" w:cs="Arial"/>
          <w:color w:val="000000"/>
          <w:lang w:eastAsia="da-DK"/>
        </w:rPr>
      </w:pPr>
      <w:r w:rsidRPr="00917F73">
        <w:rPr>
          <w:rFonts w:ascii="Arial" w:eastAsia="Times New Roman" w:hAnsi="Arial" w:cs="Arial"/>
          <w:b/>
          <w:bCs/>
          <w:color w:val="000000"/>
          <w:lang w:eastAsia="da-DK"/>
        </w:rPr>
        <w:t>·</w:t>
      </w:r>
      <w:r w:rsidRPr="00917F73">
        <w:rPr>
          <w:rFonts w:ascii="Times New Roman" w:eastAsia="Times New Roman" w:hAnsi="Times New Roman" w:cs="Times New Roman"/>
          <w:b/>
          <w:bCs/>
          <w:color w:val="000000"/>
          <w:sz w:val="14"/>
          <w:szCs w:val="14"/>
          <w:lang w:eastAsia="da-DK"/>
        </w:rPr>
        <w:t xml:space="preserve">        </w:t>
      </w:r>
      <w:r w:rsidRPr="00917F73">
        <w:rPr>
          <w:rFonts w:ascii="Arial" w:eastAsia="Times New Roman" w:hAnsi="Arial" w:cs="Arial"/>
          <w:b/>
          <w:bCs/>
          <w:color w:val="000000"/>
          <w:lang w:eastAsia="da-DK"/>
        </w:rPr>
        <w:t>P</w:t>
      </w:r>
      <w:r w:rsidR="001042DF">
        <w:rPr>
          <w:rFonts w:ascii="Arial" w:eastAsia="Times New Roman" w:hAnsi="Arial" w:cs="Arial"/>
          <w:b/>
          <w:bCs/>
          <w:color w:val="000000"/>
          <w:lang w:eastAsia="da-DK"/>
        </w:rPr>
        <w:t>rik</w:t>
      </w:r>
      <w:r w:rsidRPr="00917F73">
        <w:rPr>
          <w:rFonts w:ascii="Arial" w:eastAsia="Times New Roman" w:hAnsi="Arial" w:cs="Arial"/>
          <w:b/>
          <w:bCs/>
          <w:color w:val="000000"/>
          <w:lang w:eastAsia="da-DK"/>
        </w:rPr>
        <w:t xml:space="preserve">diagram: </w:t>
      </w:r>
      <w:r w:rsidRPr="00917F73">
        <w:rPr>
          <w:rFonts w:ascii="Arial" w:eastAsia="Times New Roman" w:hAnsi="Arial" w:cs="Arial"/>
          <w:color w:val="000000"/>
          <w:lang w:eastAsia="da-DK"/>
        </w:rPr>
        <w:t>Et p</w:t>
      </w:r>
      <w:r w:rsidR="001042DF">
        <w:rPr>
          <w:rFonts w:ascii="Arial" w:eastAsia="Times New Roman" w:hAnsi="Arial" w:cs="Arial"/>
          <w:color w:val="000000"/>
          <w:lang w:eastAsia="da-DK"/>
        </w:rPr>
        <w:t>rik</w:t>
      </w:r>
      <w:r w:rsidRPr="00917F73">
        <w:rPr>
          <w:rFonts w:ascii="Arial" w:eastAsia="Times New Roman" w:hAnsi="Arial" w:cs="Arial"/>
          <w:color w:val="000000"/>
          <w:lang w:eastAsia="da-DK"/>
        </w:rPr>
        <w:t xml:space="preserve">diagram er et diagram, som har </w:t>
      </w:r>
      <w:r w:rsidR="001042DF">
        <w:rPr>
          <w:rFonts w:ascii="Arial" w:eastAsia="Times New Roman" w:hAnsi="Arial" w:cs="Arial"/>
          <w:color w:val="000000"/>
          <w:lang w:eastAsia="da-DK"/>
        </w:rPr>
        <w:t>prikker</w:t>
      </w:r>
      <w:r w:rsidRPr="00917F73">
        <w:rPr>
          <w:rFonts w:ascii="Arial" w:eastAsia="Times New Roman" w:hAnsi="Arial" w:cs="Arial"/>
          <w:color w:val="000000"/>
          <w:lang w:eastAsia="da-DK"/>
        </w:rPr>
        <w:t xml:space="preserve"> som angiver fx hvor mange som har fået 00 eller 02. Så hvis der er 2 som har fået 00 så går den op til 2 og hvis 23 har fået 02 går den op til 23. 2 og 23 er hyppigheden. 00 og 02 er observationerne.  </w:t>
      </w:r>
    </w:p>
    <w:p w14:paraId="4BB76CA2" w14:textId="77777777" w:rsidR="001042DF" w:rsidRPr="00917F73" w:rsidRDefault="001042DF" w:rsidP="001042DF">
      <w:pPr>
        <w:spacing w:before="240" w:after="240" w:line="240" w:lineRule="auto"/>
        <w:ind w:left="360" w:hanging="360"/>
        <w:rPr>
          <w:rFonts w:ascii="Times New Roman" w:eastAsia="Times New Roman" w:hAnsi="Times New Roman" w:cs="Times New Roman"/>
          <w:sz w:val="24"/>
          <w:szCs w:val="24"/>
          <w:lang w:eastAsia="da-DK"/>
        </w:rPr>
      </w:pPr>
      <w:r w:rsidRPr="00917F73">
        <w:rPr>
          <w:rFonts w:ascii="Arial" w:eastAsia="Times New Roman" w:hAnsi="Arial" w:cs="Arial"/>
          <w:b/>
          <w:bCs/>
          <w:color w:val="000000"/>
          <w:lang w:eastAsia="da-DK"/>
        </w:rPr>
        <w:t>·</w:t>
      </w:r>
      <w:r w:rsidRPr="00917F73">
        <w:rPr>
          <w:rFonts w:ascii="Times New Roman" w:eastAsia="Times New Roman" w:hAnsi="Times New Roman" w:cs="Times New Roman"/>
          <w:b/>
          <w:bCs/>
          <w:color w:val="000000"/>
          <w:sz w:val="14"/>
          <w:szCs w:val="14"/>
          <w:lang w:eastAsia="da-DK"/>
        </w:rPr>
        <w:t xml:space="preserve">        </w:t>
      </w:r>
      <w:r>
        <w:rPr>
          <w:rFonts w:ascii="Arial" w:eastAsia="Times New Roman" w:hAnsi="Arial" w:cs="Arial"/>
          <w:b/>
          <w:bCs/>
          <w:color w:val="000000"/>
          <w:lang w:eastAsia="da-DK"/>
        </w:rPr>
        <w:t>S</w:t>
      </w:r>
      <w:r w:rsidRPr="00917F73">
        <w:rPr>
          <w:rFonts w:ascii="Arial" w:eastAsia="Times New Roman" w:hAnsi="Arial" w:cs="Arial"/>
          <w:b/>
          <w:bCs/>
          <w:color w:val="000000"/>
          <w:lang w:eastAsia="da-DK"/>
        </w:rPr>
        <w:t xml:space="preserve">tolpediagram: </w:t>
      </w:r>
      <w:r w:rsidRPr="00917F73">
        <w:rPr>
          <w:rFonts w:ascii="Arial" w:eastAsia="Times New Roman" w:hAnsi="Arial" w:cs="Arial"/>
          <w:color w:val="000000"/>
          <w:lang w:eastAsia="da-DK"/>
        </w:rPr>
        <w:t xml:space="preserve">Et stolpediagram er et diagram, som har søjler som angiver </w:t>
      </w:r>
      <w:r>
        <w:rPr>
          <w:rFonts w:ascii="Arial" w:eastAsia="Times New Roman" w:hAnsi="Arial" w:cs="Arial"/>
          <w:color w:val="000000"/>
          <w:lang w:eastAsia="da-DK"/>
        </w:rPr>
        <w:t>frekvensen i procent. Dvs. y-aksen er procenttal. F</w:t>
      </w:r>
      <w:r w:rsidRPr="00917F73">
        <w:rPr>
          <w:rFonts w:ascii="Arial" w:eastAsia="Times New Roman" w:hAnsi="Arial" w:cs="Arial"/>
          <w:color w:val="000000"/>
          <w:lang w:eastAsia="da-DK"/>
        </w:rPr>
        <w:t xml:space="preserve">x hvor mange som har fået 02. Så hvis der er </w:t>
      </w:r>
      <w:r>
        <w:rPr>
          <w:rFonts w:ascii="Arial" w:eastAsia="Times New Roman" w:hAnsi="Arial" w:cs="Arial"/>
          <w:color w:val="000000"/>
          <w:lang w:eastAsia="da-DK"/>
        </w:rPr>
        <w:t>23</w:t>
      </w:r>
      <w:r w:rsidRPr="00917F73">
        <w:rPr>
          <w:rFonts w:ascii="Arial" w:eastAsia="Times New Roman" w:hAnsi="Arial" w:cs="Arial"/>
          <w:color w:val="000000"/>
          <w:lang w:eastAsia="da-DK"/>
        </w:rPr>
        <w:t xml:space="preserve"> som har fået 02 går den op til </w:t>
      </w:r>
      <w:r>
        <w:rPr>
          <w:rFonts w:ascii="Arial" w:eastAsia="Times New Roman" w:hAnsi="Arial" w:cs="Arial"/>
          <w:color w:val="000000"/>
          <w:lang w:eastAsia="da-DK"/>
        </w:rPr>
        <w:t>5,68 %, da det er frekvensen (Se forklaring nedenfor)</w:t>
      </w:r>
      <w:r w:rsidRPr="00917F73">
        <w:rPr>
          <w:rFonts w:ascii="Arial" w:eastAsia="Times New Roman" w:hAnsi="Arial" w:cs="Arial"/>
          <w:color w:val="000000"/>
          <w:lang w:eastAsia="da-DK"/>
        </w:rPr>
        <w:t>. 02 er observationerne.  </w:t>
      </w:r>
    </w:p>
    <w:p w14:paraId="56CF6874" w14:textId="77777777" w:rsidR="00917F73" w:rsidRPr="00917F73" w:rsidRDefault="00917F73" w:rsidP="00917F73">
      <w:pPr>
        <w:spacing w:before="240" w:after="240" w:line="240" w:lineRule="auto"/>
        <w:ind w:left="360" w:hanging="360"/>
        <w:rPr>
          <w:rFonts w:ascii="Times New Roman" w:eastAsia="Times New Roman" w:hAnsi="Times New Roman" w:cs="Times New Roman"/>
          <w:sz w:val="24"/>
          <w:szCs w:val="24"/>
          <w:lang w:eastAsia="da-DK"/>
        </w:rPr>
      </w:pPr>
      <w:r w:rsidRPr="00917F73">
        <w:rPr>
          <w:rFonts w:ascii="Arial" w:eastAsia="Times New Roman" w:hAnsi="Arial" w:cs="Arial"/>
          <w:color w:val="000000"/>
          <w:lang w:eastAsia="da-DK"/>
        </w:rPr>
        <w:t>·</w:t>
      </w:r>
      <w:r w:rsidRPr="00917F73">
        <w:rPr>
          <w:rFonts w:ascii="Times New Roman" w:eastAsia="Times New Roman" w:hAnsi="Times New Roman" w:cs="Times New Roman"/>
          <w:color w:val="000000"/>
          <w:sz w:val="14"/>
          <w:szCs w:val="14"/>
          <w:lang w:eastAsia="da-DK"/>
        </w:rPr>
        <w:t xml:space="preserve">        </w:t>
      </w:r>
      <w:r w:rsidRPr="00917F73">
        <w:rPr>
          <w:rFonts w:ascii="Arial" w:eastAsia="Times New Roman" w:hAnsi="Arial" w:cs="Arial"/>
          <w:b/>
          <w:bCs/>
          <w:color w:val="000000"/>
          <w:lang w:eastAsia="da-DK"/>
        </w:rPr>
        <w:t>Frekvens:</w:t>
      </w:r>
      <w:r w:rsidRPr="00917F73">
        <w:rPr>
          <w:rFonts w:ascii="Arial" w:eastAsia="Times New Roman" w:hAnsi="Arial" w:cs="Arial"/>
          <w:color w:val="000000"/>
          <w:lang w:eastAsia="da-DK"/>
        </w:rPr>
        <w:t xml:space="preserve"> Frekvens er hvor stor en procentdel af det samlede antal observationer der er ved en bestemt værdi. Eks. i vores observationssæt med karakterer er det 78 af de 405 elever, som har fået karakteren 7. Når man regner frekvensen siger man derfor (78:</w:t>
      </w:r>
      <w:proofErr w:type="gramStart"/>
      <w:r w:rsidRPr="00917F73">
        <w:rPr>
          <w:rFonts w:ascii="Arial" w:eastAsia="Times New Roman" w:hAnsi="Arial" w:cs="Arial"/>
          <w:color w:val="000000"/>
          <w:lang w:eastAsia="da-DK"/>
        </w:rPr>
        <w:t>405)*</w:t>
      </w:r>
      <w:proofErr w:type="gramEnd"/>
      <w:r w:rsidRPr="00917F73">
        <w:rPr>
          <w:rFonts w:ascii="Arial" w:eastAsia="Times New Roman" w:hAnsi="Arial" w:cs="Arial"/>
          <w:color w:val="000000"/>
          <w:lang w:eastAsia="da-DK"/>
        </w:rPr>
        <w:t>100= ca. 19,3% og derfor er det ca. 19,3% af eleverne, der har fået karakteren 7. </w:t>
      </w:r>
    </w:p>
    <w:p w14:paraId="6DE70FAA" w14:textId="77777777" w:rsidR="00917F73" w:rsidRPr="00917F73" w:rsidRDefault="00917F73" w:rsidP="00917F73">
      <w:pPr>
        <w:spacing w:before="240" w:after="240" w:line="240" w:lineRule="auto"/>
        <w:ind w:left="360" w:hanging="360"/>
        <w:rPr>
          <w:rFonts w:ascii="Times New Roman" w:eastAsia="Times New Roman" w:hAnsi="Times New Roman" w:cs="Times New Roman"/>
          <w:sz w:val="24"/>
          <w:szCs w:val="24"/>
          <w:lang w:eastAsia="da-DK"/>
        </w:rPr>
      </w:pPr>
      <w:r w:rsidRPr="00917F73">
        <w:rPr>
          <w:rFonts w:ascii="Arial" w:eastAsia="Times New Roman" w:hAnsi="Arial" w:cs="Arial"/>
          <w:color w:val="000000"/>
          <w:lang w:eastAsia="da-DK"/>
        </w:rPr>
        <w:t>·</w:t>
      </w:r>
      <w:r w:rsidRPr="00917F73">
        <w:rPr>
          <w:rFonts w:ascii="Times New Roman" w:eastAsia="Times New Roman" w:hAnsi="Times New Roman" w:cs="Times New Roman"/>
          <w:color w:val="000000"/>
          <w:sz w:val="14"/>
          <w:szCs w:val="14"/>
          <w:lang w:eastAsia="da-DK"/>
        </w:rPr>
        <w:t xml:space="preserve">        </w:t>
      </w:r>
      <w:r w:rsidRPr="00917F73">
        <w:rPr>
          <w:rFonts w:ascii="Arial" w:eastAsia="Times New Roman" w:hAnsi="Arial" w:cs="Arial"/>
          <w:b/>
          <w:bCs/>
          <w:color w:val="000000"/>
          <w:lang w:eastAsia="da-DK"/>
        </w:rPr>
        <w:t>Kumuleret frekvens:</w:t>
      </w:r>
      <w:r w:rsidRPr="00917F73">
        <w:rPr>
          <w:rFonts w:ascii="Arial" w:eastAsia="Times New Roman" w:hAnsi="Arial" w:cs="Arial"/>
          <w:color w:val="000000"/>
          <w:lang w:eastAsia="da-DK"/>
        </w:rPr>
        <w:t xml:space="preserve"> Den kumulerede frekvens får man ved at lægge frekvensen for den givne observation sammen med alle de andre frekvenser, hvor observationen er lavere.</w:t>
      </w:r>
    </w:p>
    <w:p w14:paraId="5450F1AE" w14:textId="77777777" w:rsidR="00917F73" w:rsidRPr="00917F73" w:rsidRDefault="00917F73" w:rsidP="00917F73">
      <w:pPr>
        <w:spacing w:before="240" w:after="240" w:line="240" w:lineRule="auto"/>
        <w:ind w:left="360" w:hanging="360"/>
        <w:rPr>
          <w:rFonts w:ascii="Times New Roman" w:eastAsia="Times New Roman" w:hAnsi="Times New Roman" w:cs="Times New Roman"/>
          <w:sz w:val="24"/>
          <w:szCs w:val="24"/>
          <w:lang w:eastAsia="da-DK"/>
        </w:rPr>
      </w:pPr>
      <w:r w:rsidRPr="00917F73">
        <w:rPr>
          <w:rFonts w:ascii="Arial" w:eastAsia="Times New Roman" w:hAnsi="Arial" w:cs="Arial"/>
          <w:color w:val="000000"/>
          <w:lang w:eastAsia="da-DK"/>
        </w:rPr>
        <w:t>·</w:t>
      </w:r>
      <w:r w:rsidRPr="00917F73">
        <w:rPr>
          <w:rFonts w:ascii="Times New Roman" w:eastAsia="Times New Roman" w:hAnsi="Times New Roman" w:cs="Times New Roman"/>
          <w:color w:val="000000"/>
          <w:sz w:val="14"/>
          <w:szCs w:val="14"/>
          <w:lang w:eastAsia="da-DK"/>
        </w:rPr>
        <w:t xml:space="preserve">        </w:t>
      </w:r>
      <w:r w:rsidRPr="00917F73">
        <w:rPr>
          <w:rFonts w:ascii="Arial" w:eastAsia="Times New Roman" w:hAnsi="Arial" w:cs="Arial"/>
          <w:b/>
          <w:bCs/>
          <w:color w:val="000000"/>
          <w:lang w:eastAsia="da-DK"/>
        </w:rPr>
        <w:t xml:space="preserve">Trappediagram: </w:t>
      </w:r>
      <w:r w:rsidRPr="00917F73">
        <w:rPr>
          <w:rFonts w:ascii="Arial" w:eastAsia="Times New Roman" w:hAnsi="Arial" w:cs="Arial"/>
          <w:color w:val="000000"/>
          <w:lang w:eastAsia="da-DK"/>
        </w:rPr>
        <w:t>Man tilføjer den kumulerede frekvens på hvert trappetrin / karakter. På y aksen er procent / kumulerede frekvens og på x aksen er karakteren. Man kan også på det indsatte trappediagram aflæse de 3 kvartiler.</w:t>
      </w:r>
    </w:p>
    <w:p w14:paraId="405482E4" w14:textId="77777777" w:rsidR="00917F73" w:rsidRPr="00917F73" w:rsidRDefault="00917F73" w:rsidP="00917F73">
      <w:pPr>
        <w:spacing w:after="0" w:line="240" w:lineRule="auto"/>
        <w:rPr>
          <w:rFonts w:ascii="Times New Roman" w:eastAsia="Times New Roman" w:hAnsi="Times New Roman" w:cs="Times New Roman"/>
          <w:sz w:val="24"/>
          <w:szCs w:val="24"/>
          <w:lang w:eastAsia="da-DK"/>
        </w:rPr>
      </w:pPr>
    </w:p>
    <w:p w14:paraId="052E4723" w14:textId="77777777" w:rsidR="00917F73" w:rsidRPr="00917F73" w:rsidRDefault="00917F73" w:rsidP="00917F73">
      <w:pPr>
        <w:spacing w:before="240" w:after="240" w:line="240" w:lineRule="auto"/>
        <w:ind w:left="360" w:hanging="360"/>
        <w:rPr>
          <w:rFonts w:ascii="Times New Roman" w:eastAsia="Times New Roman" w:hAnsi="Times New Roman" w:cs="Times New Roman"/>
          <w:sz w:val="24"/>
          <w:szCs w:val="24"/>
          <w:lang w:eastAsia="da-DK"/>
        </w:rPr>
      </w:pPr>
      <w:r w:rsidRPr="00917F73">
        <w:rPr>
          <w:rFonts w:ascii="Arial" w:eastAsia="Times New Roman" w:hAnsi="Arial" w:cs="Arial"/>
          <w:noProof/>
          <w:color w:val="000000"/>
          <w:bdr w:val="none" w:sz="0" w:space="0" w:color="auto" w:frame="1"/>
          <w:lang w:eastAsia="da-DK"/>
        </w:rPr>
        <w:drawing>
          <wp:inline distT="0" distB="0" distL="0" distR="0" wp14:anchorId="0417FB17" wp14:editId="27085894">
            <wp:extent cx="3055620" cy="1988820"/>
            <wp:effectExtent l="0" t="0" r="0" b="0"/>
            <wp:docPr id="2" name="Billede 2" descr="https://lh4.googleusercontent.com/DpAY9jUFCumecBDe8ffEO_LAaddVEi50emH6lTaZNqzGx9UWtodV2VoV4fZOYVhmSMxn2ZoEzsAyv84pi3kyXYqM3ytiqc8LQgnVvwnGI7-_HHqk3dNRIPtOarR-AVco0Z_bw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DpAY9jUFCumecBDe8ffEO_LAaddVEi50emH6lTaZNqzGx9UWtodV2VoV4fZOYVhmSMxn2ZoEzsAyv84pi3kyXYqM3ytiqc8LQgnVvwnGI7-_HHqk3dNRIPtOarR-AVco0Z_bwQQ"/>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55620" cy="1988820"/>
                    </a:xfrm>
                    <a:prstGeom prst="rect">
                      <a:avLst/>
                    </a:prstGeom>
                    <a:noFill/>
                    <a:ln>
                      <a:noFill/>
                    </a:ln>
                  </pic:spPr>
                </pic:pic>
              </a:graphicData>
            </a:graphic>
          </wp:inline>
        </w:drawing>
      </w:r>
    </w:p>
    <w:p w14:paraId="5B6BC92E" w14:textId="77777777" w:rsidR="00917F73" w:rsidRPr="00917F73" w:rsidRDefault="00917F73" w:rsidP="00917F73">
      <w:pPr>
        <w:spacing w:after="0" w:line="240" w:lineRule="auto"/>
        <w:rPr>
          <w:rFonts w:ascii="Times New Roman" w:eastAsia="Times New Roman" w:hAnsi="Times New Roman" w:cs="Times New Roman"/>
          <w:sz w:val="24"/>
          <w:szCs w:val="24"/>
          <w:lang w:eastAsia="da-DK"/>
        </w:rPr>
      </w:pPr>
    </w:p>
    <w:p w14:paraId="5111BDC8" w14:textId="77777777" w:rsidR="00917F73" w:rsidRPr="00917F73" w:rsidRDefault="00917F73" w:rsidP="00917F73">
      <w:pPr>
        <w:spacing w:before="240" w:after="240" w:line="240" w:lineRule="auto"/>
        <w:ind w:left="360" w:hanging="360"/>
        <w:rPr>
          <w:rFonts w:ascii="Times New Roman" w:eastAsia="Times New Roman" w:hAnsi="Times New Roman" w:cs="Times New Roman"/>
          <w:sz w:val="24"/>
          <w:szCs w:val="24"/>
          <w:lang w:eastAsia="da-DK"/>
        </w:rPr>
      </w:pPr>
      <w:r w:rsidRPr="00917F73">
        <w:rPr>
          <w:rFonts w:ascii="Arial" w:eastAsia="Times New Roman" w:hAnsi="Arial" w:cs="Arial"/>
          <w:b/>
          <w:bCs/>
          <w:color w:val="000000"/>
          <w:lang w:eastAsia="da-DK"/>
        </w:rPr>
        <w:t>·</w:t>
      </w:r>
      <w:r w:rsidRPr="00917F73">
        <w:rPr>
          <w:rFonts w:ascii="Times New Roman" w:eastAsia="Times New Roman" w:hAnsi="Times New Roman" w:cs="Times New Roman"/>
          <w:b/>
          <w:bCs/>
          <w:color w:val="000000"/>
          <w:sz w:val="14"/>
          <w:szCs w:val="14"/>
          <w:lang w:eastAsia="da-DK"/>
        </w:rPr>
        <w:t xml:space="preserve">        </w:t>
      </w:r>
      <w:r w:rsidRPr="00917F73">
        <w:rPr>
          <w:rFonts w:ascii="Arial" w:eastAsia="Times New Roman" w:hAnsi="Arial" w:cs="Arial"/>
          <w:b/>
          <w:bCs/>
          <w:color w:val="000000"/>
          <w:lang w:eastAsia="da-DK"/>
        </w:rPr>
        <w:t xml:space="preserve">Nedre kvartil: </w:t>
      </w:r>
      <w:r w:rsidRPr="00917F73">
        <w:rPr>
          <w:rFonts w:ascii="Arial" w:eastAsia="Times New Roman" w:hAnsi="Arial" w:cs="Arial"/>
          <w:color w:val="000000"/>
          <w:lang w:eastAsia="da-DK"/>
        </w:rPr>
        <w:t xml:space="preserve">Nedre kvartil, også kaldet 1. kvartil eller 0,25-percentilen, er den observation, hvor alle observationer mindre end den udgør en fjerdedel = 25 % af observationerne. For at finde nedre kvartil, finder man 25% på y-aksen. Herfra går man vandret, til man støder på sumkurven. Nu går man lodret ned. Det tal, man støder på </w:t>
      </w:r>
      <w:proofErr w:type="spellStart"/>
      <w:r w:rsidRPr="00917F73">
        <w:rPr>
          <w:rFonts w:ascii="Arial" w:eastAsia="Times New Roman" w:hAnsi="Arial" w:cs="Arial"/>
          <w:color w:val="000000"/>
          <w:lang w:eastAsia="da-DK"/>
        </w:rPr>
        <w:t>på</w:t>
      </w:r>
      <w:proofErr w:type="spellEnd"/>
      <w:r w:rsidRPr="00917F73">
        <w:rPr>
          <w:rFonts w:ascii="Arial" w:eastAsia="Times New Roman" w:hAnsi="Arial" w:cs="Arial"/>
          <w:color w:val="000000"/>
          <w:lang w:eastAsia="da-DK"/>
        </w:rPr>
        <w:t xml:space="preserve"> x-aksen, er nedre kvartil.</w:t>
      </w:r>
    </w:p>
    <w:p w14:paraId="30AA73DB" w14:textId="77777777" w:rsidR="00917F73" w:rsidRPr="00917F73" w:rsidRDefault="00917F73" w:rsidP="00917F73">
      <w:pPr>
        <w:spacing w:before="240" w:after="240" w:line="240" w:lineRule="auto"/>
        <w:ind w:left="360" w:hanging="360"/>
        <w:rPr>
          <w:rFonts w:ascii="Times New Roman" w:eastAsia="Times New Roman" w:hAnsi="Times New Roman" w:cs="Times New Roman"/>
          <w:sz w:val="24"/>
          <w:szCs w:val="24"/>
          <w:lang w:eastAsia="da-DK"/>
        </w:rPr>
      </w:pPr>
      <w:r w:rsidRPr="00917F73">
        <w:rPr>
          <w:rFonts w:ascii="Arial" w:eastAsia="Times New Roman" w:hAnsi="Arial" w:cs="Arial"/>
          <w:b/>
          <w:bCs/>
          <w:color w:val="000000"/>
          <w:lang w:eastAsia="da-DK"/>
        </w:rPr>
        <w:t>·</w:t>
      </w:r>
      <w:r w:rsidRPr="00917F73">
        <w:rPr>
          <w:rFonts w:ascii="Times New Roman" w:eastAsia="Times New Roman" w:hAnsi="Times New Roman" w:cs="Times New Roman"/>
          <w:b/>
          <w:bCs/>
          <w:color w:val="000000"/>
          <w:sz w:val="14"/>
          <w:szCs w:val="14"/>
          <w:lang w:eastAsia="da-DK"/>
        </w:rPr>
        <w:t xml:space="preserve">        </w:t>
      </w:r>
      <w:r w:rsidRPr="00917F73">
        <w:rPr>
          <w:rFonts w:ascii="Arial" w:eastAsia="Times New Roman" w:hAnsi="Arial" w:cs="Arial"/>
          <w:b/>
          <w:bCs/>
          <w:color w:val="000000"/>
          <w:lang w:eastAsia="da-DK"/>
        </w:rPr>
        <w:t>Median:</w:t>
      </w:r>
      <w:r w:rsidRPr="00917F73">
        <w:rPr>
          <w:rFonts w:ascii="Arial" w:eastAsia="Times New Roman" w:hAnsi="Arial" w:cs="Arial"/>
          <w:color w:val="000000"/>
          <w:lang w:eastAsia="da-DK"/>
        </w:rPr>
        <w:t xml:space="preserve"> Medianen er det samme som den midterste kvartil. Man finder 50% på y-aksen, og støder dermed på et tal på x-aksen, hvilket bliver medianen. </w:t>
      </w:r>
    </w:p>
    <w:p w14:paraId="162B5601" w14:textId="77777777" w:rsidR="00917F73" w:rsidRPr="00917F73" w:rsidRDefault="00917F73" w:rsidP="00917F73">
      <w:pPr>
        <w:spacing w:before="240" w:after="240" w:line="240" w:lineRule="auto"/>
        <w:ind w:left="360" w:hanging="360"/>
        <w:rPr>
          <w:rFonts w:ascii="Times New Roman" w:eastAsia="Times New Roman" w:hAnsi="Times New Roman" w:cs="Times New Roman"/>
          <w:sz w:val="24"/>
          <w:szCs w:val="24"/>
          <w:lang w:eastAsia="da-DK"/>
        </w:rPr>
      </w:pPr>
      <w:r w:rsidRPr="00917F73">
        <w:rPr>
          <w:rFonts w:ascii="Arial" w:eastAsia="Times New Roman" w:hAnsi="Arial" w:cs="Arial"/>
          <w:b/>
          <w:bCs/>
          <w:color w:val="000000"/>
          <w:lang w:eastAsia="da-DK"/>
        </w:rPr>
        <w:lastRenderedPageBreak/>
        <w:t>·</w:t>
      </w:r>
      <w:r w:rsidRPr="00917F73">
        <w:rPr>
          <w:rFonts w:ascii="Times New Roman" w:eastAsia="Times New Roman" w:hAnsi="Times New Roman" w:cs="Times New Roman"/>
          <w:b/>
          <w:bCs/>
          <w:color w:val="000000"/>
          <w:sz w:val="14"/>
          <w:szCs w:val="14"/>
          <w:lang w:eastAsia="da-DK"/>
        </w:rPr>
        <w:t xml:space="preserve">        </w:t>
      </w:r>
      <w:r w:rsidRPr="00917F73">
        <w:rPr>
          <w:rFonts w:ascii="Arial" w:eastAsia="Times New Roman" w:hAnsi="Arial" w:cs="Arial"/>
          <w:b/>
          <w:bCs/>
          <w:color w:val="000000"/>
          <w:lang w:eastAsia="da-DK"/>
        </w:rPr>
        <w:t>Øvre kvartil:</w:t>
      </w:r>
      <w:r w:rsidRPr="00917F73">
        <w:rPr>
          <w:rFonts w:ascii="Arial" w:eastAsia="Times New Roman" w:hAnsi="Arial" w:cs="Arial"/>
          <w:color w:val="000000"/>
          <w:lang w:eastAsia="da-DK"/>
        </w:rPr>
        <w:t xml:space="preserve"> For at finde øvre kvartil, finder man 75% på y-aksen. Så kan man ud fra x-aksen hvad værdien for den øvre kvartil er.</w:t>
      </w:r>
    </w:p>
    <w:p w14:paraId="178F15BE" w14:textId="77777777" w:rsidR="00917F73" w:rsidRPr="00917F73" w:rsidRDefault="00917F73" w:rsidP="00917F73">
      <w:pPr>
        <w:spacing w:before="240" w:after="240" w:line="240" w:lineRule="auto"/>
        <w:ind w:left="360" w:hanging="360"/>
        <w:rPr>
          <w:rFonts w:ascii="Times New Roman" w:eastAsia="Times New Roman" w:hAnsi="Times New Roman" w:cs="Times New Roman"/>
          <w:sz w:val="24"/>
          <w:szCs w:val="24"/>
          <w:lang w:eastAsia="da-DK"/>
        </w:rPr>
      </w:pPr>
      <w:r w:rsidRPr="00917F73">
        <w:rPr>
          <w:rFonts w:ascii="Arial" w:eastAsia="Times New Roman" w:hAnsi="Arial" w:cs="Arial"/>
          <w:b/>
          <w:bCs/>
          <w:color w:val="000000"/>
          <w:lang w:eastAsia="da-DK"/>
        </w:rPr>
        <w:t>·</w:t>
      </w:r>
      <w:r w:rsidRPr="00917F73">
        <w:rPr>
          <w:rFonts w:ascii="Times New Roman" w:eastAsia="Times New Roman" w:hAnsi="Times New Roman" w:cs="Times New Roman"/>
          <w:b/>
          <w:bCs/>
          <w:color w:val="000000"/>
          <w:sz w:val="14"/>
          <w:szCs w:val="14"/>
          <w:lang w:eastAsia="da-DK"/>
        </w:rPr>
        <w:t xml:space="preserve">        </w:t>
      </w:r>
      <w:r w:rsidRPr="00917F73">
        <w:rPr>
          <w:rFonts w:ascii="Arial" w:eastAsia="Times New Roman" w:hAnsi="Arial" w:cs="Arial"/>
          <w:b/>
          <w:bCs/>
          <w:color w:val="000000"/>
          <w:lang w:eastAsia="da-DK"/>
        </w:rPr>
        <w:t>Det udvidede kvartilsæt:</w:t>
      </w:r>
      <w:r w:rsidRPr="00917F73">
        <w:rPr>
          <w:rFonts w:ascii="Arial" w:eastAsia="Times New Roman" w:hAnsi="Arial" w:cs="Arial"/>
          <w:color w:val="000000"/>
          <w:lang w:eastAsia="da-DK"/>
        </w:rPr>
        <w:t xml:space="preserve"> Består af de tre kvartiler samt største og mindsteværdien for observationerne. </w:t>
      </w:r>
    </w:p>
    <w:p w14:paraId="6741E865" w14:textId="77777777" w:rsidR="00917F73" w:rsidRPr="00917F73" w:rsidRDefault="00917F73" w:rsidP="00917F73">
      <w:pPr>
        <w:spacing w:before="240" w:after="240" w:line="240" w:lineRule="auto"/>
        <w:ind w:left="360" w:hanging="360"/>
        <w:rPr>
          <w:rFonts w:ascii="Times New Roman" w:eastAsia="Times New Roman" w:hAnsi="Times New Roman" w:cs="Times New Roman"/>
          <w:sz w:val="24"/>
          <w:szCs w:val="24"/>
          <w:lang w:eastAsia="da-DK"/>
        </w:rPr>
      </w:pPr>
      <w:r w:rsidRPr="00917F73">
        <w:rPr>
          <w:rFonts w:ascii="Arial" w:eastAsia="Times New Roman" w:hAnsi="Arial" w:cs="Arial"/>
          <w:b/>
          <w:bCs/>
          <w:color w:val="000000"/>
          <w:lang w:eastAsia="da-DK"/>
        </w:rPr>
        <w:t>·</w:t>
      </w:r>
      <w:r w:rsidRPr="00917F73">
        <w:rPr>
          <w:rFonts w:ascii="Times New Roman" w:eastAsia="Times New Roman" w:hAnsi="Times New Roman" w:cs="Times New Roman"/>
          <w:b/>
          <w:bCs/>
          <w:color w:val="000000"/>
          <w:sz w:val="14"/>
          <w:szCs w:val="14"/>
          <w:lang w:eastAsia="da-DK"/>
        </w:rPr>
        <w:t xml:space="preserve">        </w:t>
      </w:r>
      <w:r w:rsidRPr="00917F73">
        <w:rPr>
          <w:rFonts w:ascii="Arial" w:eastAsia="Times New Roman" w:hAnsi="Arial" w:cs="Arial"/>
          <w:b/>
          <w:bCs/>
          <w:color w:val="000000"/>
          <w:lang w:eastAsia="da-DK"/>
        </w:rPr>
        <w:t xml:space="preserve">Boksplot: </w:t>
      </w:r>
      <w:r w:rsidRPr="00917F73">
        <w:rPr>
          <w:rFonts w:ascii="Arial" w:eastAsia="Times New Roman" w:hAnsi="Arial" w:cs="Arial"/>
          <w:color w:val="000000"/>
          <w:lang w:eastAsia="da-DK"/>
        </w:rPr>
        <w:t>I et boksplot indtegnes det udvidede kvartilsæt. Man kan derfor se variationsbredden, første kvartil (25%), median (50%) og tredje kvartil (75%). variationsbredden er den streg der går i gennem og 1. kvartil, median og 3. kvartil kan man se i boksen på stregen.</w:t>
      </w:r>
    </w:p>
    <w:p w14:paraId="667D6ABE" w14:textId="77777777" w:rsidR="00917F73" w:rsidRPr="00917F73" w:rsidRDefault="00917F73" w:rsidP="00917F73">
      <w:pPr>
        <w:spacing w:after="0" w:line="240" w:lineRule="auto"/>
        <w:rPr>
          <w:rFonts w:ascii="Times New Roman" w:eastAsia="Times New Roman" w:hAnsi="Times New Roman" w:cs="Times New Roman"/>
          <w:sz w:val="24"/>
          <w:szCs w:val="24"/>
          <w:lang w:eastAsia="da-DK"/>
        </w:rPr>
      </w:pPr>
      <w:r w:rsidRPr="00917F73">
        <w:rPr>
          <w:rFonts w:ascii="Arial" w:eastAsia="Times New Roman" w:hAnsi="Arial" w:cs="Arial"/>
          <w:noProof/>
          <w:color w:val="000000"/>
          <w:bdr w:val="none" w:sz="0" w:space="0" w:color="auto" w:frame="1"/>
          <w:lang w:eastAsia="da-DK"/>
        </w:rPr>
        <w:drawing>
          <wp:inline distT="0" distB="0" distL="0" distR="0" wp14:anchorId="063AFA97" wp14:editId="1FAC17A6">
            <wp:extent cx="4838700" cy="2590800"/>
            <wp:effectExtent l="0" t="0" r="0" b="0"/>
            <wp:docPr id="1" name="Billede 1" descr="https://lh5.googleusercontent.com/yosTA_QU7c6SB9BAbmJuMEAsvFo5FZ0SAxEWvHnXf6VRCEaP2qnmfeKzMdDQSO5M3n3z16NVnRBgFpXKHFI9MDJH-4kmIO9KO4P8NADXkDAfE6repn9kZQJqgnjVAfF4YpvJt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yosTA_QU7c6SB9BAbmJuMEAsvFo5FZ0SAxEWvHnXf6VRCEaP2qnmfeKzMdDQSO5M3n3z16NVnRBgFpXKHFI9MDJH-4kmIO9KO4P8NADXkDAfE6repn9kZQJqgnjVAfF4YpvJt_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8700" cy="2590800"/>
                    </a:xfrm>
                    <a:prstGeom prst="rect">
                      <a:avLst/>
                    </a:prstGeom>
                    <a:noFill/>
                    <a:ln>
                      <a:noFill/>
                    </a:ln>
                  </pic:spPr>
                </pic:pic>
              </a:graphicData>
            </a:graphic>
          </wp:inline>
        </w:drawing>
      </w:r>
    </w:p>
    <w:p w14:paraId="7474E51E" w14:textId="77777777" w:rsidR="00917F73" w:rsidRDefault="00917F73" w:rsidP="00B25B04">
      <w:pPr>
        <w:jc w:val="center"/>
        <w:rPr>
          <w:b/>
          <w:sz w:val="28"/>
        </w:rPr>
      </w:pPr>
    </w:p>
    <w:p w14:paraId="4386B7E5" w14:textId="77777777" w:rsidR="00917F73" w:rsidRDefault="00917F73" w:rsidP="00B25B04">
      <w:pPr>
        <w:jc w:val="center"/>
        <w:rPr>
          <w:b/>
          <w:sz w:val="28"/>
        </w:rPr>
      </w:pPr>
    </w:p>
    <w:sectPr w:rsidR="00917F7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53263"/>
    <w:multiLevelType w:val="hybridMultilevel"/>
    <w:tmpl w:val="D288499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458B257E"/>
    <w:multiLevelType w:val="hybridMultilevel"/>
    <w:tmpl w:val="F84E71D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963659975">
    <w:abstractNumId w:val="0"/>
  </w:num>
  <w:num w:numId="2" w16cid:durableId="1451825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B04"/>
    <w:rsid w:val="0000477F"/>
    <w:rsid w:val="001042DF"/>
    <w:rsid w:val="00132C55"/>
    <w:rsid w:val="002C00DB"/>
    <w:rsid w:val="0034635C"/>
    <w:rsid w:val="003807E4"/>
    <w:rsid w:val="003A2CB6"/>
    <w:rsid w:val="004918B8"/>
    <w:rsid w:val="00585088"/>
    <w:rsid w:val="00763AC4"/>
    <w:rsid w:val="00917F73"/>
    <w:rsid w:val="00957719"/>
    <w:rsid w:val="009D27C5"/>
    <w:rsid w:val="00B25B04"/>
    <w:rsid w:val="00E27F95"/>
    <w:rsid w:val="00FB7C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DFB86"/>
  <w15:chartTrackingRefBased/>
  <w15:docId w15:val="{B8D55BD1-1E30-4A3B-B6D3-12639FB7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25B04"/>
    <w:pPr>
      <w:ind w:left="720"/>
      <w:contextualSpacing/>
    </w:pPr>
  </w:style>
  <w:style w:type="character" w:styleId="Pladsholdertekst">
    <w:name w:val="Placeholder Text"/>
    <w:basedOn w:val="Standardskrifttypeiafsnit"/>
    <w:uiPriority w:val="99"/>
    <w:semiHidden/>
    <w:rsid w:val="00FB7C02"/>
    <w:rPr>
      <w:color w:val="808080"/>
    </w:rPr>
  </w:style>
  <w:style w:type="paragraph" w:styleId="NormalWeb">
    <w:name w:val="Normal (Web)"/>
    <w:basedOn w:val="Normal"/>
    <w:uiPriority w:val="99"/>
    <w:semiHidden/>
    <w:unhideWhenUsed/>
    <w:rsid w:val="00917F7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1042D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042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68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602</Words>
  <Characters>3678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Hosbond Kristensen</dc:creator>
  <cp:keywords/>
  <dc:description/>
  <cp:lastModifiedBy>Johannes Kruse JKR</cp:lastModifiedBy>
  <cp:revision>2</cp:revision>
  <cp:lastPrinted>2022-08-11T07:05:00Z</cp:lastPrinted>
  <dcterms:created xsi:type="dcterms:W3CDTF">2025-03-18T19:47:00Z</dcterms:created>
  <dcterms:modified xsi:type="dcterms:W3CDTF">2025-03-18T19:47:00Z</dcterms:modified>
</cp:coreProperties>
</file>