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83442" w14:textId="2D1B8FB9" w:rsidR="00852341" w:rsidRDefault="00150631" w:rsidP="004171DD">
      <w:pPr>
        <w:spacing w:line="276" w:lineRule="auto"/>
        <w:jc w:val="both"/>
      </w:pPr>
      <w:r w:rsidRPr="00150631">
        <w:t>Demokrati - idé</w:t>
      </w:r>
      <w:r>
        <w:t xml:space="preserve"> og kritik</w:t>
      </w:r>
    </w:p>
    <w:p w14:paraId="71110055" w14:textId="77777777" w:rsidR="00150631" w:rsidRPr="004171DD" w:rsidRDefault="00150631" w:rsidP="004171DD">
      <w:pPr>
        <w:spacing w:line="276" w:lineRule="auto"/>
        <w:jc w:val="both"/>
      </w:pPr>
    </w:p>
    <w:p w14:paraId="17F90A01" w14:textId="6E8E57C1" w:rsidR="00150631" w:rsidRPr="004171DD" w:rsidRDefault="00150631" w:rsidP="004171DD">
      <w:pPr>
        <w:spacing w:line="276" w:lineRule="auto"/>
        <w:jc w:val="both"/>
        <w:rPr>
          <w:sz w:val="32"/>
          <w:szCs w:val="32"/>
        </w:rPr>
      </w:pPr>
      <w:r w:rsidRPr="004171DD">
        <w:rPr>
          <w:b/>
          <w:bCs/>
          <w:sz w:val="32"/>
          <w:szCs w:val="32"/>
        </w:rPr>
        <w:t>Overblik over læste tekster</w:t>
      </w:r>
      <w:r w:rsidR="004171DD" w:rsidRPr="004171DD">
        <w:rPr>
          <w:b/>
          <w:bCs/>
          <w:sz w:val="32"/>
          <w:szCs w:val="32"/>
        </w:rPr>
        <w:t xml:space="preserve"> i demokrati-forløbet</w:t>
      </w:r>
    </w:p>
    <w:p w14:paraId="6229E6EE" w14:textId="77777777" w:rsidR="00150631" w:rsidRDefault="00150631" w:rsidP="004171DD">
      <w:pPr>
        <w:spacing w:line="276" w:lineRule="auto"/>
        <w:jc w:val="both"/>
      </w:pPr>
    </w:p>
    <w:tbl>
      <w:tblPr>
        <w:tblStyle w:val="Tabel-Gitter"/>
        <w:tblW w:w="5000" w:type="pct"/>
        <w:tblLook w:val="04A0" w:firstRow="1" w:lastRow="0" w:firstColumn="1" w:lastColumn="0" w:noHBand="0" w:noVBand="1"/>
      </w:tblPr>
      <w:tblGrid>
        <w:gridCol w:w="3641"/>
        <w:gridCol w:w="4898"/>
        <w:gridCol w:w="4887"/>
      </w:tblGrid>
      <w:tr w:rsidR="00150631" w14:paraId="2740BB59" w14:textId="77777777" w:rsidTr="004171DD">
        <w:tc>
          <w:tcPr>
            <w:tcW w:w="1356" w:type="pct"/>
          </w:tcPr>
          <w:p w14:paraId="56D1E882" w14:textId="77777777" w:rsidR="00150631" w:rsidRDefault="00150631" w:rsidP="004171DD">
            <w:pPr>
              <w:spacing w:line="276" w:lineRule="auto"/>
            </w:pPr>
          </w:p>
        </w:tc>
        <w:tc>
          <w:tcPr>
            <w:tcW w:w="1824" w:type="pct"/>
          </w:tcPr>
          <w:p w14:paraId="4DD19DAA" w14:textId="73B1185E" w:rsidR="00150631" w:rsidRPr="00150631" w:rsidRDefault="00150631" w:rsidP="004171DD">
            <w:pPr>
              <w:spacing w:line="276" w:lineRule="auto"/>
              <w:ind w:right="76"/>
              <w:jc w:val="both"/>
              <w:rPr>
                <w:b/>
                <w:bCs/>
              </w:rPr>
            </w:pPr>
            <w:r>
              <w:rPr>
                <w:b/>
                <w:bCs/>
              </w:rPr>
              <w:t>Indhold</w:t>
            </w:r>
          </w:p>
        </w:tc>
        <w:tc>
          <w:tcPr>
            <w:tcW w:w="1820" w:type="pct"/>
          </w:tcPr>
          <w:p w14:paraId="7D9A65CF" w14:textId="5F10AD39" w:rsidR="00150631" w:rsidRPr="00150631" w:rsidRDefault="00150631" w:rsidP="004171DD">
            <w:pPr>
              <w:spacing w:line="276" w:lineRule="auto"/>
              <w:jc w:val="both"/>
              <w:rPr>
                <w:b/>
                <w:bCs/>
              </w:rPr>
            </w:pPr>
            <w:r>
              <w:rPr>
                <w:b/>
                <w:bCs/>
              </w:rPr>
              <w:t>Nøglebegreber</w:t>
            </w:r>
            <w:r w:rsidR="004171DD">
              <w:rPr>
                <w:b/>
                <w:bCs/>
              </w:rPr>
              <w:t>/tematikker</w:t>
            </w:r>
          </w:p>
        </w:tc>
      </w:tr>
      <w:tr w:rsidR="00150631" w14:paraId="16B0806C" w14:textId="77777777" w:rsidTr="004171DD">
        <w:tc>
          <w:tcPr>
            <w:tcW w:w="1356" w:type="pct"/>
          </w:tcPr>
          <w:p w14:paraId="32C30591" w14:textId="05BAC80E" w:rsidR="00150631" w:rsidRDefault="00150631" w:rsidP="004171DD">
            <w:pPr>
              <w:spacing w:line="276" w:lineRule="auto"/>
              <w:rPr>
                <w:b/>
                <w:bCs/>
              </w:rPr>
            </w:pPr>
            <w:r>
              <w:rPr>
                <w:b/>
                <w:bCs/>
              </w:rPr>
              <w:t xml:space="preserve">Herodot 3.80-83 - </w:t>
            </w:r>
            <w:r w:rsidR="004171DD">
              <w:rPr>
                <w:b/>
                <w:bCs/>
              </w:rPr>
              <w:t>"</w:t>
            </w:r>
            <w:r>
              <w:rPr>
                <w:b/>
                <w:bCs/>
              </w:rPr>
              <w:t>Forfatningsdebatten</w:t>
            </w:r>
            <w:r w:rsidR="004171DD">
              <w:rPr>
                <w:b/>
                <w:bCs/>
              </w:rPr>
              <w:t>"</w:t>
            </w:r>
          </w:p>
          <w:p w14:paraId="796016A0" w14:textId="27B94295" w:rsidR="00150631" w:rsidRPr="00150631" w:rsidRDefault="00150631" w:rsidP="004171DD">
            <w:pPr>
              <w:spacing w:line="276" w:lineRule="auto"/>
            </w:pPr>
            <w:r>
              <w:t>(skrevet o. 450 f.Kr., men foregår i 522 f.Kr.)</w:t>
            </w:r>
          </w:p>
        </w:tc>
        <w:tc>
          <w:tcPr>
            <w:tcW w:w="1824" w:type="pct"/>
          </w:tcPr>
          <w:p w14:paraId="41EF5843" w14:textId="77777777" w:rsidR="00150631" w:rsidRDefault="004171DD" w:rsidP="004171DD">
            <w:pPr>
              <w:spacing w:line="276" w:lineRule="auto"/>
              <w:ind w:right="76"/>
              <w:jc w:val="both"/>
            </w:pPr>
            <w:r>
              <w:t>Herodot beretter om en debat om, hvilken styreform, der er den bedste. Debatten (formentlig fiktiv) foregår mellem tre persiske stormænd, der hver for sig argumenterer for én styreform og imod de to andre:</w:t>
            </w:r>
            <w:r>
              <w:br/>
            </w:r>
            <w:r>
              <w:br/>
            </w:r>
            <w:proofErr w:type="spellStart"/>
            <w:r>
              <w:t>Otánes</w:t>
            </w:r>
            <w:proofErr w:type="spellEnd"/>
            <w:r>
              <w:t xml:space="preserve"> - demokrati</w:t>
            </w:r>
          </w:p>
          <w:p w14:paraId="091D55C6" w14:textId="77777777" w:rsidR="004171DD" w:rsidRDefault="004171DD" w:rsidP="004171DD">
            <w:pPr>
              <w:spacing w:line="276" w:lineRule="auto"/>
              <w:ind w:right="76"/>
              <w:jc w:val="both"/>
            </w:pPr>
            <w:proofErr w:type="spellStart"/>
            <w:r>
              <w:t>Megabýzos</w:t>
            </w:r>
            <w:proofErr w:type="spellEnd"/>
            <w:r>
              <w:t xml:space="preserve"> - oligarki</w:t>
            </w:r>
          </w:p>
          <w:p w14:paraId="62F824DC" w14:textId="77777777" w:rsidR="004171DD" w:rsidRDefault="004171DD" w:rsidP="004171DD">
            <w:pPr>
              <w:spacing w:line="276" w:lineRule="auto"/>
              <w:ind w:right="76"/>
              <w:jc w:val="both"/>
            </w:pPr>
            <w:proofErr w:type="spellStart"/>
            <w:r>
              <w:t>Daréios</w:t>
            </w:r>
            <w:proofErr w:type="spellEnd"/>
            <w:r>
              <w:t xml:space="preserve"> - monarki</w:t>
            </w:r>
          </w:p>
          <w:p w14:paraId="0EC3D2E8" w14:textId="77777777" w:rsidR="004171DD" w:rsidRDefault="004171DD" w:rsidP="004171DD">
            <w:pPr>
              <w:spacing w:line="276" w:lineRule="auto"/>
              <w:ind w:right="76"/>
              <w:jc w:val="both"/>
            </w:pPr>
          </w:p>
          <w:p w14:paraId="142F7810" w14:textId="77777777" w:rsidR="004171DD" w:rsidRDefault="004171DD" w:rsidP="004171DD">
            <w:pPr>
              <w:spacing w:line="276" w:lineRule="auto"/>
              <w:ind w:right="76"/>
              <w:jc w:val="both"/>
            </w:pPr>
            <w:r>
              <w:t>Dareios ender med at vinde.</w:t>
            </w:r>
          </w:p>
          <w:p w14:paraId="7650FB65" w14:textId="78725351" w:rsidR="004171DD" w:rsidRDefault="004171DD" w:rsidP="004171DD">
            <w:pPr>
              <w:spacing w:line="276" w:lineRule="auto"/>
              <w:ind w:right="76"/>
              <w:jc w:val="both"/>
            </w:pPr>
          </w:p>
        </w:tc>
        <w:tc>
          <w:tcPr>
            <w:tcW w:w="1820" w:type="pct"/>
          </w:tcPr>
          <w:p w14:paraId="6CC12E5B" w14:textId="77777777" w:rsidR="00150631" w:rsidRDefault="00A36AFB" w:rsidP="004171DD">
            <w:pPr>
              <w:pStyle w:val="Listeafsnit"/>
              <w:numPr>
                <w:ilvl w:val="0"/>
                <w:numId w:val="3"/>
              </w:numPr>
              <w:spacing w:line="276" w:lineRule="auto"/>
              <w:ind w:left="463"/>
              <w:jc w:val="both"/>
            </w:pPr>
            <w:r>
              <w:t xml:space="preserve">Frihed (gr. </w:t>
            </w:r>
            <w:proofErr w:type="spellStart"/>
            <w:r w:rsidRPr="004171DD">
              <w:rPr>
                <w:i/>
                <w:iCs/>
              </w:rPr>
              <w:t>elethería</w:t>
            </w:r>
            <w:proofErr w:type="spellEnd"/>
            <w:r>
              <w:t>)</w:t>
            </w:r>
          </w:p>
          <w:p w14:paraId="244BFE3C" w14:textId="05AFAC0D" w:rsidR="004171DD" w:rsidRDefault="00A36AFB" w:rsidP="004171DD">
            <w:pPr>
              <w:pStyle w:val="Listeafsnit"/>
              <w:numPr>
                <w:ilvl w:val="0"/>
                <w:numId w:val="3"/>
              </w:numPr>
              <w:spacing w:line="276" w:lineRule="auto"/>
              <w:ind w:left="463"/>
              <w:jc w:val="both"/>
            </w:pPr>
            <w:r>
              <w:t xml:space="preserve">Lighed for loven (gr. </w:t>
            </w:r>
            <w:r w:rsidRPr="004171DD">
              <w:rPr>
                <w:i/>
                <w:iCs/>
              </w:rPr>
              <w:t>isonomía</w:t>
            </w:r>
            <w:r>
              <w:t>)</w:t>
            </w:r>
          </w:p>
          <w:p w14:paraId="70CC9A02" w14:textId="77777777" w:rsidR="00AD41EA" w:rsidRDefault="00AD41EA" w:rsidP="00AD41EA">
            <w:pPr>
              <w:spacing w:line="276" w:lineRule="auto"/>
              <w:jc w:val="both"/>
            </w:pPr>
          </w:p>
          <w:p w14:paraId="56111BBA" w14:textId="6E63414A" w:rsidR="004171DD" w:rsidRDefault="004171DD" w:rsidP="004171DD">
            <w:pPr>
              <w:pStyle w:val="Listeafsnit"/>
              <w:numPr>
                <w:ilvl w:val="0"/>
                <w:numId w:val="3"/>
              </w:numPr>
              <w:spacing w:line="276" w:lineRule="auto"/>
              <w:ind w:left="463"/>
              <w:jc w:val="both"/>
            </w:pPr>
            <w:r>
              <w:t>Monarki (enevælde)</w:t>
            </w:r>
          </w:p>
          <w:p w14:paraId="1D55C90F" w14:textId="77777777" w:rsidR="004171DD" w:rsidRDefault="004171DD" w:rsidP="004171DD">
            <w:pPr>
              <w:pStyle w:val="Listeafsnit"/>
              <w:numPr>
                <w:ilvl w:val="0"/>
                <w:numId w:val="3"/>
              </w:numPr>
              <w:spacing w:line="276" w:lineRule="auto"/>
              <w:ind w:left="463"/>
              <w:jc w:val="both"/>
            </w:pPr>
            <w:r>
              <w:t>Oligarki (fåmandsvælde)</w:t>
            </w:r>
          </w:p>
          <w:p w14:paraId="1BC95AE3" w14:textId="7C91A1E2" w:rsidR="004171DD" w:rsidRPr="00A36AFB" w:rsidRDefault="004171DD" w:rsidP="004171DD">
            <w:pPr>
              <w:pStyle w:val="Listeafsnit"/>
              <w:numPr>
                <w:ilvl w:val="0"/>
                <w:numId w:val="3"/>
              </w:numPr>
              <w:spacing w:line="276" w:lineRule="auto"/>
              <w:ind w:left="463"/>
              <w:jc w:val="both"/>
            </w:pPr>
            <w:r>
              <w:t>Demokrati (folkestyre)</w:t>
            </w:r>
          </w:p>
        </w:tc>
      </w:tr>
      <w:tr w:rsidR="00150631" w14:paraId="34172627" w14:textId="77777777" w:rsidTr="004171DD">
        <w:tc>
          <w:tcPr>
            <w:tcW w:w="1356" w:type="pct"/>
          </w:tcPr>
          <w:p w14:paraId="2D1CB21E" w14:textId="1C6B89B6" w:rsidR="00150631" w:rsidRPr="004171DD" w:rsidRDefault="004171DD" w:rsidP="004171DD">
            <w:pPr>
              <w:spacing w:line="276" w:lineRule="auto"/>
              <w:rPr>
                <w:b/>
                <w:bCs/>
              </w:rPr>
            </w:pPr>
            <w:proofErr w:type="spellStart"/>
            <w:r w:rsidRPr="004171DD">
              <w:rPr>
                <w:b/>
                <w:bCs/>
              </w:rPr>
              <w:t>Thukydid</w:t>
            </w:r>
            <w:proofErr w:type="spellEnd"/>
            <w:r w:rsidRPr="004171DD">
              <w:rPr>
                <w:b/>
                <w:bCs/>
              </w:rPr>
              <w:t xml:space="preserve"> 2.34-46</w:t>
            </w:r>
          </w:p>
          <w:p w14:paraId="57A20BCE" w14:textId="4086998F" w:rsidR="004171DD" w:rsidRDefault="004171DD" w:rsidP="004171DD">
            <w:pPr>
              <w:spacing w:line="276" w:lineRule="auto"/>
              <w:rPr>
                <w:b/>
                <w:bCs/>
              </w:rPr>
            </w:pPr>
            <w:r>
              <w:t>- "</w:t>
            </w:r>
            <w:proofErr w:type="spellStart"/>
            <w:r>
              <w:rPr>
                <w:b/>
                <w:bCs/>
              </w:rPr>
              <w:t>Périkles</w:t>
            </w:r>
            <w:proofErr w:type="spellEnd"/>
            <w:r>
              <w:rPr>
                <w:b/>
                <w:bCs/>
              </w:rPr>
              <w:t>' gravtale"</w:t>
            </w:r>
          </w:p>
          <w:p w14:paraId="0C3B6D6E" w14:textId="04328EAD" w:rsidR="004171DD" w:rsidRPr="004171DD" w:rsidRDefault="004171DD" w:rsidP="004171DD">
            <w:pPr>
              <w:spacing w:line="276" w:lineRule="auto"/>
            </w:pPr>
            <w:r>
              <w:t>(foregår i 431/30 f.Kr.)</w:t>
            </w:r>
          </w:p>
        </w:tc>
        <w:tc>
          <w:tcPr>
            <w:tcW w:w="1824" w:type="pct"/>
          </w:tcPr>
          <w:p w14:paraId="3F81000D" w14:textId="77777777" w:rsidR="00150631" w:rsidRDefault="004171DD" w:rsidP="004171DD">
            <w:pPr>
              <w:spacing w:line="276" w:lineRule="auto"/>
              <w:ind w:right="76"/>
              <w:jc w:val="both"/>
            </w:pPr>
            <w:proofErr w:type="spellStart"/>
            <w:r>
              <w:t>Thukydid</w:t>
            </w:r>
            <w:proofErr w:type="spellEnd"/>
            <w:r>
              <w:t xml:space="preserve"> gengiver en tale, den athenske </w:t>
            </w:r>
            <w:proofErr w:type="spellStart"/>
            <w:r>
              <w:t>streteg</w:t>
            </w:r>
            <w:proofErr w:type="spellEnd"/>
            <w:r>
              <w:t xml:space="preserve"> (general) og statsmand </w:t>
            </w:r>
            <w:proofErr w:type="spellStart"/>
            <w:r>
              <w:t>Périkles</w:t>
            </w:r>
            <w:proofErr w:type="spellEnd"/>
            <w:r>
              <w:t xml:space="preserve"> holdt over de faldne i Den Peloponnesiske Krig (431-403 f.Kr.).</w:t>
            </w:r>
          </w:p>
          <w:p w14:paraId="3D0A8B5A" w14:textId="77777777" w:rsidR="004171DD" w:rsidRDefault="004171DD" w:rsidP="004171DD">
            <w:pPr>
              <w:spacing w:line="276" w:lineRule="auto"/>
              <w:ind w:right="76"/>
              <w:jc w:val="both"/>
            </w:pPr>
          </w:p>
          <w:p w14:paraId="5EE1BF4B" w14:textId="30348C75" w:rsidR="004171DD" w:rsidRPr="004171DD" w:rsidRDefault="004171DD" w:rsidP="004171DD">
            <w:pPr>
              <w:spacing w:line="276" w:lineRule="auto"/>
              <w:ind w:right="76"/>
              <w:jc w:val="both"/>
            </w:pPr>
            <w:proofErr w:type="spellStart"/>
            <w:r>
              <w:t>Périkles</w:t>
            </w:r>
            <w:proofErr w:type="spellEnd"/>
            <w:r>
              <w:t xml:space="preserve"> bruger det meste af talen på at lovprise Athen i stedet for at tale direkte om de faldne. Hans hovedpointe er, at soldaterne har kæmpet for noget, der var større end dem selv - Athen, som bl.a. pga. sin unikke styreform, demokratiet, er den bedste bystat (gr. </w:t>
            </w:r>
            <w:proofErr w:type="spellStart"/>
            <w:r>
              <w:rPr>
                <w:i/>
                <w:iCs/>
              </w:rPr>
              <w:t>polis</w:t>
            </w:r>
            <w:proofErr w:type="spellEnd"/>
            <w:r>
              <w:t>).</w:t>
            </w:r>
          </w:p>
        </w:tc>
        <w:tc>
          <w:tcPr>
            <w:tcW w:w="1820" w:type="pct"/>
          </w:tcPr>
          <w:p w14:paraId="7565B64B" w14:textId="77777777" w:rsidR="004171DD" w:rsidRDefault="004171DD" w:rsidP="004171DD">
            <w:pPr>
              <w:pStyle w:val="Listeafsnit"/>
              <w:numPr>
                <w:ilvl w:val="0"/>
                <w:numId w:val="2"/>
              </w:numPr>
              <w:spacing w:line="276" w:lineRule="auto"/>
              <w:ind w:left="463" w:hanging="386"/>
              <w:jc w:val="both"/>
            </w:pPr>
            <w:r>
              <w:t xml:space="preserve">Frihed (gr. </w:t>
            </w:r>
            <w:proofErr w:type="spellStart"/>
            <w:r w:rsidRPr="004171DD">
              <w:rPr>
                <w:i/>
                <w:iCs/>
              </w:rPr>
              <w:t>elethería</w:t>
            </w:r>
            <w:proofErr w:type="spellEnd"/>
            <w:r>
              <w:t>)</w:t>
            </w:r>
          </w:p>
          <w:p w14:paraId="5A0F52FB" w14:textId="77777777" w:rsidR="004171DD" w:rsidRDefault="004171DD" w:rsidP="004171DD">
            <w:pPr>
              <w:pStyle w:val="Listeafsnit"/>
              <w:numPr>
                <w:ilvl w:val="0"/>
                <w:numId w:val="2"/>
              </w:numPr>
              <w:spacing w:line="276" w:lineRule="auto"/>
              <w:ind w:left="463"/>
              <w:jc w:val="both"/>
            </w:pPr>
            <w:r>
              <w:t xml:space="preserve">Lighed for loven (gr. </w:t>
            </w:r>
            <w:proofErr w:type="spellStart"/>
            <w:r w:rsidRPr="004171DD">
              <w:rPr>
                <w:i/>
                <w:iCs/>
              </w:rPr>
              <w:t>isonomía</w:t>
            </w:r>
            <w:proofErr w:type="spellEnd"/>
            <w:r>
              <w:t>)</w:t>
            </w:r>
          </w:p>
          <w:p w14:paraId="59AA00A8" w14:textId="77777777" w:rsidR="00150631" w:rsidRDefault="004171DD" w:rsidP="004171DD">
            <w:pPr>
              <w:pStyle w:val="Listeafsnit"/>
              <w:numPr>
                <w:ilvl w:val="0"/>
                <w:numId w:val="2"/>
              </w:numPr>
              <w:spacing w:line="276" w:lineRule="auto"/>
              <w:ind w:left="463"/>
              <w:jc w:val="both"/>
            </w:pPr>
            <w:r>
              <w:t xml:space="preserve">Ligeret til at tale/ytringsfrihed (gr. </w:t>
            </w:r>
            <w:proofErr w:type="spellStart"/>
            <w:r w:rsidRPr="004171DD">
              <w:rPr>
                <w:i/>
                <w:iCs/>
              </w:rPr>
              <w:t>isegoría</w:t>
            </w:r>
            <w:proofErr w:type="spellEnd"/>
            <w:r>
              <w:t>)</w:t>
            </w:r>
          </w:p>
          <w:p w14:paraId="05A73E54" w14:textId="77777777" w:rsidR="004171DD" w:rsidRDefault="004171DD" w:rsidP="004171DD">
            <w:pPr>
              <w:spacing w:line="276" w:lineRule="auto"/>
              <w:ind w:left="463"/>
              <w:jc w:val="both"/>
            </w:pPr>
          </w:p>
          <w:p w14:paraId="21B57829" w14:textId="3C3AF90B" w:rsidR="004171DD" w:rsidRDefault="004171DD" w:rsidP="004171DD">
            <w:pPr>
              <w:pStyle w:val="Listeafsnit"/>
              <w:numPr>
                <w:ilvl w:val="0"/>
                <w:numId w:val="1"/>
              </w:numPr>
              <w:spacing w:line="276" w:lineRule="auto"/>
              <w:ind w:left="463"/>
              <w:jc w:val="both"/>
            </w:pPr>
            <w:r>
              <w:t xml:space="preserve">Handling (gr. </w:t>
            </w:r>
            <w:proofErr w:type="spellStart"/>
            <w:r w:rsidRPr="004171DD">
              <w:rPr>
                <w:i/>
                <w:iCs/>
              </w:rPr>
              <w:t>érgon</w:t>
            </w:r>
            <w:proofErr w:type="spellEnd"/>
            <w:r>
              <w:t xml:space="preserve">) &gt; ord (gr. </w:t>
            </w:r>
            <w:proofErr w:type="spellStart"/>
            <w:r w:rsidRPr="004171DD">
              <w:rPr>
                <w:i/>
                <w:iCs/>
              </w:rPr>
              <w:t>lógos</w:t>
            </w:r>
            <w:proofErr w:type="spellEnd"/>
            <w:r>
              <w:t>)</w:t>
            </w:r>
          </w:p>
          <w:p w14:paraId="0E76A77C" w14:textId="48A493C4" w:rsidR="004171DD" w:rsidRDefault="004171DD" w:rsidP="004171DD">
            <w:pPr>
              <w:pStyle w:val="Listeafsnit"/>
              <w:numPr>
                <w:ilvl w:val="0"/>
                <w:numId w:val="1"/>
              </w:numPr>
              <w:spacing w:line="276" w:lineRule="auto"/>
              <w:ind w:left="463"/>
              <w:jc w:val="both"/>
            </w:pPr>
            <w:r>
              <w:t>Staten (</w:t>
            </w:r>
            <w:r>
              <w:rPr>
                <w:i/>
                <w:iCs/>
              </w:rPr>
              <w:t xml:space="preserve">gr. </w:t>
            </w:r>
            <w:proofErr w:type="spellStart"/>
            <w:r>
              <w:rPr>
                <w:i/>
                <w:iCs/>
              </w:rPr>
              <w:t>polis</w:t>
            </w:r>
            <w:proofErr w:type="spellEnd"/>
            <w:r>
              <w:t>) &gt; individ</w:t>
            </w:r>
          </w:p>
          <w:p w14:paraId="75E428CB" w14:textId="6FFD700C" w:rsidR="004171DD" w:rsidRDefault="004171DD" w:rsidP="004171DD">
            <w:pPr>
              <w:pStyle w:val="Listeafsnit"/>
              <w:numPr>
                <w:ilvl w:val="0"/>
                <w:numId w:val="1"/>
              </w:numPr>
              <w:spacing w:line="276" w:lineRule="auto"/>
              <w:ind w:left="463"/>
              <w:jc w:val="both"/>
            </w:pPr>
            <w:r>
              <w:t>Athen som forbillede for andre stater.</w:t>
            </w:r>
          </w:p>
          <w:p w14:paraId="48305A1A" w14:textId="31DA5F82" w:rsidR="004171DD" w:rsidRDefault="004171DD" w:rsidP="004171DD">
            <w:pPr>
              <w:pStyle w:val="Listeafsnit"/>
              <w:numPr>
                <w:ilvl w:val="0"/>
                <w:numId w:val="1"/>
              </w:numPr>
              <w:spacing w:line="276" w:lineRule="auto"/>
              <w:ind w:left="463"/>
              <w:jc w:val="both"/>
            </w:pPr>
            <w:r>
              <w:t>Friheden og ligheden gør Athen stærkere.</w:t>
            </w:r>
          </w:p>
          <w:p w14:paraId="3832F79E" w14:textId="308210C7" w:rsidR="004171DD" w:rsidRDefault="004171DD" w:rsidP="004171DD">
            <w:pPr>
              <w:pStyle w:val="Listeafsnit"/>
              <w:numPr>
                <w:ilvl w:val="0"/>
                <w:numId w:val="1"/>
              </w:numPr>
              <w:spacing w:line="276" w:lineRule="auto"/>
              <w:ind w:left="463"/>
              <w:jc w:val="both"/>
            </w:pPr>
            <w:r>
              <w:t>Dem (Sparta) vs. os (Athen)</w:t>
            </w:r>
          </w:p>
          <w:p w14:paraId="15749224" w14:textId="7084FE7A" w:rsidR="004171DD" w:rsidRPr="004171DD" w:rsidRDefault="004171DD" w:rsidP="004171DD">
            <w:pPr>
              <w:spacing w:line="276" w:lineRule="auto"/>
              <w:jc w:val="both"/>
            </w:pPr>
          </w:p>
        </w:tc>
      </w:tr>
      <w:tr w:rsidR="00150631" w14:paraId="1D09E836" w14:textId="77777777" w:rsidTr="004171DD">
        <w:tc>
          <w:tcPr>
            <w:tcW w:w="1356" w:type="pct"/>
          </w:tcPr>
          <w:p w14:paraId="1308AF05" w14:textId="77777777" w:rsidR="00150631" w:rsidRDefault="004171DD" w:rsidP="004171DD">
            <w:pPr>
              <w:spacing w:line="276" w:lineRule="auto"/>
              <w:rPr>
                <w:b/>
                <w:bCs/>
              </w:rPr>
            </w:pPr>
            <w:r>
              <w:rPr>
                <w:b/>
                <w:bCs/>
              </w:rPr>
              <w:lastRenderedPageBreak/>
              <w:t xml:space="preserve">Platon, </w:t>
            </w:r>
            <w:r>
              <w:rPr>
                <w:b/>
                <w:bCs/>
                <w:i/>
                <w:iCs/>
              </w:rPr>
              <w:t>Staten 6. bog, 487e-489d - "</w:t>
            </w:r>
            <w:r w:rsidRPr="004171DD">
              <w:rPr>
                <w:b/>
                <w:bCs/>
              </w:rPr>
              <w:t>Statsskibslignelsen</w:t>
            </w:r>
            <w:r>
              <w:rPr>
                <w:b/>
                <w:bCs/>
              </w:rPr>
              <w:t>"</w:t>
            </w:r>
          </w:p>
          <w:p w14:paraId="771F6D0C" w14:textId="007D9F6A" w:rsidR="004171DD" w:rsidRPr="004171DD" w:rsidRDefault="004171DD" w:rsidP="004171DD">
            <w:pPr>
              <w:spacing w:line="276" w:lineRule="auto"/>
            </w:pPr>
            <w:r>
              <w:t>(sandsynligvis skrevet i 370'erne f.Kr.)</w:t>
            </w:r>
          </w:p>
        </w:tc>
        <w:tc>
          <w:tcPr>
            <w:tcW w:w="1824" w:type="pct"/>
          </w:tcPr>
          <w:p w14:paraId="59679E0E" w14:textId="77777777" w:rsidR="00150631" w:rsidRDefault="004171DD" w:rsidP="004171DD">
            <w:pPr>
              <w:spacing w:line="276" w:lineRule="auto"/>
              <w:ind w:right="76"/>
              <w:jc w:val="both"/>
            </w:pPr>
            <w:r>
              <w:t xml:space="preserve">Den græske filosof Platon lader i en del af dialogen </w:t>
            </w:r>
            <w:r>
              <w:rPr>
                <w:i/>
                <w:iCs/>
              </w:rPr>
              <w:t>staten</w:t>
            </w:r>
            <w:r>
              <w:t xml:space="preserve"> sin læremester Sokrates fortælle, hvorfor en styreform, hvor filosofferne bestemmer i staten, er den bedste - en slags oligarki/aristokrati.</w:t>
            </w:r>
          </w:p>
          <w:p w14:paraId="3CF85D58" w14:textId="77777777" w:rsidR="004171DD" w:rsidRDefault="004171DD" w:rsidP="004171DD">
            <w:pPr>
              <w:spacing w:line="276" w:lineRule="auto"/>
              <w:ind w:right="76"/>
              <w:jc w:val="both"/>
            </w:pPr>
          </w:p>
          <w:p w14:paraId="79CCEE6C" w14:textId="77777777" w:rsidR="004171DD" w:rsidRDefault="004171DD" w:rsidP="004171DD">
            <w:pPr>
              <w:spacing w:line="276" w:lineRule="auto"/>
              <w:ind w:right="76"/>
              <w:jc w:val="both"/>
            </w:pPr>
            <w:r>
              <w:t>Sokrates sammenligner i en lignelse staten med et skib, hvor besætningen (den brede befolkning) har taget magten fra skibsejeren og forhindrer styrmændene (filosofferne) i at styre skibet.</w:t>
            </w:r>
          </w:p>
          <w:p w14:paraId="47BEFD56" w14:textId="77777777" w:rsidR="004171DD" w:rsidRDefault="004171DD" w:rsidP="004171DD">
            <w:pPr>
              <w:spacing w:line="276" w:lineRule="auto"/>
              <w:ind w:right="76"/>
              <w:jc w:val="both"/>
            </w:pPr>
          </w:p>
          <w:p w14:paraId="0BA75F1F" w14:textId="56E66E24" w:rsidR="004171DD" w:rsidRPr="004171DD" w:rsidRDefault="004171DD" w:rsidP="004171DD">
            <w:pPr>
              <w:spacing w:line="276" w:lineRule="auto"/>
              <w:ind w:right="76"/>
              <w:jc w:val="both"/>
            </w:pPr>
            <w:r>
              <w:t>Teksten er således stærkt kritisk overfor demokratiet.</w:t>
            </w:r>
          </w:p>
        </w:tc>
        <w:tc>
          <w:tcPr>
            <w:tcW w:w="1820" w:type="pct"/>
          </w:tcPr>
          <w:p w14:paraId="7946A0B6" w14:textId="0E4FBE8F" w:rsidR="00150631" w:rsidRDefault="004171DD" w:rsidP="004171DD">
            <w:pPr>
              <w:pStyle w:val="Listeafsnit"/>
              <w:numPr>
                <w:ilvl w:val="0"/>
                <w:numId w:val="4"/>
              </w:numPr>
              <w:spacing w:line="276" w:lineRule="auto"/>
              <w:ind w:left="443"/>
              <w:jc w:val="both"/>
            </w:pPr>
            <w:r>
              <w:t xml:space="preserve">Overdreven lighed (gr. </w:t>
            </w:r>
            <w:proofErr w:type="spellStart"/>
            <w:r w:rsidRPr="004171DD">
              <w:rPr>
                <w:i/>
                <w:iCs/>
              </w:rPr>
              <w:t>isonomía</w:t>
            </w:r>
            <w:proofErr w:type="spellEnd"/>
            <w:r>
              <w:t xml:space="preserve">) og frihed (gr. </w:t>
            </w:r>
            <w:proofErr w:type="spellStart"/>
            <w:r w:rsidRPr="004171DD">
              <w:t>eleuthería</w:t>
            </w:r>
            <w:proofErr w:type="spellEnd"/>
            <w:r>
              <w:t xml:space="preserve">) </w:t>
            </w:r>
            <w:r w:rsidRPr="004171DD">
              <w:t>fører</w:t>
            </w:r>
            <w:r>
              <w:t xml:space="preserve"> til kaos eller </w:t>
            </w:r>
            <w:r>
              <w:rPr>
                <w:i/>
                <w:iCs/>
              </w:rPr>
              <w:t>anarki</w:t>
            </w:r>
            <w:r>
              <w:t xml:space="preserve"> (ikke-styre) og svækker staten.</w:t>
            </w:r>
          </w:p>
          <w:p w14:paraId="0146F93F" w14:textId="77777777" w:rsidR="004171DD" w:rsidRDefault="004171DD" w:rsidP="004171DD">
            <w:pPr>
              <w:pStyle w:val="Listeafsnit"/>
              <w:numPr>
                <w:ilvl w:val="0"/>
                <w:numId w:val="4"/>
              </w:numPr>
              <w:spacing w:line="276" w:lineRule="auto"/>
              <w:ind w:left="443"/>
              <w:jc w:val="both"/>
            </w:pPr>
            <w:r>
              <w:t xml:space="preserve">Stater bør være styret af de bedste (gr. </w:t>
            </w:r>
            <w:proofErr w:type="spellStart"/>
            <w:r>
              <w:rPr>
                <w:i/>
                <w:iCs/>
              </w:rPr>
              <w:t>aristoi</w:t>
            </w:r>
            <w:proofErr w:type="spellEnd"/>
            <w:r>
              <w:t xml:space="preserve"> -&gt; aristokrati)</w:t>
            </w:r>
          </w:p>
          <w:p w14:paraId="241C194F" w14:textId="77777777" w:rsidR="004171DD" w:rsidRDefault="004171DD" w:rsidP="004171DD">
            <w:pPr>
              <w:pStyle w:val="Listeafsnit"/>
              <w:numPr>
                <w:ilvl w:val="0"/>
                <w:numId w:val="4"/>
              </w:numPr>
              <w:spacing w:line="276" w:lineRule="auto"/>
              <w:ind w:left="443"/>
              <w:jc w:val="both"/>
            </w:pPr>
            <w:r>
              <w:t>Demokratier giver i virkeligheden magten til de dummeste i samfundet.</w:t>
            </w:r>
          </w:p>
          <w:p w14:paraId="2EF8E22F" w14:textId="72BFB6C0" w:rsidR="004171DD" w:rsidRDefault="004171DD" w:rsidP="004171DD">
            <w:pPr>
              <w:pStyle w:val="Listeafsnit"/>
              <w:numPr>
                <w:ilvl w:val="0"/>
                <w:numId w:val="4"/>
              </w:numPr>
              <w:spacing w:line="276" w:lineRule="auto"/>
              <w:ind w:left="443"/>
              <w:jc w:val="both"/>
            </w:pPr>
            <w:r>
              <w:t xml:space="preserve">Masserne er nemme at manipulere for </w:t>
            </w:r>
            <w:r>
              <w:rPr>
                <w:i/>
                <w:iCs/>
              </w:rPr>
              <w:t>demagoger</w:t>
            </w:r>
            <w:r>
              <w:t xml:space="preserve"> (folkeforførere)</w:t>
            </w:r>
          </w:p>
        </w:tc>
      </w:tr>
      <w:tr w:rsidR="00150631" w14:paraId="44EEA8EE" w14:textId="77777777" w:rsidTr="004171DD">
        <w:tc>
          <w:tcPr>
            <w:tcW w:w="1356" w:type="pct"/>
          </w:tcPr>
          <w:p w14:paraId="7205AC41" w14:textId="77777777" w:rsidR="00150631" w:rsidRDefault="004171DD" w:rsidP="004171DD">
            <w:pPr>
              <w:spacing w:line="276" w:lineRule="auto"/>
              <w:rPr>
                <w:b/>
                <w:bCs/>
              </w:rPr>
            </w:pPr>
            <w:proofErr w:type="spellStart"/>
            <w:r>
              <w:rPr>
                <w:b/>
                <w:bCs/>
              </w:rPr>
              <w:t>Polyb</w:t>
            </w:r>
            <w:proofErr w:type="spellEnd"/>
            <w:r>
              <w:rPr>
                <w:b/>
                <w:bCs/>
              </w:rPr>
              <w:t xml:space="preserve"> 6.5-9 - "</w:t>
            </w:r>
            <w:proofErr w:type="spellStart"/>
            <w:r>
              <w:rPr>
                <w:b/>
                <w:bCs/>
              </w:rPr>
              <w:t>Anakyklosis</w:t>
            </w:r>
            <w:proofErr w:type="spellEnd"/>
            <w:r>
              <w:rPr>
                <w:b/>
                <w:bCs/>
              </w:rPr>
              <w:t>"</w:t>
            </w:r>
          </w:p>
          <w:p w14:paraId="201E2FDE" w14:textId="41D8CC9F" w:rsidR="004171DD" w:rsidRPr="004171DD" w:rsidRDefault="004171DD" w:rsidP="004171DD">
            <w:pPr>
              <w:spacing w:line="276" w:lineRule="auto"/>
            </w:pPr>
            <w:r>
              <w:t>(</w:t>
            </w:r>
            <w:r w:rsidR="00AD41EA">
              <w:t>skrevet i 120'erne f.Kr.)</w:t>
            </w:r>
          </w:p>
        </w:tc>
        <w:tc>
          <w:tcPr>
            <w:tcW w:w="1824" w:type="pct"/>
          </w:tcPr>
          <w:p w14:paraId="411F1FBB" w14:textId="045E31DE" w:rsidR="00150631" w:rsidRDefault="004171DD" w:rsidP="004171DD">
            <w:pPr>
              <w:spacing w:line="276" w:lineRule="auto"/>
              <w:ind w:right="76"/>
              <w:jc w:val="both"/>
            </w:pPr>
            <w:r>
              <w:t xml:space="preserve">Den græske historiker </w:t>
            </w:r>
            <w:proofErr w:type="spellStart"/>
            <w:r>
              <w:t>Polyb</w:t>
            </w:r>
            <w:proofErr w:type="spellEnd"/>
            <w:r>
              <w:t xml:space="preserve"> udfolder sin teori om, at de tre forskellige styreformer konstant er i forandring og forfald</w:t>
            </w:r>
            <w:r w:rsidR="00AD41EA">
              <w:t xml:space="preserve">, og afløser hinanden i et uendeligt kredsløb (gr. </w:t>
            </w:r>
            <w:proofErr w:type="spellStart"/>
            <w:r w:rsidR="00AD41EA">
              <w:rPr>
                <w:i/>
                <w:iCs/>
              </w:rPr>
              <w:t>anakyklosis</w:t>
            </w:r>
            <w:proofErr w:type="spellEnd"/>
            <w:r w:rsidR="00AD41EA">
              <w:t xml:space="preserve">). </w:t>
            </w:r>
            <w:r>
              <w:t xml:space="preserve">  </w:t>
            </w:r>
          </w:p>
        </w:tc>
        <w:tc>
          <w:tcPr>
            <w:tcW w:w="1820" w:type="pct"/>
          </w:tcPr>
          <w:p w14:paraId="22AAFEAC" w14:textId="40135146" w:rsidR="00AD41EA" w:rsidRDefault="00AD41EA" w:rsidP="00AD41EA">
            <w:pPr>
              <w:pStyle w:val="Listeafsnit"/>
              <w:numPr>
                <w:ilvl w:val="0"/>
                <w:numId w:val="5"/>
              </w:numPr>
              <w:spacing w:line="276" w:lineRule="auto"/>
              <w:jc w:val="both"/>
            </w:pPr>
            <w:r>
              <w:t>De gode styreformer:</w:t>
            </w:r>
          </w:p>
          <w:p w14:paraId="67C45BA5" w14:textId="4CD0EB3C" w:rsidR="00150631" w:rsidRDefault="00AD41EA" w:rsidP="00AD41EA">
            <w:pPr>
              <w:pStyle w:val="Listeafsnit"/>
              <w:numPr>
                <w:ilvl w:val="1"/>
                <w:numId w:val="5"/>
              </w:numPr>
              <w:spacing w:line="276" w:lineRule="auto"/>
              <w:jc w:val="both"/>
            </w:pPr>
            <w:r>
              <w:t>Én - Monarki (enevælde)</w:t>
            </w:r>
          </w:p>
          <w:p w14:paraId="1F604CD9" w14:textId="4583A2DB" w:rsidR="00AD41EA" w:rsidRDefault="00AD41EA" w:rsidP="00AD41EA">
            <w:pPr>
              <w:pStyle w:val="Listeafsnit"/>
              <w:numPr>
                <w:ilvl w:val="1"/>
                <w:numId w:val="5"/>
              </w:numPr>
              <w:spacing w:line="276" w:lineRule="auto"/>
              <w:jc w:val="both"/>
            </w:pPr>
            <w:r>
              <w:t>Få - Aristokrati (de bedstes styre)</w:t>
            </w:r>
          </w:p>
          <w:p w14:paraId="23D06E2E" w14:textId="0FA81341" w:rsidR="00AD41EA" w:rsidRDefault="00AD41EA" w:rsidP="00AD41EA">
            <w:pPr>
              <w:pStyle w:val="Listeafsnit"/>
              <w:numPr>
                <w:ilvl w:val="1"/>
                <w:numId w:val="5"/>
              </w:numPr>
              <w:spacing w:line="276" w:lineRule="auto"/>
              <w:jc w:val="both"/>
            </w:pPr>
            <w:r>
              <w:t>Alle - Demokrati (folkestyre)</w:t>
            </w:r>
          </w:p>
          <w:p w14:paraId="721001EB" w14:textId="77777777" w:rsidR="00AD41EA" w:rsidRDefault="00AD41EA" w:rsidP="00AD41EA">
            <w:pPr>
              <w:pStyle w:val="Listeafsnit"/>
              <w:numPr>
                <w:ilvl w:val="0"/>
                <w:numId w:val="5"/>
              </w:numPr>
              <w:spacing w:line="276" w:lineRule="auto"/>
              <w:jc w:val="both"/>
            </w:pPr>
            <w:r>
              <w:t>De dårlige styreformer:</w:t>
            </w:r>
          </w:p>
          <w:p w14:paraId="2C1D7766" w14:textId="65E84D8C" w:rsidR="00AD41EA" w:rsidRDefault="00AD41EA" w:rsidP="00AD41EA">
            <w:pPr>
              <w:pStyle w:val="Listeafsnit"/>
              <w:numPr>
                <w:ilvl w:val="1"/>
                <w:numId w:val="5"/>
              </w:numPr>
              <w:spacing w:line="276" w:lineRule="auto"/>
              <w:jc w:val="both"/>
            </w:pPr>
            <w:r>
              <w:t>Én - Tyranni</w:t>
            </w:r>
          </w:p>
          <w:p w14:paraId="433EB552" w14:textId="28946944" w:rsidR="00AD41EA" w:rsidRDefault="00AD41EA" w:rsidP="00AD41EA">
            <w:pPr>
              <w:pStyle w:val="Listeafsnit"/>
              <w:numPr>
                <w:ilvl w:val="1"/>
                <w:numId w:val="5"/>
              </w:numPr>
              <w:spacing w:line="276" w:lineRule="auto"/>
              <w:jc w:val="both"/>
            </w:pPr>
            <w:r>
              <w:t>Få - Oligarki (fåmandsvælde)</w:t>
            </w:r>
          </w:p>
          <w:p w14:paraId="70C74BA6" w14:textId="5D84F4F8" w:rsidR="00AD41EA" w:rsidRDefault="00AD41EA" w:rsidP="00AD41EA">
            <w:pPr>
              <w:pStyle w:val="Listeafsnit"/>
              <w:numPr>
                <w:ilvl w:val="1"/>
                <w:numId w:val="5"/>
              </w:numPr>
              <w:spacing w:line="276" w:lineRule="auto"/>
              <w:jc w:val="both"/>
            </w:pPr>
            <w:r>
              <w:t xml:space="preserve">Alle - </w:t>
            </w:r>
            <w:proofErr w:type="spellStart"/>
            <w:r>
              <w:t>Oklokrati</w:t>
            </w:r>
            <w:proofErr w:type="spellEnd"/>
            <w:r>
              <w:t xml:space="preserve"> (pøbelvælde)</w:t>
            </w:r>
          </w:p>
          <w:p w14:paraId="0DCC36E9" w14:textId="77777777" w:rsidR="00AD41EA" w:rsidRDefault="00AD41EA" w:rsidP="00AD41EA">
            <w:pPr>
              <w:spacing w:line="276" w:lineRule="auto"/>
              <w:jc w:val="both"/>
            </w:pPr>
          </w:p>
          <w:p w14:paraId="5155FA6C" w14:textId="38BC8323" w:rsidR="00AD41EA" w:rsidRDefault="00AD41EA" w:rsidP="00AD41EA">
            <w:pPr>
              <w:pStyle w:val="Listeafsnit"/>
              <w:numPr>
                <w:ilvl w:val="0"/>
                <w:numId w:val="6"/>
              </w:numPr>
              <w:spacing w:line="276" w:lineRule="auto"/>
              <w:jc w:val="both"/>
            </w:pPr>
            <w:r>
              <w:t xml:space="preserve">Monarkiet er naturligt for mennesker og er således den ældste styreform. Til gengæld opstår den kun denne ene gang i historien, da </w:t>
            </w:r>
            <w:proofErr w:type="spellStart"/>
            <w:r>
              <w:t>oklokratiet</w:t>
            </w:r>
            <w:proofErr w:type="spellEnd"/>
            <w:r>
              <w:t xml:space="preserve"> altid afløses direkte af tyranni. </w:t>
            </w:r>
          </w:p>
          <w:p w14:paraId="35131B9D" w14:textId="77777777" w:rsidR="00AD41EA" w:rsidRDefault="00AD41EA" w:rsidP="00AD41EA">
            <w:pPr>
              <w:pStyle w:val="Listeafsnit"/>
              <w:numPr>
                <w:ilvl w:val="0"/>
                <w:numId w:val="6"/>
              </w:numPr>
              <w:spacing w:line="276" w:lineRule="auto"/>
              <w:jc w:val="both"/>
            </w:pPr>
            <w:r>
              <w:lastRenderedPageBreak/>
              <w:t>Styreformerne går fra god version til dårlig version til ny styreforms gode version osv.</w:t>
            </w:r>
          </w:p>
          <w:p w14:paraId="736D7341" w14:textId="77777777" w:rsidR="00AD41EA" w:rsidRDefault="00AD41EA" w:rsidP="00AD41EA">
            <w:pPr>
              <w:pStyle w:val="Listeafsnit"/>
              <w:numPr>
                <w:ilvl w:val="0"/>
                <w:numId w:val="6"/>
              </w:numPr>
              <w:spacing w:line="276" w:lineRule="auto"/>
              <w:jc w:val="both"/>
            </w:pPr>
            <w:r>
              <w:t>Forandringerne fra god til dårlig version skyldes primært moralsk forfald fra én generation til en anden.</w:t>
            </w:r>
          </w:p>
          <w:p w14:paraId="621118BB" w14:textId="1CA8B20E" w:rsidR="00AD41EA" w:rsidRDefault="00AD41EA" w:rsidP="00AD41EA">
            <w:pPr>
              <w:pStyle w:val="Listeafsnit"/>
              <w:numPr>
                <w:ilvl w:val="0"/>
                <w:numId w:val="6"/>
              </w:numPr>
              <w:spacing w:line="276" w:lineRule="auto"/>
              <w:jc w:val="both"/>
            </w:pPr>
            <w:r>
              <w:t>Forandringen fra én type styreform til en anden skyldes primært utilfredshed og oprør.</w:t>
            </w:r>
          </w:p>
        </w:tc>
      </w:tr>
      <w:tr w:rsidR="00150631" w14:paraId="3FCF88D9" w14:textId="77777777" w:rsidTr="004171DD">
        <w:tc>
          <w:tcPr>
            <w:tcW w:w="1356" w:type="pct"/>
          </w:tcPr>
          <w:p w14:paraId="41D1A144" w14:textId="77777777" w:rsidR="00150631" w:rsidRDefault="004171DD" w:rsidP="004171DD">
            <w:pPr>
              <w:spacing w:line="276" w:lineRule="auto"/>
              <w:rPr>
                <w:b/>
                <w:bCs/>
              </w:rPr>
            </w:pPr>
            <w:proofErr w:type="spellStart"/>
            <w:r w:rsidRPr="004171DD">
              <w:rPr>
                <w:b/>
                <w:bCs/>
              </w:rPr>
              <w:lastRenderedPageBreak/>
              <w:t>Polyb</w:t>
            </w:r>
            <w:proofErr w:type="spellEnd"/>
            <w:r>
              <w:rPr>
                <w:b/>
                <w:bCs/>
              </w:rPr>
              <w:t xml:space="preserve"> 6.10-15 - "Den romerske forfatning"</w:t>
            </w:r>
          </w:p>
          <w:p w14:paraId="12D39AFD" w14:textId="22248958" w:rsidR="00AD41EA" w:rsidRPr="004171DD" w:rsidRDefault="00AD41EA" w:rsidP="004171DD">
            <w:pPr>
              <w:spacing w:line="276" w:lineRule="auto"/>
              <w:rPr>
                <w:b/>
                <w:bCs/>
              </w:rPr>
            </w:pPr>
            <w:r>
              <w:t>(skrevet i 120'erne f.Kr.)</w:t>
            </w:r>
          </w:p>
        </w:tc>
        <w:tc>
          <w:tcPr>
            <w:tcW w:w="1824" w:type="pct"/>
          </w:tcPr>
          <w:p w14:paraId="5AED9E4C" w14:textId="1E2BD053" w:rsidR="00150631" w:rsidRDefault="00AD41EA" w:rsidP="004171DD">
            <w:pPr>
              <w:spacing w:line="276" w:lineRule="auto"/>
              <w:ind w:right="76"/>
              <w:jc w:val="both"/>
            </w:pPr>
            <w:proofErr w:type="spellStart"/>
            <w:r>
              <w:t>Polyb</w:t>
            </w:r>
            <w:proofErr w:type="spellEnd"/>
            <w:r>
              <w:t xml:space="preserve"> beskriver, hvordan romernes succes skyldes at de har en blandet styreform, der indeholder elementer fra de tre klassiske styreformer. De forskellige dele af den romerske stat har forskellige magtbeføjelser i forhold til magtudøvelse overfor den ydre verden, men har også magt over de andre dele af staten, så de på den måde holder hinanden i skak.</w:t>
            </w:r>
          </w:p>
        </w:tc>
        <w:tc>
          <w:tcPr>
            <w:tcW w:w="1820" w:type="pct"/>
          </w:tcPr>
          <w:p w14:paraId="185EE7B5" w14:textId="77777777" w:rsidR="00150631" w:rsidRDefault="00AD41EA" w:rsidP="00AD41EA">
            <w:pPr>
              <w:pStyle w:val="Listeafsnit"/>
              <w:numPr>
                <w:ilvl w:val="0"/>
                <w:numId w:val="7"/>
              </w:numPr>
              <w:spacing w:line="276" w:lineRule="auto"/>
              <w:ind w:left="412"/>
              <w:jc w:val="both"/>
            </w:pPr>
            <w:r>
              <w:t>Konsuler (og embedsmændene) - monarki</w:t>
            </w:r>
          </w:p>
          <w:p w14:paraId="54593062" w14:textId="77777777" w:rsidR="00AD41EA" w:rsidRDefault="00AD41EA" w:rsidP="00AD41EA">
            <w:pPr>
              <w:pStyle w:val="Listeafsnit"/>
              <w:numPr>
                <w:ilvl w:val="0"/>
                <w:numId w:val="7"/>
              </w:numPr>
              <w:spacing w:line="276" w:lineRule="auto"/>
              <w:ind w:left="412"/>
              <w:jc w:val="both"/>
            </w:pPr>
            <w:r>
              <w:t>Senatet - aristokrati</w:t>
            </w:r>
          </w:p>
          <w:p w14:paraId="5B150C78" w14:textId="77777777" w:rsidR="00AD41EA" w:rsidRDefault="00AD41EA" w:rsidP="00AD41EA">
            <w:pPr>
              <w:pStyle w:val="Listeafsnit"/>
              <w:numPr>
                <w:ilvl w:val="0"/>
                <w:numId w:val="7"/>
              </w:numPr>
              <w:spacing w:line="276" w:lineRule="auto"/>
              <w:ind w:left="412"/>
              <w:jc w:val="both"/>
            </w:pPr>
            <w:r>
              <w:t>Folket - demokrati</w:t>
            </w:r>
          </w:p>
          <w:p w14:paraId="20C1388E" w14:textId="77777777" w:rsidR="00AD41EA" w:rsidRDefault="00AD41EA" w:rsidP="00AD41EA">
            <w:pPr>
              <w:spacing w:line="276" w:lineRule="auto"/>
              <w:ind w:left="412"/>
              <w:jc w:val="both"/>
            </w:pPr>
          </w:p>
          <w:p w14:paraId="2729C2DE" w14:textId="77777777" w:rsidR="00AD41EA" w:rsidRDefault="00AD41EA" w:rsidP="00AD41EA">
            <w:pPr>
              <w:pStyle w:val="Listeafsnit"/>
              <w:numPr>
                <w:ilvl w:val="0"/>
                <w:numId w:val="7"/>
              </w:numPr>
              <w:spacing w:line="276" w:lineRule="auto"/>
              <w:ind w:left="412"/>
              <w:jc w:val="both"/>
            </w:pPr>
            <w:proofErr w:type="spellStart"/>
            <w:r>
              <w:t>Polybs</w:t>
            </w:r>
            <w:proofErr w:type="spellEnd"/>
            <w:r>
              <w:t xml:space="preserve"> beskrivelse af den romerske forfatning danner grundlaget for de senere moderne demokratiers idéer om at de forskellige statsmagter holder hinanden i skak - sml. den amerikanske forfatnings </w:t>
            </w:r>
            <w:r>
              <w:rPr>
                <w:i/>
                <w:iCs/>
              </w:rPr>
              <w:t>checks and balances.</w:t>
            </w:r>
          </w:p>
          <w:p w14:paraId="47BA6131" w14:textId="77777777" w:rsidR="00491D38" w:rsidRDefault="00AD41EA" w:rsidP="00AD41EA">
            <w:pPr>
              <w:pStyle w:val="Listeafsnit"/>
              <w:numPr>
                <w:ilvl w:val="0"/>
                <w:numId w:val="7"/>
              </w:numPr>
              <w:spacing w:line="276" w:lineRule="auto"/>
              <w:ind w:left="412"/>
              <w:jc w:val="both"/>
            </w:pPr>
            <w:proofErr w:type="spellStart"/>
            <w:r>
              <w:t>Polyb</w:t>
            </w:r>
            <w:proofErr w:type="spellEnd"/>
            <w:r>
              <w:t xml:space="preserve"> finder dermed hos romerne en løsning på, hvordan man undgår moralsk forfald i staten.</w:t>
            </w:r>
          </w:p>
          <w:p w14:paraId="65B2B886" w14:textId="77777777" w:rsidR="00491D38" w:rsidRDefault="00491D38" w:rsidP="00491D38">
            <w:pPr>
              <w:spacing w:line="276" w:lineRule="auto"/>
              <w:jc w:val="both"/>
            </w:pPr>
          </w:p>
          <w:p w14:paraId="70D71CF9" w14:textId="77777777" w:rsidR="00491D38" w:rsidRDefault="00491D38" w:rsidP="00491D38">
            <w:pPr>
              <w:spacing w:line="276" w:lineRule="auto"/>
              <w:jc w:val="both"/>
            </w:pPr>
          </w:p>
          <w:p w14:paraId="3CB3C10C" w14:textId="77777777" w:rsidR="00491D38" w:rsidRDefault="00491D38" w:rsidP="00491D38">
            <w:pPr>
              <w:spacing w:line="276" w:lineRule="auto"/>
              <w:jc w:val="both"/>
            </w:pPr>
          </w:p>
          <w:p w14:paraId="78C177AC" w14:textId="77777777" w:rsidR="00491D38" w:rsidRDefault="00491D38" w:rsidP="00491D38">
            <w:pPr>
              <w:spacing w:line="276" w:lineRule="auto"/>
              <w:jc w:val="both"/>
            </w:pPr>
          </w:p>
          <w:p w14:paraId="68DEA0E6" w14:textId="3B66933B" w:rsidR="00491D38" w:rsidRDefault="00491D38" w:rsidP="00491D38">
            <w:pPr>
              <w:spacing w:line="276" w:lineRule="auto"/>
              <w:jc w:val="both"/>
            </w:pPr>
          </w:p>
        </w:tc>
      </w:tr>
      <w:tr w:rsidR="00150631" w14:paraId="2116D7BA" w14:textId="77777777" w:rsidTr="004171DD">
        <w:tc>
          <w:tcPr>
            <w:tcW w:w="1356" w:type="pct"/>
          </w:tcPr>
          <w:p w14:paraId="17C1B8E3" w14:textId="2CEFE0A1" w:rsidR="00150631" w:rsidRPr="004171DD" w:rsidRDefault="004171DD" w:rsidP="004171DD">
            <w:pPr>
              <w:spacing w:line="276" w:lineRule="auto"/>
              <w:rPr>
                <w:b/>
                <w:bCs/>
              </w:rPr>
            </w:pPr>
            <w:r>
              <w:rPr>
                <w:b/>
                <w:bCs/>
              </w:rPr>
              <w:lastRenderedPageBreak/>
              <w:t xml:space="preserve">Hal Koch - Hvad er demokrati? </w:t>
            </w:r>
            <w:r w:rsidRPr="00AD41EA">
              <w:t>(</w:t>
            </w:r>
            <w:r w:rsidR="00AD41EA" w:rsidRPr="00AD41EA">
              <w:t xml:space="preserve">efter </w:t>
            </w:r>
            <w:r w:rsidRPr="00AD41EA">
              <w:t>1945)</w:t>
            </w:r>
          </w:p>
        </w:tc>
        <w:tc>
          <w:tcPr>
            <w:tcW w:w="1824" w:type="pct"/>
          </w:tcPr>
          <w:p w14:paraId="7DDE9DF3" w14:textId="64B5DF6F" w:rsidR="00150631" w:rsidRDefault="00AD41EA" w:rsidP="004171DD">
            <w:pPr>
              <w:spacing w:line="276" w:lineRule="auto"/>
              <w:ind w:right="76"/>
              <w:jc w:val="both"/>
            </w:pPr>
            <w:r>
              <w:t xml:space="preserve">Teologen Hal Koch giver sin definition af demokrati med udgangspunkt i Danmark og i skyggen af 2. verdenskrigs afslutning. </w:t>
            </w:r>
          </w:p>
        </w:tc>
        <w:tc>
          <w:tcPr>
            <w:tcW w:w="1820" w:type="pct"/>
          </w:tcPr>
          <w:p w14:paraId="6872E112" w14:textId="17EFA760" w:rsidR="00150631" w:rsidRPr="00AD41EA" w:rsidRDefault="00AD41EA" w:rsidP="00AD41EA">
            <w:pPr>
              <w:pStyle w:val="Listeafsnit"/>
              <w:numPr>
                <w:ilvl w:val="0"/>
                <w:numId w:val="8"/>
              </w:numPr>
              <w:spacing w:line="276" w:lineRule="auto"/>
              <w:ind w:left="412"/>
              <w:jc w:val="both"/>
            </w:pPr>
            <w:r>
              <w:t xml:space="preserve">Demokrati er ikke kun en </w:t>
            </w:r>
            <w:r w:rsidRPr="00AD41EA">
              <w:rPr>
                <w:u w:val="single"/>
              </w:rPr>
              <w:t>styreform</w:t>
            </w:r>
            <w:r>
              <w:t xml:space="preserve">, men også en </w:t>
            </w:r>
            <w:r w:rsidRPr="00AD41EA">
              <w:rPr>
                <w:u w:val="single"/>
              </w:rPr>
              <w:t>livsform</w:t>
            </w:r>
            <w:r w:rsidRPr="00AD41EA">
              <w:t>, og skal findes i alle livets dele - ikke kun, når der er valg eller i de demokratiske institutioner.</w:t>
            </w:r>
          </w:p>
          <w:p w14:paraId="24BFFE6A" w14:textId="77777777" w:rsidR="00AD41EA" w:rsidRDefault="00AD41EA" w:rsidP="00AD41EA">
            <w:pPr>
              <w:pStyle w:val="Listeafsnit"/>
              <w:numPr>
                <w:ilvl w:val="0"/>
                <w:numId w:val="8"/>
              </w:numPr>
              <w:spacing w:line="276" w:lineRule="auto"/>
              <w:ind w:left="412"/>
              <w:jc w:val="both"/>
            </w:pPr>
            <w:r>
              <w:t>Debatten er vigtigere end afstemningen og den må fortsætte efter afstemningen, så demokratiet lærer at betvivle sig selv.</w:t>
            </w:r>
          </w:p>
          <w:p w14:paraId="605E6A09" w14:textId="2685BBA0" w:rsidR="00AD41EA" w:rsidRDefault="00AD41EA" w:rsidP="00AD41EA">
            <w:pPr>
              <w:pStyle w:val="Listeafsnit"/>
              <w:numPr>
                <w:ilvl w:val="0"/>
                <w:numId w:val="8"/>
              </w:numPr>
              <w:spacing w:line="276" w:lineRule="auto"/>
              <w:ind w:left="412"/>
              <w:jc w:val="both"/>
            </w:pPr>
            <w:r>
              <w:t>Folkeoplysning er nødvendig for at befolkningen kan blive resistente overfor demagoger og på den måde forhindrer man autokratiske regeringer, som dem man så i Tyskland i 30'erne og 40'erne.</w:t>
            </w:r>
          </w:p>
        </w:tc>
      </w:tr>
      <w:tr w:rsidR="00150631" w14:paraId="0E811B09" w14:textId="77777777" w:rsidTr="004171DD">
        <w:tc>
          <w:tcPr>
            <w:tcW w:w="1356" w:type="pct"/>
          </w:tcPr>
          <w:p w14:paraId="045EC919" w14:textId="651D1414" w:rsidR="00150631" w:rsidRPr="004171DD" w:rsidRDefault="004171DD" w:rsidP="004171DD">
            <w:pPr>
              <w:spacing w:line="276" w:lineRule="auto"/>
              <w:rPr>
                <w:b/>
                <w:bCs/>
              </w:rPr>
            </w:pPr>
            <w:r>
              <w:rPr>
                <w:b/>
                <w:bCs/>
              </w:rPr>
              <w:t xml:space="preserve">Mogens Hermann Hansen - </w:t>
            </w:r>
            <w:r w:rsidR="00AD41EA">
              <w:rPr>
                <w:b/>
                <w:bCs/>
              </w:rPr>
              <w:t>"</w:t>
            </w:r>
            <w:r>
              <w:rPr>
                <w:b/>
                <w:bCs/>
              </w:rPr>
              <w:t>Vi kan stadig lære af den gamle grækere</w:t>
            </w:r>
            <w:r w:rsidR="00AD41EA">
              <w:rPr>
                <w:b/>
                <w:bCs/>
              </w:rPr>
              <w:t xml:space="preserve">" </w:t>
            </w:r>
            <w:r w:rsidR="00AD41EA" w:rsidRPr="00AD41EA">
              <w:t>(</w:t>
            </w:r>
            <w:r w:rsidR="00AD41EA">
              <w:t xml:space="preserve">kronik i politikken - </w:t>
            </w:r>
            <w:r w:rsidR="00AD41EA" w:rsidRPr="00AD41EA">
              <w:t>2016)</w:t>
            </w:r>
          </w:p>
        </w:tc>
        <w:tc>
          <w:tcPr>
            <w:tcW w:w="1824" w:type="pct"/>
          </w:tcPr>
          <w:p w14:paraId="43558558" w14:textId="7A389B10" w:rsidR="00150631" w:rsidRDefault="00AD41EA" w:rsidP="004171DD">
            <w:pPr>
              <w:spacing w:line="276" w:lineRule="auto"/>
              <w:ind w:right="76"/>
              <w:jc w:val="both"/>
            </w:pPr>
            <w:r>
              <w:t xml:space="preserve">Professor Mogens Hermann Hansen sammenligner det danske folkestyre med </w:t>
            </w:r>
            <w:proofErr w:type="spellStart"/>
            <w:r>
              <w:t>Polybs</w:t>
            </w:r>
            <w:proofErr w:type="spellEnd"/>
            <w:r>
              <w:t xml:space="preserve"> blandede styreform, efter han har afvist, at Montesquieus tredeling af magten er nøglen til at forstå dansk demokrati.</w:t>
            </w:r>
          </w:p>
        </w:tc>
        <w:tc>
          <w:tcPr>
            <w:tcW w:w="1820" w:type="pct"/>
          </w:tcPr>
          <w:p w14:paraId="66674043" w14:textId="77777777" w:rsidR="00150631" w:rsidRDefault="00AD41EA" w:rsidP="00AD41EA">
            <w:pPr>
              <w:pStyle w:val="Listeafsnit"/>
              <w:numPr>
                <w:ilvl w:val="0"/>
                <w:numId w:val="9"/>
              </w:numPr>
              <w:spacing w:line="276" w:lineRule="auto"/>
              <w:ind w:left="412"/>
              <w:jc w:val="both"/>
            </w:pPr>
            <w:r>
              <w:t>Statsministeren (og regeringen) - monarki</w:t>
            </w:r>
          </w:p>
          <w:p w14:paraId="3ECE1B48" w14:textId="77777777" w:rsidR="00AD41EA" w:rsidRDefault="00AD41EA" w:rsidP="00AD41EA">
            <w:pPr>
              <w:pStyle w:val="Listeafsnit"/>
              <w:numPr>
                <w:ilvl w:val="0"/>
                <w:numId w:val="9"/>
              </w:numPr>
              <w:spacing w:line="276" w:lineRule="auto"/>
              <w:ind w:left="412"/>
              <w:jc w:val="both"/>
            </w:pPr>
            <w:r>
              <w:t>Folketinget - aristokrati</w:t>
            </w:r>
          </w:p>
          <w:p w14:paraId="42E962D3" w14:textId="1F644BD9" w:rsidR="00AD41EA" w:rsidRDefault="00AD41EA" w:rsidP="00AD41EA">
            <w:pPr>
              <w:pStyle w:val="Listeafsnit"/>
              <w:numPr>
                <w:ilvl w:val="0"/>
                <w:numId w:val="9"/>
              </w:numPr>
              <w:spacing w:line="276" w:lineRule="auto"/>
              <w:ind w:left="412"/>
              <w:jc w:val="both"/>
            </w:pPr>
            <w:r>
              <w:t>Folkeafstemninger - demokrati</w:t>
            </w:r>
          </w:p>
        </w:tc>
      </w:tr>
    </w:tbl>
    <w:p w14:paraId="01842411" w14:textId="77777777" w:rsidR="00150631" w:rsidRDefault="00150631" w:rsidP="004171DD">
      <w:pPr>
        <w:spacing w:line="276" w:lineRule="auto"/>
        <w:jc w:val="both"/>
      </w:pPr>
    </w:p>
    <w:p w14:paraId="4FB84F75" w14:textId="77777777" w:rsidR="00150631" w:rsidRPr="00150631" w:rsidRDefault="00150631" w:rsidP="004171DD">
      <w:pPr>
        <w:spacing w:line="276" w:lineRule="auto"/>
        <w:jc w:val="both"/>
      </w:pPr>
    </w:p>
    <w:sectPr w:rsidR="00150631" w:rsidRPr="00150631" w:rsidSect="004171DD">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alatino">
    <w:panose1 w:val="00000000000000000000"/>
    <w:charset w:val="4D"/>
    <w:family w:val="auto"/>
    <w:pitch w:val="variable"/>
    <w:sig w:usb0="A00002FF" w:usb1="7800205A" w:usb2="14600000" w:usb3="00000000" w:csb0="00000193"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3A19"/>
    <w:multiLevelType w:val="hybridMultilevel"/>
    <w:tmpl w:val="1FE4C5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CC43B76"/>
    <w:multiLevelType w:val="hybridMultilevel"/>
    <w:tmpl w:val="B2260D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660682E"/>
    <w:multiLevelType w:val="hybridMultilevel"/>
    <w:tmpl w:val="FCD292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C9B471C"/>
    <w:multiLevelType w:val="hybridMultilevel"/>
    <w:tmpl w:val="6CFA51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6C415A6"/>
    <w:multiLevelType w:val="hybridMultilevel"/>
    <w:tmpl w:val="6D06EE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1270831"/>
    <w:multiLevelType w:val="hybridMultilevel"/>
    <w:tmpl w:val="D876D76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4FD3B36"/>
    <w:multiLevelType w:val="hybridMultilevel"/>
    <w:tmpl w:val="B22273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04F77CA"/>
    <w:multiLevelType w:val="hybridMultilevel"/>
    <w:tmpl w:val="C8BA1A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BB64A6B"/>
    <w:multiLevelType w:val="hybridMultilevel"/>
    <w:tmpl w:val="4E06BB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98794709">
    <w:abstractNumId w:val="6"/>
  </w:num>
  <w:num w:numId="2" w16cid:durableId="1498812142">
    <w:abstractNumId w:val="8"/>
  </w:num>
  <w:num w:numId="3" w16cid:durableId="975909151">
    <w:abstractNumId w:val="3"/>
  </w:num>
  <w:num w:numId="4" w16cid:durableId="2059161055">
    <w:abstractNumId w:val="2"/>
  </w:num>
  <w:num w:numId="5" w16cid:durableId="222180133">
    <w:abstractNumId w:val="5"/>
  </w:num>
  <w:num w:numId="6" w16cid:durableId="1057708140">
    <w:abstractNumId w:val="7"/>
  </w:num>
  <w:num w:numId="7" w16cid:durableId="1453787154">
    <w:abstractNumId w:val="4"/>
  </w:num>
  <w:num w:numId="8" w16cid:durableId="816841077">
    <w:abstractNumId w:val="0"/>
  </w:num>
  <w:num w:numId="9" w16cid:durableId="1274634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31"/>
    <w:rsid w:val="00037773"/>
    <w:rsid w:val="000B16B4"/>
    <w:rsid w:val="00150631"/>
    <w:rsid w:val="001C2CB8"/>
    <w:rsid w:val="00331364"/>
    <w:rsid w:val="004171DD"/>
    <w:rsid w:val="00491D38"/>
    <w:rsid w:val="00852341"/>
    <w:rsid w:val="00924417"/>
    <w:rsid w:val="00A36AFB"/>
    <w:rsid w:val="00AD41EA"/>
    <w:rsid w:val="00D95C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7D91C48"/>
  <w15:chartTrackingRefBased/>
  <w15:docId w15:val="{EEE39721-1E9B-B147-A406-5F4A9681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631"/>
    <w:rPr>
      <w:rFonts w:ascii="Palatino" w:hAnsi="Palatino"/>
    </w:rPr>
  </w:style>
  <w:style w:type="paragraph" w:styleId="Overskrift1">
    <w:name w:val="heading 1"/>
    <w:basedOn w:val="Normal"/>
    <w:next w:val="Normal"/>
    <w:link w:val="Overskrift1Tegn"/>
    <w:uiPriority w:val="9"/>
    <w:qFormat/>
    <w:rsid w:val="00150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50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5063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5063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5063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50631"/>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50631"/>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50631"/>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50631"/>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5063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5063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5063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5063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5063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5063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5063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5063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50631"/>
    <w:rPr>
      <w:rFonts w:eastAsiaTheme="majorEastAsia" w:cstheme="majorBidi"/>
      <w:color w:val="272727" w:themeColor="text1" w:themeTint="D8"/>
    </w:rPr>
  </w:style>
  <w:style w:type="paragraph" w:styleId="Titel">
    <w:name w:val="Title"/>
    <w:basedOn w:val="Normal"/>
    <w:next w:val="Normal"/>
    <w:link w:val="TitelTegn"/>
    <w:uiPriority w:val="10"/>
    <w:qFormat/>
    <w:rsid w:val="00150631"/>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5063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50631"/>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5063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50631"/>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150631"/>
    <w:rPr>
      <w:i/>
      <w:iCs/>
      <w:color w:val="404040" w:themeColor="text1" w:themeTint="BF"/>
    </w:rPr>
  </w:style>
  <w:style w:type="paragraph" w:styleId="Listeafsnit">
    <w:name w:val="List Paragraph"/>
    <w:basedOn w:val="Normal"/>
    <w:uiPriority w:val="34"/>
    <w:qFormat/>
    <w:rsid w:val="00150631"/>
    <w:pPr>
      <w:ind w:left="720"/>
      <w:contextualSpacing/>
    </w:pPr>
  </w:style>
  <w:style w:type="character" w:styleId="Kraftigfremhvning">
    <w:name w:val="Intense Emphasis"/>
    <w:basedOn w:val="Standardskrifttypeiafsnit"/>
    <w:uiPriority w:val="21"/>
    <w:qFormat/>
    <w:rsid w:val="00150631"/>
    <w:rPr>
      <w:i/>
      <w:iCs/>
      <w:color w:val="0F4761" w:themeColor="accent1" w:themeShade="BF"/>
    </w:rPr>
  </w:style>
  <w:style w:type="paragraph" w:styleId="Strktcitat">
    <w:name w:val="Intense Quote"/>
    <w:basedOn w:val="Normal"/>
    <w:next w:val="Normal"/>
    <w:link w:val="StrktcitatTegn"/>
    <w:uiPriority w:val="30"/>
    <w:qFormat/>
    <w:rsid w:val="00150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50631"/>
    <w:rPr>
      <w:i/>
      <w:iCs/>
      <w:color w:val="0F4761" w:themeColor="accent1" w:themeShade="BF"/>
    </w:rPr>
  </w:style>
  <w:style w:type="character" w:styleId="Kraftighenvisning">
    <w:name w:val="Intense Reference"/>
    <w:basedOn w:val="Standardskrifttypeiafsnit"/>
    <w:uiPriority w:val="32"/>
    <w:qFormat/>
    <w:rsid w:val="00150631"/>
    <w:rPr>
      <w:b/>
      <w:bCs/>
      <w:smallCaps/>
      <w:color w:val="0F4761" w:themeColor="accent1" w:themeShade="BF"/>
      <w:spacing w:val="5"/>
    </w:rPr>
  </w:style>
  <w:style w:type="table" w:styleId="Tabel-Gitter">
    <w:name w:val="Table Grid"/>
    <w:basedOn w:val="Tabel-Normal"/>
    <w:uiPriority w:val="39"/>
    <w:rsid w:val="00150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706</Words>
  <Characters>4308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Harboe Odgaard EHO</dc:creator>
  <cp:keywords/>
  <dc:description/>
  <cp:lastModifiedBy>Esben Harboe Odgaard EHO</cp:lastModifiedBy>
  <cp:revision>5</cp:revision>
  <dcterms:created xsi:type="dcterms:W3CDTF">2025-01-24T09:05:00Z</dcterms:created>
  <dcterms:modified xsi:type="dcterms:W3CDTF">2025-03-28T08:45:00Z</dcterms:modified>
</cp:coreProperties>
</file>