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7FAD" w14:textId="221F7EA4" w:rsidR="00852341" w:rsidRPr="0076579B" w:rsidRDefault="001633C1" w:rsidP="000A39AC">
      <w:pPr>
        <w:pStyle w:val="Overskrift1"/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Retteark - latinaflevering 11</w:t>
      </w:r>
    </w:p>
    <w:p w14:paraId="0FF46074" w14:textId="77777777" w:rsidR="001633C1" w:rsidRPr="0076579B" w:rsidRDefault="001633C1" w:rsidP="000A39AC">
      <w:pPr>
        <w:spacing w:line="276" w:lineRule="auto"/>
        <w:rPr>
          <w:rFonts w:ascii="Palatino" w:hAnsi="Palatino"/>
          <w:b/>
          <w:bCs/>
        </w:rPr>
      </w:pPr>
    </w:p>
    <w:p w14:paraId="01BDF43C" w14:textId="6BFC1457" w:rsidR="001633C1" w:rsidRPr="0076579B" w:rsidRDefault="001633C1" w:rsidP="000A39AC">
      <w:pPr>
        <w:pStyle w:val="Overskrift2"/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Opgave 1</w:t>
      </w:r>
    </w:p>
    <w:p w14:paraId="4849B54E" w14:textId="77777777" w:rsidR="001633C1" w:rsidRPr="0076579B" w:rsidRDefault="001633C1" w:rsidP="000A39AC">
      <w:pPr>
        <w:spacing w:line="276" w:lineRule="auto"/>
        <w:rPr>
          <w:rFonts w:ascii="Palatino" w:hAnsi="Palatin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33C1" w:rsidRPr="0076579B" w14:paraId="05C3CC38" w14:textId="77777777" w:rsidTr="001633C1">
        <w:tc>
          <w:tcPr>
            <w:tcW w:w="4814" w:type="dxa"/>
          </w:tcPr>
          <w:p w14:paraId="10796CB4" w14:textId="20CDF015" w:rsidR="001633C1" w:rsidRPr="0076579B" w:rsidRDefault="001633C1" w:rsidP="000A39AC">
            <w:pPr>
              <w:spacing w:line="276" w:lineRule="auto"/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>Har du skrevet at</w:t>
            </w:r>
            <w:proofErr w:type="gramStart"/>
            <w:r w:rsidRPr="0076579B">
              <w:rPr>
                <w:rFonts w:ascii="Palatino" w:hAnsi="Palatino"/>
                <w:b/>
                <w:bCs/>
              </w:rPr>
              <w:t>... ?</w:t>
            </w:r>
            <w:proofErr w:type="gramEnd"/>
          </w:p>
        </w:tc>
        <w:tc>
          <w:tcPr>
            <w:tcW w:w="4814" w:type="dxa"/>
          </w:tcPr>
          <w:p w14:paraId="1D4BF35C" w14:textId="70AA05B7" w:rsidR="001633C1" w:rsidRPr="0076579B" w:rsidRDefault="001633C1" w:rsidP="000A39AC">
            <w:pPr>
              <w:spacing w:line="276" w:lineRule="auto"/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>1 point pr. rigtigt svar</w:t>
            </w:r>
          </w:p>
        </w:tc>
      </w:tr>
      <w:tr w:rsidR="000A39AC" w:rsidRPr="0076579B" w14:paraId="59938F78" w14:textId="77777777" w:rsidTr="002A4F99">
        <w:tc>
          <w:tcPr>
            <w:tcW w:w="9628" w:type="dxa"/>
            <w:gridSpan w:val="2"/>
          </w:tcPr>
          <w:p w14:paraId="7B1B18CE" w14:textId="54EC2C5C" w:rsidR="000A39AC" w:rsidRPr="0076579B" w:rsidRDefault="000A39AC" w:rsidP="000A39AC">
            <w:pPr>
              <w:spacing w:line="276" w:lineRule="auto"/>
              <w:jc w:val="center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SÆTNINGSSTRUKTUR</w:t>
            </w:r>
          </w:p>
        </w:tc>
      </w:tr>
      <w:tr w:rsidR="001633C1" w:rsidRPr="0076579B" w14:paraId="3F716491" w14:textId="77777777" w:rsidTr="001633C1">
        <w:tc>
          <w:tcPr>
            <w:tcW w:w="4814" w:type="dxa"/>
          </w:tcPr>
          <w:p w14:paraId="50D66E88" w14:textId="3F328C60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Helsætningen består af én hovedsætning og to ledsætninger</w:t>
            </w:r>
          </w:p>
        </w:tc>
        <w:tc>
          <w:tcPr>
            <w:tcW w:w="4814" w:type="dxa"/>
          </w:tcPr>
          <w:p w14:paraId="4D5B379D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10B4859A" w14:textId="77777777" w:rsidTr="001633C1">
        <w:tc>
          <w:tcPr>
            <w:tcW w:w="4814" w:type="dxa"/>
          </w:tcPr>
          <w:p w14:paraId="437E31DF" w14:textId="6375E59B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Demus</w:t>
            </w:r>
            <w:proofErr w:type="spellEnd"/>
            <w:r w:rsidRPr="0076579B">
              <w:rPr>
                <w:rFonts w:ascii="Palatino" w:hAnsi="Palatino"/>
                <w:i/>
                <w:i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operam</w:t>
            </w:r>
            <w:proofErr w:type="spellEnd"/>
            <w:r w:rsidRPr="0076579B">
              <w:rPr>
                <w:rFonts w:ascii="Palatino" w:hAnsi="Palatino"/>
              </w:rPr>
              <w:t xml:space="preserve"> er en hovedsætning</w:t>
            </w:r>
          </w:p>
        </w:tc>
        <w:tc>
          <w:tcPr>
            <w:tcW w:w="4814" w:type="dxa"/>
          </w:tcPr>
          <w:p w14:paraId="5B4C1452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37995AED" w14:textId="77777777" w:rsidTr="001633C1">
        <w:tc>
          <w:tcPr>
            <w:tcW w:w="4814" w:type="dxa"/>
          </w:tcPr>
          <w:p w14:paraId="7876296D" w14:textId="4E455E7A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  <w:i/>
                <w:iCs/>
              </w:rPr>
              <w:t xml:space="preserve">ut familiaris sit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iis</w:t>
            </w:r>
            <w:proofErr w:type="spellEnd"/>
            <w:r w:rsidRPr="0076579B">
              <w:rPr>
                <w:rFonts w:ascii="Palatino" w:hAnsi="Palatino"/>
              </w:rPr>
              <w:t xml:space="preserve"> er en ledsætning</w:t>
            </w:r>
          </w:p>
        </w:tc>
        <w:tc>
          <w:tcPr>
            <w:tcW w:w="4814" w:type="dxa"/>
          </w:tcPr>
          <w:p w14:paraId="68203B8C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1D3DD43D" w14:textId="77777777" w:rsidTr="001633C1">
        <w:tc>
          <w:tcPr>
            <w:tcW w:w="4814" w:type="dxa"/>
          </w:tcPr>
          <w:p w14:paraId="2DF06354" w14:textId="4A144E79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og den fungerer som adverbialled...</w:t>
            </w:r>
          </w:p>
        </w:tc>
        <w:tc>
          <w:tcPr>
            <w:tcW w:w="4814" w:type="dxa"/>
          </w:tcPr>
          <w:p w14:paraId="7A1F48EE" w14:textId="4B0E263E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203F314C" w14:textId="77777777" w:rsidTr="001633C1">
        <w:tc>
          <w:tcPr>
            <w:tcW w:w="4814" w:type="dxa"/>
          </w:tcPr>
          <w:p w14:paraId="1457BD2E" w14:textId="3CF64EF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til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operam</w:t>
            </w:r>
            <w:proofErr w:type="spellEnd"/>
          </w:p>
        </w:tc>
        <w:tc>
          <w:tcPr>
            <w:tcW w:w="4814" w:type="dxa"/>
          </w:tcPr>
          <w:p w14:paraId="05015C51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580184F4" w14:textId="77777777" w:rsidTr="001633C1">
        <w:tc>
          <w:tcPr>
            <w:tcW w:w="4814" w:type="dxa"/>
          </w:tcPr>
          <w:p w14:paraId="1142139D" w14:textId="47A01563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cum</w:t>
            </w:r>
            <w:proofErr w:type="spellEnd"/>
            <w:r w:rsidRPr="0076579B">
              <w:rPr>
                <w:rFonts w:ascii="Palatino" w:hAnsi="Palatino"/>
                <w:i/>
                <w:i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quibus</w:t>
            </w:r>
            <w:proofErr w:type="spellEnd"/>
            <w:r w:rsidRPr="0076579B">
              <w:rPr>
                <w:rFonts w:ascii="Palatino" w:hAnsi="Palatino"/>
                <w:i/>
                <w:i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contendere</w:t>
            </w:r>
            <w:proofErr w:type="spellEnd"/>
            <w:r w:rsidRPr="0076579B">
              <w:rPr>
                <w:rFonts w:ascii="Palatino" w:hAnsi="Palatino"/>
                <w:i/>
                <w:iCs/>
              </w:rPr>
              <w:t xml:space="preserve"> solet</w:t>
            </w:r>
            <w:r w:rsidRPr="0076579B">
              <w:rPr>
                <w:rFonts w:ascii="Palatino" w:hAnsi="Palatino"/>
              </w:rPr>
              <w:t xml:space="preserve"> er ledsætning</w:t>
            </w:r>
          </w:p>
        </w:tc>
        <w:tc>
          <w:tcPr>
            <w:tcW w:w="4814" w:type="dxa"/>
          </w:tcPr>
          <w:p w14:paraId="2EF71586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7BEBC49B" w14:textId="77777777" w:rsidTr="001633C1">
        <w:tc>
          <w:tcPr>
            <w:tcW w:w="4814" w:type="dxa"/>
          </w:tcPr>
          <w:p w14:paraId="4D566539" w14:textId="5255998F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og den fungerer som attribut...</w:t>
            </w:r>
          </w:p>
        </w:tc>
        <w:tc>
          <w:tcPr>
            <w:tcW w:w="4814" w:type="dxa"/>
          </w:tcPr>
          <w:p w14:paraId="06761AB8" w14:textId="0659957B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NB! Giver 2 points</w:t>
            </w:r>
          </w:p>
        </w:tc>
      </w:tr>
      <w:tr w:rsidR="001633C1" w:rsidRPr="0076579B" w14:paraId="4A470632" w14:textId="77777777" w:rsidTr="001633C1">
        <w:tc>
          <w:tcPr>
            <w:tcW w:w="4814" w:type="dxa"/>
          </w:tcPr>
          <w:p w14:paraId="1EE25E41" w14:textId="1E6EF260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til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iis</w:t>
            </w:r>
            <w:proofErr w:type="spellEnd"/>
            <w:r w:rsidR="000A39AC" w:rsidRPr="0076579B">
              <w:rPr>
                <w:rFonts w:ascii="Palatino" w:hAnsi="Palatino"/>
                <w:i/>
                <w:iCs/>
              </w:rPr>
              <w:t>...</w:t>
            </w:r>
          </w:p>
        </w:tc>
        <w:tc>
          <w:tcPr>
            <w:tcW w:w="4814" w:type="dxa"/>
          </w:tcPr>
          <w:p w14:paraId="6D46A579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0A39AC" w:rsidRPr="0076579B" w14:paraId="521395D5" w14:textId="77777777" w:rsidTr="001633C1">
        <w:tc>
          <w:tcPr>
            <w:tcW w:w="4814" w:type="dxa"/>
          </w:tcPr>
          <w:p w14:paraId="167C2E3C" w14:textId="2B7F0C0F" w:rsidR="000A39AC" w:rsidRPr="0076579B" w:rsidRDefault="000A39AC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som er korrelat.</w:t>
            </w:r>
          </w:p>
        </w:tc>
        <w:tc>
          <w:tcPr>
            <w:tcW w:w="4814" w:type="dxa"/>
          </w:tcPr>
          <w:p w14:paraId="350669BF" w14:textId="13D87531" w:rsidR="000A39AC" w:rsidRPr="0076579B" w:rsidRDefault="000A39AC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NB! Giver 2 points</w:t>
            </w:r>
          </w:p>
        </w:tc>
      </w:tr>
      <w:tr w:rsidR="000A39AC" w:rsidRPr="0076579B" w14:paraId="294E441B" w14:textId="77777777" w:rsidTr="00BD6CF0">
        <w:tc>
          <w:tcPr>
            <w:tcW w:w="9628" w:type="dxa"/>
            <w:gridSpan w:val="2"/>
          </w:tcPr>
          <w:p w14:paraId="33CF0DB9" w14:textId="7826B392" w:rsidR="000A39AC" w:rsidRPr="0076579B" w:rsidRDefault="000A39AC" w:rsidP="000A39AC">
            <w:pPr>
              <w:spacing w:line="276" w:lineRule="auto"/>
              <w:jc w:val="center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HOVEDSÆTNINGEN</w:t>
            </w:r>
          </w:p>
        </w:tc>
      </w:tr>
      <w:tr w:rsidR="001633C1" w:rsidRPr="0076579B" w14:paraId="3068E258" w14:textId="77777777" w:rsidTr="001633C1">
        <w:tc>
          <w:tcPr>
            <w:tcW w:w="4814" w:type="dxa"/>
          </w:tcPr>
          <w:p w14:paraId="3A9787BE" w14:textId="2CB8B9C6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demus</w:t>
            </w:r>
            <w:proofErr w:type="spellEnd"/>
            <w:r w:rsidRPr="0076579B">
              <w:rPr>
                <w:rFonts w:ascii="Palatino" w:hAnsi="Palatino"/>
              </w:rPr>
              <w:t xml:space="preserve"> er verballed...</w:t>
            </w:r>
          </w:p>
        </w:tc>
        <w:tc>
          <w:tcPr>
            <w:tcW w:w="4814" w:type="dxa"/>
          </w:tcPr>
          <w:p w14:paraId="623F45E2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01715CFF" w14:textId="77777777" w:rsidTr="001633C1">
        <w:tc>
          <w:tcPr>
            <w:tcW w:w="4814" w:type="dxa"/>
          </w:tcPr>
          <w:p w14:paraId="404D35A2" w14:textId="6FC16911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med implicit subjekt...</w:t>
            </w:r>
          </w:p>
        </w:tc>
        <w:tc>
          <w:tcPr>
            <w:tcW w:w="4814" w:type="dxa"/>
          </w:tcPr>
          <w:p w14:paraId="6D0F5D0B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25FD9A81" w14:textId="77777777" w:rsidTr="001633C1">
        <w:tc>
          <w:tcPr>
            <w:tcW w:w="4814" w:type="dxa"/>
          </w:tcPr>
          <w:p w14:paraId="65DD29DC" w14:textId="494B715D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og dermed </w:t>
            </w:r>
            <w:r w:rsidR="005D3EE7" w:rsidRPr="0076579B">
              <w:rPr>
                <w:rFonts w:ascii="Palatino" w:hAnsi="Palatino"/>
              </w:rPr>
              <w:t xml:space="preserve">finit </w:t>
            </w:r>
            <w:proofErr w:type="spellStart"/>
            <w:r w:rsidRPr="0076579B">
              <w:rPr>
                <w:rFonts w:ascii="Palatino" w:hAnsi="Palatino"/>
              </w:rPr>
              <w:t>nexus</w:t>
            </w:r>
            <w:proofErr w:type="spellEnd"/>
            <w:r w:rsidRPr="0076579B">
              <w:rPr>
                <w:rFonts w:ascii="Palatino" w:hAnsi="Palatino"/>
              </w:rPr>
              <w:t>.</w:t>
            </w:r>
          </w:p>
        </w:tc>
        <w:tc>
          <w:tcPr>
            <w:tcW w:w="4814" w:type="dxa"/>
          </w:tcPr>
          <w:p w14:paraId="709BD9C0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6102DED3" w14:textId="77777777" w:rsidTr="001633C1">
        <w:tc>
          <w:tcPr>
            <w:tcW w:w="4814" w:type="dxa"/>
          </w:tcPr>
          <w:p w14:paraId="36C86B0A" w14:textId="17C0E9D9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operam</w:t>
            </w:r>
            <w:proofErr w:type="spellEnd"/>
            <w:r w:rsidRPr="0076579B">
              <w:rPr>
                <w:rFonts w:ascii="Palatino" w:hAnsi="Palatino"/>
              </w:rPr>
              <w:t xml:space="preserve"> er direkte objekt...</w:t>
            </w:r>
          </w:p>
        </w:tc>
        <w:tc>
          <w:tcPr>
            <w:tcW w:w="4814" w:type="dxa"/>
          </w:tcPr>
          <w:p w14:paraId="41BF3FE4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514536F7" w14:textId="77777777" w:rsidTr="001633C1">
        <w:tc>
          <w:tcPr>
            <w:tcW w:w="4814" w:type="dxa"/>
          </w:tcPr>
          <w:p w14:paraId="70FD6203" w14:textId="51F9B444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for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demus</w:t>
            </w:r>
            <w:proofErr w:type="spellEnd"/>
          </w:p>
        </w:tc>
        <w:tc>
          <w:tcPr>
            <w:tcW w:w="4814" w:type="dxa"/>
          </w:tcPr>
          <w:p w14:paraId="43A5F8C3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77831CBE" w14:textId="77777777" w:rsidTr="001633C1">
        <w:tc>
          <w:tcPr>
            <w:tcW w:w="4814" w:type="dxa"/>
          </w:tcPr>
          <w:p w14:paraId="682C6240" w14:textId="478A188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LEDSÆTNING 1</w:t>
            </w:r>
          </w:p>
        </w:tc>
        <w:tc>
          <w:tcPr>
            <w:tcW w:w="4814" w:type="dxa"/>
          </w:tcPr>
          <w:p w14:paraId="09C22145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214CB54E" w14:textId="77777777" w:rsidTr="001633C1">
        <w:tc>
          <w:tcPr>
            <w:tcW w:w="4814" w:type="dxa"/>
          </w:tcPr>
          <w:p w14:paraId="6A9182A4" w14:textId="0C53025B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  <w:i/>
                <w:iCs/>
              </w:rPr>
              <w:t xml:space="preserve">sit </w:t>
            </w:r>
            <w:r w:rsidRPr="0076579B">
              <w:rPr>
                <w:rFonts w:ascii="Palatino" w:hAnsi="Palatino"/>
              </w:rPr>
              <w:t>er verballed</w:t>
            </w:r>
            <w:r w:rsidR="005D3EE7" w:rsidRPr="0076579B">
              <w:rPr>
                <w:rFonts w:ascii="Palatino" w:hAnsi="Palatino"/>
              </w:rPr>
              <w:t>...</w:t>
            </w:r>
          </w:p>
        </w:tc>
        <w:tc>
          <w:tcPr>
            <w:tcW w:w="4814" w:type="dxa"/>
          </w:tcPr>
          <w:p w14:paraId="6B4DC35D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58E322AD" w14:textId="77777777" w:rsidTr="001633C1">
        <w:tc>
          <w:tcPr>
            <w:tcW w:w="4814" w:type="dxa"/>
          </w:tcPr>
          <w:p w14:paraId="3A964094" w14:textId="2BA8BFC0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med implicit subjekt...</w:t>
            </w:r>
          </w:p>
        </w:tc>
        <w:tc>
          <w:tcPr>
            <w:tcW w:w="4814" w:type="dxa"/>
          </w:tcPr>
          <w:p w14:paraId="3138535F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67C0CEA1" w14:textId="77777777" w:rsidTr="001633C1">
        <w:tc>
          <w:tcPr>
            <w:tcW w:w="4814" w:type="dxa"/>
          </w:tcPr>
          <w:p w14:paraId="4D9A362C" w14:textId="3E4C66B4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og dermed finit </w:t>
            </w:r>
            <w:proofErr w:type="spellStart"/>
            <w:r w:rsidRPr="0076579B">
              <w:rPr>
                <w:rFonts w:ascii="Palatino" w:hAnsi="Palatino"/>
              </w:rPr>
              <w:t>nexus</w:t>
            </w:r>
            <w:proofErr w:type="spellEnd"/>
            <w:r w:rsidRPr="0076579B">
              <w:rPr>
                <w:rFonts w:ascii="Palatino" w:hAnsi="Palatino"/>
              </w:rPr>
              <w:t>.</w:t>
            </w:r>
          </w:p>
        </w:tc>
        <w:tc>
          <w:tcPr>
            <w:tcW w:w="4814" w:type="dxa"/>
          </w:tcPr>
          <w:p w14:paraId="301D1BD0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451EFC6F" w14:textId="77777777" w:rsidTr="001633C1">
        <w:tc>
          <w:tcPr>
            <w:tcW w:w="4814" w:type="dxa"/>
          </w:tcPr>
          <w:p w14:paraId="69D2B9FF" w14:textId="1E0064B9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  <w:i/>
                <w:iCs/>
              </w:rPr>
              <w:t>familiaris</w:t>
            </w:r>
            <w:r w:rsidRPr="0076579B">
              <w:rPr>
                <w:rFonts w:ascii="Palatino" w:hAnsi="Palatino"/>
              </w:rPr>
              <w:t xml:space="preserve"> er subjektsprædikat</w:t>
            </w:r>
          </w:p>
        </w:tc>
        <w:tc>
          <w:tcPr>
            <w:tcW w:w="4814" w:type="dxa"/>
          </w:tcPr>
          <w:p w14:paraId="54366073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63233726" w14:textId="77777777" w:rsidTr="001633C1">
        <w:tc>
          <w:tcPr>
            <w:tcW w:w="4814" w:type="dxa"/>
          </w:tcPr>
          <w:p w14:paraId="6505FA23" w14:textId="670EA80D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iis</w:t>
            </w:r>
            <w:proofErr w:type="spellEnd"/>
            <w:r w:rsidRPr="0076579B">
              <w:rPr>
                <w:rFonts w:ascii="Palatino" w:hAnsi="Palatino"/>
              </w:rPr>
              <w:t xml:space="preserve"> er indirekte objekt/adverbialled...</w:t>
            </w:r>
          </w:p>
        </w:tc>
        <w:tc>
          <w:tcPr>
            <w:tcW w:w="4814" w:type="dxa"/>
          </w:tcPr>
          <w:p w14:paraId="3159F545" w14:textId="57A533A5" w:rsidR="001633C1" w:rsidRPr="0076579B" w:rsidRDefault="000A39AC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NB! Kan være begge dele</w:t>
            </w:r>
          </w:p>
        </w:tc>
      </w:tr>
      <w:tr w:rsidR="001633C1" w:rsidRPr="0076579B" w14:paraId="7DCE9E5C" w14:textId="77777777" w:rsidTr="001633C1">
        <w:tc>
          <w:tcPr>
            <w:tcW w:w="4814" w:type="dxa"/>
          </w:tcPr>
          <w:p w14:paraId="04588C6C" w14:textId="75787D16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for/til </w:t>
            </w:r>
            <w:r w:rsidRPr="0076579B">
              <w:rPr>
                <w:rFonts w:ascii="Palatino" w:hAnsi="Palatino"/>
                <w:i/>
                <w:iCs/>
              </w:rPr>
              <w:t>sit</w:t>
            </w:r>
            <w:r w:rsidRPr="0076579B">
              <w:rPr>
                <w:rFonts w:ascii="Palatino" w:hAnsi="Palatino"/>
              </w:rPr>
              <w:t>.</w:t>
            </w:r>
          </w:p>
        </w:tc>
        <w:tc>
          <w:tcPr>
            <w:tcW w:w="4814" w:type="dxa"/>
          </w:tcPr>
          <w:p w14:paraId="540FD0EB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0BD75772" w14:textId="77777777" w:rsidTr="001633C1">
        <w:tc>
          <w:tcPr>
            <w:tcW w:w="4814" w:type="dxa"/>
          </w:tcPr>
          <w:p w14:paraId="2356AA07" w14:textId="5A4AB4D7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  <w:i/>
                <w:iCs/>
              </w:rPr>
              <w:t>ut</w:t>
            </w:r>
            <w:r w:rsidRPr="0076579B">
              <w:rPr>
                <w:rFonts w:ascii="Palatino" w:hAnsi="Palatino"/>
              </w:rPr>
              <w:t xml:space="preserve"> er hypotaktisk konjunktionalled...</w:t>
            </w:r>
          </w:p>
        </w:tc>
        <w:tc>
          <w:tcPr>
            <w:tcW w:w="4814" w:type="dxa"/>
          </w:tcPr>
          <w:p w14:paraId="4EC58DA2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64EA22AC" w14:textId="77777777" w:rsidTr="001633C1">
        <w:tc>
          <w:tcPr>
            <w:tcW w:w="4814" w:type="dxa"/>
          </w:tcPr>
          <w:p w14:paraId="2565DDFA" w14:textId="22A989D7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som underordner ledsætningen ift. hovedsætningen...</w:t>
            </w:r>
          </w:p>
        </w:tc>
        <w:tc>
          <w:tcPr>
            <w:tcW w:w="4814" w:type="dxa"/>
          </w:tcPr>
          <w:p w14:paraId="50018222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1633C1" w:rsidRPr="0076579B" w14:paraId="522DA940" w14:textId="77777777" w:rsidTr="001633C1">
        <w:tc>
          <w:tcPr>
            <w:tcW w:w="4814" w:type="dxa"/>
          </w:tcPr>
          <w:p w14:paraId="56CD96CE" w14:textId="13304D92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og fungerer som ledsætningsindleder.</w:t>
            </w:r>
          </w:p>
        </w:tc>
        <w:tc>
          <w:tcPr>
            <w:tcW w:w="4814" w:type="dxa"/>
          </w:tcPr>
          <w:p w14:paraId="281F41D7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0A39AC" w:rsidRPr="0076579B" w14:paraId="5A40C627" w14:textId="77777777" w:rsidTr="00EB7789">
        <w:tc>
          <w:tcPr>
            <w:tcW w:w="9628" w:type="dxa"/>
            <w:gridSpan w:val="2"/>
          </w:tcPr>
          <w:p w14:paraId="2883903A" w14:textId="0399A79A" w:rsidR="000A39AC" w:rsidRPr="0076579B" w:rsidRDefault="000A39AC" w:rsidP="000A39AC">
            <w:pPr>
              <w:spacing w:line="276" w:lineRule="auto"/>
              <w:jc w:val="center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LEDSÆTNING 2</w:t>
            </w:r>
          </w:p>
        </w:tc>
      </w:tr>
      <w:tr w:rsidR="001633C1" w:rsidRPr="0076579B" w14:paraId="2C53CDED" w14:textId="77777777" w:rsidTr="001633C1">
        <w:tc>
          <w:tcPr>
            <w:tcW w:w="4814" w:type="dxa"/>
          </w:tcPr>
          <w:p w14:paraId="0CEFC1FE" w14:textId="18859D3E" w:rsidR="001633C1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  <w:i/>
                <w:iCs/>
              </w:rPr>
              <w:t>solet</w:t>
            </w:r>
            <w:r w:rsidRPr="0076579B">
              <w:rPr>
                <w:rFonts w:ascii="Palatino" w:hAnsi="Palatino"/>
              </w:rPr>
              <w:t xml:space="preserve"> er verballed...</w:t>
            </w:r>
          </w:p>
        </w:tc>
        <w:tc>
          <w:tcPr>
            <w:tcW w:w="4814" w:type="dxa"/>
          </w:tcPr>
          <w:p w14:paraId="64F1D3B6" w14:textId="77777777" w:rsidR="001633C1" w:rsidRPr="0076579B" w:rsidRDefault="001633C1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0B5CD4C2" w14:textId="77777777" w:rsidTr="001633C1">
        <w:tc>
          <w:tcPr>
            <w:tcW w:w="4814" w:type="dxa"/>
          </w:tcPr>
          <w:p w14:paraId="6723A123" w14:textId="1A904708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... med implicit subjekt...</w:t>
            </w:r>
          </w:p>
        </w:tc>
        <w:tc>
          <w:tcPr>
            <w:tcW w:w="4814" w:type="dxa"/>
          </w:tcPr>
          <w:p w14:paraId="5CE9AB48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506DAFE8" w14:textId="77777777" w:rsidTr="001633C1">
        <w:tc>
          <w:tcPr>
            <w:tcW w:w="4814" w:type="dxa"/>
          </w:tcPr>
          <w:p w14:paraId="412782A3" w14:textId="756DEFBC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og dermed finit </w:t>
            </w:r>
            <w:proofErr w:type="spellStart"/>
            <w:r w:rsidRPr="0076579B">
              <w:rPr>
                <w:rFonts w:ascii="Palatino" w:hAnsi="Palatino"/>
              </w:rPr>
              <w:t>nexus</w:t>
            </w:r>
            <w:proofErr w:type="spellEnd"/>
            <w:r w:rsidRPr="0076579B">
              <w:rPr>
                <w:rFonts w:ascii="Palatino" w:hAnsi="Palatino"/>
              </w:rPr>
              <w:t>.</w:t>
            </w:r>
          </w:p>
        </w:tc>
        <w:tc>
          <w:tcPr>
            <w:tcW w:w="4814" w:type="dxa"/>
          </w:tcPr>
          <w:p w14:paraId="23CB7C56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6DB8B8E1" w14:textId="77777777" w:rsidTr="001633C1">
        <w:tc>
          <w:tcPr>
            <w:tcW w:w="4814" w:type="dxa"/>
          </w:tcPr>
          <w:p w14:paraId="11904CE2" w14:textId="0A5FE1B8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t>contendere</w:t>
            </w:r>
            <w:proofErr w:type="spellEnd"/>
            <w:r w:rsidRPr="0076579B">
              <w:rPr>
                <w:rFonts w:ascii="Palatino" w:hAnsi="Palatino"/>
              </w:rPr>
              <w:t xml:space="preserve"> er direkte objekt...</w:t>
            </w:r>
          </w:p>
        </w:tc>
        <w:tc>
          <w:tcPr>
            <w:tcW w:w="4814" w:type="dxa"/>
          </w:tcPr>
          <w:p w14:paraId="67E23FDC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06E93198" w14:textId="77777777" w:rsidTr="001633C1">
        <w:tc>
          <w:tcPr>
            <w:tcW w:w="4814" w:type="dxa"/>
          </w:tcPr>
          <w:p w14:paraId="1E22366F" w14:textId="256400AC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for </w:t>
            </w:r>
            <w:r w:rsidRPr="0076579B">
              <w:rPr>
                <w:rFonts w:ascii="Palatino" w:hAnsi="Palatino"/>
                <w:i/>
                <w:iCs/>
              </w:rPr>
              <w:t>solet</w:t>
            </w:r>
          </w:p>
        </w:tc>
        <w:tc>
          <w:tcPr>
            <w:tcW w:w="4814" w:type="dxa"/>
          </w:tcPr>
          <w:p w14:paraId="218F0616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6E278D1A" w14:textId="77777777" w:rsidTr="001633C1">
        <w:tc>
          <w:tcPr>
            <w:tcW w:w="4814" w:type="dxa"/>
          </w:tcPr>
          <w:p w14:paraId="738E1A18" w14:textId="4ECDFBA1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proofErr w:type="spellStart"/>
            <w:r w:rsidRPr="0076579B">
              <w:rPr>
                <w:rFonts w:ascii="Palatino" w:hAnsi="Palatino"/>
                <w:i/>
                <w:iCs/>
              </w:rPr>
              <w:lastRenderedPageBreak/>
              <w:t>cum</w:t>
            </w:r>
            <w:proofErr w:type="spellEnd"/>
            <w:r w:rsidRPr="0076579B">
              <w:rPr>
                <w:rFonts w:ascii="Palatino" w:hAnsi="Palatino"/>
                <w:i/>
                <w:i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quibus</w:t>
            </w:r>
            <w:proofErr w:type="spellEnd"/>
            <w:r w:rsidRPr="0076579B">
              <w:rPr>
                <w:rFonts w:ascii="Palatino" w:hAnsi="Palatino"/>
              </w:rPr>
              <w:t xml:space="preserve"> er adverbialled...</w:t>
            </w:r>
          </w:p>
        </w:tc>
        <w:tc>
          <w:tcPr>
            <w:tcW w:w="4814" w:type="dxa"/>
          </w:tcPr>
          <w:p w14:paraId="2D8BFAF6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41638881" w14:textId="77777777" w:rsidTr="001633C1">
        <w:tc>
          <w:tcPr>
            <w:tcW w:w="4814" w:type="dxa"/>
          </w:tcPr>
          <w:p w14:paraId="1E595BFF" w14:textId="6DD3DEA9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... til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contendere</w:t>
            </w:r>
            <w:proofErr w:type="spellEnd"/>
          </w:p>
        </w:tc>
        <w:tc>
          <w:tcPr>
            <w:tcW w:w="4814" w:type="dxa"/>
          </w:tcPr>
          <w:p w14:paraId="652B18CE" w14:textId="66557DCB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NB! Giver 2 points</w:t>
            </w:r>
          </w:p>
        </w:tc>
      </w:tr>
      <w:tr w:rsidR="005D3EE7" w:rsidRPr="0076579B" w14:paraId="5EC76D69" w14:textId="77777777" w:rsidTr="001633C1">
        <w:tc>
          <w:tcPr>
            <w:tcW w:w="4814" w:type="dxa"/>
          </w:tcPr>
          <w:p w14:paraId="60883775" w14:textId="6F4E8441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(</w:t>
            </w:r>
            <w:proofErr w:type="spellStart"/>
            <w:r w:rsidRPr="0076579B">
              <w:rPr>
                <w:rFonts w:ascii="Palatino" w:hAnsi="Palatino"/>
              </w:rPr>
              <w:t>cum</w:t>
            </w:r>
            <w:proofErr w:type="spellEnd"/>
            <w:r w:rsidRPr="0076579B">
              <w:rPr>
                <w:rFonts w:ascii="Palatino" w:hAnsi="Palatino"/>
              </w:rPr>
              <w:t xml:space="preserve">) </w:t>
            </w:r>
            <w:proofErr w:type="spellStart"/>
            <w:r w:rsidRPr="0076579B">
              <w:rPr>
                <w:rFonts w:ascii="Palatino" w:hAnsi="Palatino"/>
              </w:rPr>
              <w:t>quibus</w:t>
            </w:r>
            <w:proofErr w:type="spellEnd"/>
            <w:r w:rsidRPr="0076579B">
              <w:rPr>
                <w:rFonts w:ascii="Palatino" w:hAnsi="Palatino"/>
              </w:rPr>
              <w:t xml:space="preserve"> er ledsætningsindleder</w:t>
            </w:r>
          </w:p>
        </w:tc>
        <w:tc>
          <w:tcPr>
            <w:tcW w:w="4814" w:type="dxa"/>
          </w:tcPr>
          <w:p w14:paraId="64C46E46" w14:textId="3157E1A2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Giver 1 point med eller uden </w:t>
            </w:r>
            <w:proofErr w:type="spellStart"/>
            <w:r w:rsidRPr="0076579B">
              <w:rPr>
                <w:rFonts w:ascii="Palatino" w:hAnsi="Palatino"/>
                <w:i/>
                <w:iCs/>
              </w:rPr>
              <w:t>cum</w:t>
            </w:r>
            <w:proofErr w:type="spellEnd"/>
          </w:p>
        </w:tc>
      </w:tr>
      <w:tr w:rsidR="000A39AC" w:rsidRPr="0076579B" w14:paraId="55E148BF" w14:textId="77777777" w:rsidTr="00C54F13">
        <w:tc>
          <w:tcPr>
            <w:tcW w:w="9628" w:type="dxa"/>
            <w:gridSpan w:val="2"/>
          </w:tcPr>
          <w:p w14:paraId="0FCA1055" w14:textId="42C182FA" w:rsidR="000A39AC" w:rsidRPr="0076579B" w:rsidRDefault="000A39AC" w:rsidP="000A39AC">
            <w:pPr>
              <w:spacing w:line="276" w:lineRule="auto"/>
              <w:jc w:val="center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DIVERSE</w:t>
            </w:r>
          </w:p>
        </w:tc>
      </w:tr>
      <w:tr w:rsidR="005D3EE7" w:rsidRPr="0076579B" w14:paraId="4FBEA2C5" w14:textId="77777777" w:rsidTr="001633C1">
        <w:tc>
          <w:tcPr>
            <w:tcW w:w="4814" w:type="dxa"/>
          </w:tcPr>
          <w:p w14:paraId="3E3EAC16" w14:textId="7C33641A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Har du markeret </w:t>
            </w:r>
            <w:r w:rsidRPr="0076579B">
              <w:rPr>
                <w:rFonts w:ascii="Palatino" w:hAnsi="Palatino"/>
                <w:u w:val="single"/>
              </w:rPr>
              <w:t>alle</w:t>
            </w:r>
            <w:r w:rsidRPr="0076579B">
              <w:rPr>
                <w:rFonts w:ascii="Palatino" w:hAnsi="Palatino"/>
              </w:rPr>
              <w:t xml:space="preserve"> latinske ord ved at bruge </w:t>
            </w:r>
            <w:r w:rsidRPr="0076579B">
              <w:rPr>
                <w:rFonts w:ascii="Palatino" w:hAnsi="Palatino"/>
                <w:i/>
                <w:iCs/>
              </w:rPr>
              <w:t xml:space="preserve">kursiv </w:t>
            </w:r>
            <w:r w:rsidRPr="0076579B">
              <w:rPr>
                <w:rFonts w:ascii="Palatino" w:hAnsi="Palatino"/>
              </w:rPr>
              <w:t>'citationstegn' eller begge dele?</w:t>
            </w:r>
          </w:p>
        </w:tc>
        <w:tc>
          <w:tcPr>
            <w:tcW w:w="4814" w:type="dxa"/>
          </w:tcPr>
          <w:p w14:paraId="055CAF52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4F9EE1B8" w14:textId="77777777" w:rsidTr="001633C1">
        <w:tc>
          <w:tcPr>
            <w:tcW w:w="4814" w:type="dxa"/>
          </w:tcPr>
          <w:p w14:paraId="0C488F04" w14:textId="1B2A5C3A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 xml:space="preserve">Har du lavet </w:t>
            </w:r>
            <w:r w:rsidRPr="0076579B">
              <w:rPr>
                <w:rFonts w:ascii="Palatino" w:hAnsi="Palatino"/>
                <w:u w:val="single"/>
              </w:rPr>
              <w:t>tydelige</w:t>
            </w:r>
            <w:r w:rsidRPr="0076579B">
              <w:rPr>
                <w:rFonts w:ascii="Palatino" w:hAnsi="Palatino"/>
              </w:rPr>
              <w:t xml:space="preserve"> særskilte afsnit til den overordnede sætningsstruktur og hver enkelt hoved- og ledsætning?</w:t>
            </w:r>
          </w:p>
        </w:tc>
        <w:tc>
          <w:tcPr>
            <w:tcW w:w="4814" w:type="dxa"/>
          </w:tcPr>
          <w:p w14:paraId="56A33E6E" w14:textId="77777777" w:rsidR="005D3EE7" w:rsidRPr="0076579B" w:rsidRDefault="005D3EE7" w:rsidP="000A39AC">
            <w:pPr>
              <w:spacing w:line="276" w:lineRule="auto"/>
              <w:rPr>
                <w:rFonts w:ascii="Palatino" w:hAnsi="Palatino"/>
              </w:rPr>
            </w:pPr>
          </w:p>
        </w:tc>
      </w:tr>
      <w:tr w:rsidR="005D3EE7" w:rsidRPr="0076579B" w14:paraId="06BCA367" w14:textId="77777777" w:rsidTr="001633C1">
        <w:tc>
          <w:tcPr>
            <w:tcW w:w="4814" w:type="dxa"/>
          </w:tcPr>
          <w:p w14:paraId="4A836E9F" w14:textId="1B72B787" w:rsidR="005D3EE7" w:rsidRPr="0076579B" w:rsidRDefault="005D3EE7" w:rsidP="000A39AC">
            <w:pPr>
              <w:spacing w:line="276" w:lineRule="auto"/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>TOTAL</w:t>
            </w:r>
          </w:p>
        </w:tc>
        <w:tc>
          <w:tcPr>
            <w:tcW w:w="4814" w:type="dxa"/>
          </w:tcPr>
          <w:p w14:paraId="2F37B237" w14:textId="7BF75E72" w:rsidR="005D3EE7" w:rsidRPr="0076579B" w:rsidRDefault="000A39AC" w:rsidP="000A39AC">
            <w:pPr>
              <w:spacing w:line="276" w:lineRule="auto"/>
              <w:jc w:val="center"/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>/ 36 points</w:t>
            </w:r>
          </w:p>
        </w:tc>
      </w:tr>
    </w:tbl>
    <w:p w14:paraId="510D9718" w14:textId="77777777" w:rsidR="001633C1" w:rsidRPr="0076579B" w:rsidRDefault="001633C1" w:rsidP="000A39AC">
      <w:pPr>
        <w:spacing w:line="276" w:lineRule="auto"/>
        <w:rPr>
          <w:rFonts w:ascii="Palatino" w:hAnsi="Palatino"/>
        </w:rPr>
      </w:pPr>
    </w:p>
    <w:p w14:paraId="3F68873B" w14:textId="74732123" w:rsidR="001633C1" w:rsidRPr="0076579B" w:rsidRDefault="00B4134D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  <w:b/>
          <w:bCs/>
        </w:rPr>
        <w:t>Points</w:t>
      </w:r>
      <w:r w:rsidR="000A39AC" w:rsidRPr="0076579B">
        <w:rPr>
          <w:rFonts w:ascii="Palatino" w:hAnsi="Palatino"/>
          <w:b/>
          <w:bCs/>
        </w:rPr>
        <w:tab/>
      </w:r>
      <w:r w:rsidR="000A39AC" w:rsidRPr="0076579B">
        <w:rPr>
          <w:rFonts w:ascii="Palatino" w:hAnsi="Palatino"/>
          <w:b/>
          <w:bCs/>
        </w:rPr>
        <w:tab/>
        <w:t>Karakter</w:t>
      </w:r>
    </w:p>
    <w:p w14:paraId="4F576B8A" w14:textId="77777777" w:rsidR="000A39AC" w:rsidRPr="0076579B" w:rsidRDefault="000A39AC" w:rsidP="000A39AC">
      <w:pPr>
        <w:spacing w:line="276" w:lineRule="auto"/>
        <w:rPr>
          <w:rFonts w:ascii="Palatino" w:hAnsi="Palatino"/>
        </w:rPr>
      </w:pPr>
    </w:p>
    <w:p w14:paraId="1AC1737E" w14:textId="673B65ED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0-6 points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-3</w:t>
      </w:r>
    </w:p>
    <w:p w14:paraId="463CD638" w14:textId="77777777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7-12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00</w:t>
      </w:r>
    </w:p>
    <w:p w14:paraId="487C3C12" w14:textId="6DE74A99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13-16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02</w:t>
      </w:r>
    </w:p>
    <w:p w14:paraId="27A4F73D" w14:textId="0D73516D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17-22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4</w:t>
      </w:r>
    </w:p>
    <w:p w14:paraId="732CE00D" w14:textId="7CE32BA5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23-28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7</w:t>
      </w:r>
    </w:p>
    <w:p w14:paraId="6B64D36D" w14:textId="71F15190" w:rsidR="000A39AC" w:rsidRPr="0076579B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29-32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10</w:t>
      </w:r>
    </w:p>
    <w:p w14:paraId="5A37A15D" w14:textId="6B72C671" w:rsidR="001633C1" w:rsidRPr="009B23D2" w:rsidRDefault="000A39AC" w:rsidP="000A39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33-36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12</w:t>
      </w:r>
    </w:p>
    <w:p w14:paraId="2A03DE72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5FC75723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6BF132FE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2DD5546B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63E65A9C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7FD7DC60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685CEFD6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061FB084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4DD7774B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01C5F636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19D85169" w14:textId="77777777" w:rsidR="00614795" w:rsidRDefault="00614795" w:rsidP="000A39AC">
      <w:pPr>
        <w:pStyle w:val="Overskrift2"/>
        <w:rPr>
          <w:rFonts w:ascii="Palatino" w:hAnsi="Palatino"/>
        </w:rPr>
      </w:pPr>
    </w:p>
    <w:p w14:paraId="5EC8CA4B" w14:textId="71253DAD" w:rsidR="000A39AC" w:rsidRPr="0076579B" w:rsidRDefault="000A39AC" w:rsidP="000A39AC">
      <w:pPr>
        <w:pStyle w:val="Overskrift2"/>
        <w:rPr>
          <w:rFonts w:ascii="Palatino" w:hAnsi="Palatino"/>
        </w:rPr>
      </w:pPr>
      <w:r w:rsidRPr="0076579B">
        <w:rPr>
          <w:rFonts w:ascii="Palatino" w:hAnsi="Palatino"/>
        </w:rPr>
        <w:t>Opgave 2</w:t>
      </w:r>
    </w:p>
    <w:p w14:paraId="68245504" w14:textId="77777777" w:rsidR="000A39AC" w:rsidRPr="0076579B" w:rsidRDefault="000A39AC" w:rsidP="000A39AC">
      <w:pPr>
        <w:rPr>
          <w:rFonts w:ascii="Palatino" w:hAnsi="Palatino"/>
        </w:rPr>
      </w:pPr>
    </w:p>
    <w:p w14:paraId="2E990860" w14:textId="2C1D629C" w:rsidR="000A39AC" w:rsidRPr="009B23D2" w:rsidRDefault="009B23D2" w:rsidP="000A39AC">
      <w:pPr>
        <w:rPr>
          <w:rFonts w:ascii="Palatino" w:hAnsi="Palatino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alatino" w:hAnsi="Palatino"/>
          <w:b/>
          <w:bCs/>
          <w:color w:val="000000"/>
          <w:sz w:val="21"/>
          <w:szCs w:val="21"/>
          <w:shd w:val="clear" w:color="auto" w:fill="FFFFFF"/>
        </w:rPr>
        <w:t>Mulig kontroloversættelse</w:t>
      </w:r>
    </w:p>
    <w:p w14:paraId="4B53F818" w14:textId="69DCEC4F" w:rsidR="005A758F" w:rsidRPr="0076579B" w:rsidRDefault="005A758F" w:rsidP="000A39AC">
      <w:pPr>
        <w:rPr>
          <w:rFonts w:ascii="Palatino" w:hAnsi="Palatino"/>
          <w:color w:val="000000"/>
          <w:sz w:val="21"/>
          <w:szCs w:val="21"/>
          <w:shd w:val="clear" w:color="auto" w:fill="FFFFFF"/>
        </w:rPr>
      </w:pPr>
      <w:r w:rsidRPr="0076579B">
        <w:rPr>
          <w:rFonts w:ascii="Palatino" w:hAnsi="Palatino"/>
          <w:color w:val="000000"/>
          <w:sz w:val="21"/>
          <w:szCs w:val="21"/>
          <w:shd w:val="clear" w:color="auto" w:fill="FFFFFF"/>
        </w:rPr>
        <w:lastRenderedPageBreak/>
        <w:t xml:space="preserve">Hver gang det har sejret og har gjort noget værdigt til pris/prisværdigt, skal vi </w:t>
      </w:r>
      <w:r w:rsidR="00B4134D" w:rsidRPr="0076579B">
        <w:rPr>
          <w:rFonts w:ascii="Palatino" w:hAnsi="Palatino"/>
          <w:color w:val="000000"/>
          <w:sz w:val="21"/>
          <w:szCs w:val="21"/>
          <w:shd w:val="clear" w:color="auto" w:fill="FFFFFF"/>
        </w:rPr>
        <w:t xml:space="preserve">finde os i at det løfter sig, ikke at det er overmodigt. For </w:t>
      </w:r>
      <w:r w:rsidR="00EC18DB" w:rsidRPr="0076579B">
        <w:rPr>
          <w:rFonts w:ascii="Palatino" w:hAnsi="Palatino"/>
          <w:color w:val="000000"/>
          <w:sz w:val="21"/>
          <w:szCs w:val="21"/>
          <w:shd w:val="clear" w:color="auto" w:fill="FFFFFF"/>
        </w:rPr>
        <w:t>jubel følger efter glæde, hovenhed og overvurdering af sig selv efter jubel. Vi vil give</w:t>
      </w:r>
      <w:r w:rsidR="0076579B" w:rsidRPr="0076579B">
        <w:rPr>
          <w:rFonts w:ascii="Palatino" w:hAnsi="Palatino"/>
          <w:color w:val="000000"/>
          <w:sz w:val="21"/>
          <w:szCs w:val="21"/>
          <w:shd w:val="clear" w:color="auto" w:fill="FFFFFF"/>
        </w:rPr>
        <w:t xml:space="preserve"> et pusterum.</w:t>
      </w:r>
      <w:r w:rsidR="00120344">
        <w:rPr>
          <w:rFonts w:ascii="Palatino" w:hAnsi="Palatino"/>
          <w:color w:val="000000"/>
          <w:sz w:val="21"/>
          <w:szCs w:val="21"/>
          <w:shd w:val="clear" w:color="auto" w:fill="FFFFFF"/>
        </w:rPr>
        <w:t xml:space="preserve"> Men</w:t>
      </w:r>
      <w:r w:rsidR="0076579B" w:rsidRPr="0076579B">
        <w:rPr>
          <w:rFonts w:ascii="Palatino" w:hAnsi="Palatino"/>
          <w:color w:val="000000"/>
          <w:sz w:val="21"/>
          <w:szCs w:val="21"/>
          <w:shd w:val="clear" w:color="auto" w:fill="FFFFFF"/>
        </w:rPr>
        <w:t xml:space="preserve"> </w:t>
      </w:r>
      <w:r w:rsidR="00120344">
        <w:rPr>
          <w:rFonts w:ascii="Palatino" w:hAnsi="Palatino"/>
          <w:color w:val="000000"/>
          <w:sz w:val="21"/>
          <w:szCs w:val="21"/>
          <w:shd w:val="clear" w:color="auto" w:fill="FFFFFF"/>
        </w:rPr>
        <w:t>vi vil ikke gøre slap i ørkesløshed og lediggang, og vi vil fastholde langt væk fra berøring med fornøjelser. For intet fører nemlig mere til vredladenhed end en blød og slap uddannelse.</w:t>
      </w:r>
    </w:p>
    <w:p w14:paraId="4A5CF6BE" w14:textId="77777777" w:rsidR="009B23D2" w:rsidRPr="0076579B" w:rsidRDefault="009B23D2" w:rsidP="000A39AC">
      <w:pPr>
        <w:rPr>
          <w:rFonts w:ascii="Palatino" w:hAnsi="Palatino"/>
          <w:color w:val="000000"/>
          <w:sz w:val="21"/>
          <w:szCs w:val="21"/>
          <w:shd w:val="clear" w:color="auto" w:fill="FFFFFF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130"/>
        <w:gridCol w:w="2549"/>
      </w:tblGrid>
      <w:tr w:rsidR="000A39AC" w:rsidRPr="0076579B" w14:paraId="7A28A972" w14:textId="77777777" w:rsidTr="00EC18DB">
        <w:tc>
          <w:tcPr>
            <w:tcW w:w="2972" w:type="dxa"/>
          </w:tcPr>
          <w:p w14:paraId="5CD625F5" w14:textId="68EDD094" w:rsidR="000A39AC" w:rsidRPr="0076579B" w:rsidRDefault="000A39AC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Quotiens</w:t>
            </w:r>
            <w:proofErr w:type="spellEnd"/>
          </w:p>
        </w:tc>
        <w:tc>
          <w:tcPr>
            <w:tcW w:w="1559" w:type="dxa"/>
          </w:tcPr>
          <w:p w14:paraId="1E7B096A" w14:textId="4CD73434" w:rsidR="000A39AC" w:rsidRPr="0076579B" w:rsidRDefault="000A39AC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superaverit</w:t>
            </w:r>
            <w:proofErr w:type="spellEnd"/>
          </w:p>
        </w:tc>
        <w:tc>
          <w:tcPr>
            <w:tcW w:w="1418" w:type="dxa"/>
          </w:tcPr>
          <w:p w14:paraId="7124E013" w14:textId="7B17E2EC" w:rsidR="000A39AC" w:rsidRPr="0076579B" w:rsidRDefault="000A39AC" w:rsidP="000A39AC">
            <w:pPr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 xml:space="preserve">et </w:t>
            </w:r>
          </w:p>
        </w:tc>
        <w:tc>
          <w:tcPr>
            <w:tcW w:w="3679" w:type="dxa"/>
            <w:gridSpan w:val="2"/>
          </w:tcPr>
          <w:p w14:paraId="2EB53E6D" w14:textId="1BCA342D" w:rsidR="000A39AC" w:rsidRPr="0076579B" w:rsidRDefault="000A39AC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dignum</w:t>
            </w:r>
            <w:proofErr w:type="spellEnd"/>
            <w:r w:rsidR="005A758F"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="005A758F" w:rsidRPr="0076579B">
              <w:rPr>
                <w:rFonts w:ascii="Palatino" w:hAnsi="Palatino"/>
                <w:b/>
                <w:bCs/>
              </w:rPr>
              <w:t>aliquid</w:t>
            </w:r>
            <w:proofErr w:type="spellEnd"/>
            <w:r w:rsidR="005A758F"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="005A758F" w:rsidRPr="0076579B">
              <w:rPr>
                <w:rFonts w:ascii="Palatino" w:hAnsi="Palatino"/>
                <w:b/>
                <w:bCs/>
              </w:rPr>
              <w:t>laude</w:t>
            </w:r>
            <w:proofErr w:type="spellEnd"/>
          </w:p>
        </w:tc>
      </w:tr>
      <w:tr w:rsidR="000A39AC" w:rsidRPr="0076579B" w14:paraId="631EBCCF" w14:textId="77777777" w:rsidTr="00EC18DB">
        <w:tc>
          <w:tcPr>
            <w:tcW w:w="2972" w:type="dxa"/>
          </w:tcPr>
          <w:p w14:paraId="04F9700E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</w:tc>
        <w:tc>
          <w:tcPr>
            <w:tcW w:w="1559" w:type="dxa"/>
          </w:tcPr>
          <w:p w14:paraId="704C8374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</w:tc>
        <w:tc>
          <w:tcPr>
            <w:tcW w:w="1418" w:type="dxa"/>
          </w:tcPr>
          <w:p w14:paraId="425BE616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</w:tc>
        <w:tc>
          <w:tcPr>
            <w:tcW w:w="3679" w:type="dxa"/>
            <w:gridSpan w:val="2"/>
          </w:tcPr>
          <w:p w14:paraId="33530BC7" w14:textId="77777777" w:rsidR="005A758F" w:rsidRPr="0076579B" w:rsidRDefault="005A758F" w:rsidP="000A39AC">
            <w:pPr>
              <w:rPr>
                <w:rFonts w:ascii="Palatino" w:hAnsi="Palatino"/>
              </w:rPr>
            </w:pPr>
          </w:p>
          <w:p w14:paraId="5A96B807" w14:textId="17806297" w:rsidR="000A39AC" w:rsidRPr="0076579B" w:rsidRDefault="005A758F" w:rsidP="000A39AC">
            <w:pPr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3 points</w:t>
            </w:r>
          </w:p>
        </w:tc>
      </w:tr>
      <w:tr w:rsidR="000A39AC" w:rsidRPr="0076579B" w14:paraId="0CDAB0B3" w14:textId="77777777" w:rsidTr="00EC18DB">
        <w:tc>
          <w:tcPr>
            <w:tcW w:w="2972" w:type="dxa"/>
          </w:tcPr>
          <w:p w14:paraId="2D3E29FE" w14:textId="13F7B1BB" w:rsidR="000A39AC" w:rsidRPr="009B23D2" w:rsidRDefault="005A758F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fecerit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>,</w:t>
            </w:r>
          </w:p>
        </w:tc>
        <w:tc>
          <w:tcPr>
            <w:tcW w:w="1559" w:type="dxa"/>
          </w:tcPr>
          <w:p w14:paraId="44DDB21E" w14:textId="57877499" w:rsidR="000A39AC" w:rsidRPr="009B23D2" w:rsidRDefault="005A758F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patiamur</w:t>
            </w:r>
            <w:proofErr w:type="spellEnd"/>
          </w:p>
        </w:tc>
        <w:tc>
          <w:tcPr>
            <w:tcW w:w="1418" w:type="dxa"/>
          </w:tcPr>
          <w:p w14:paraId="0806EF43" w14:textId="3F834157" w:rsidR="005A758F" w:rsidRPr="009B23D2" w:rsidRDefault="005A758F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illum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attolli</w:t>
            </w:r>
            <w:proofErr w:type="spellEnd"/>
          </w:p>
        </w:tc>
        <w:tc>
          <w:tcPr>
            <w:tcW w:w="3679" w:type="dxa"/>
            <w:gridSpan w:val="2"/>
          </w:tcPr>
          <w:p w14:paraId="0D157FF6" w14:textId="52DDD7E0" w:rsidR="000A39AC" w:rsidRPr="009B23D2" w:rsidRDefault="005A758F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 xml:space="preserve">non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gestire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>.</w:t>
            </w:r>
          </w:p>
        </w:tc>
      </w:tr>
      <w:tr w:rsidR="000A39AC" w:rsidRPr="0076579B" w14:paraId="13F019E8" w14:textId="77777777" w:rsidTr="00EC18DB">
        <w:tc>
          <w:tcPr>
            <w:tcW w:w="2972" w:type="dxa"/>
          </w:tcPr>
          <w:p w14:paraId="3CB97C93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</w:tc>
        <w:tc>
          <w:tcPr>
            <w:tcW w:w="1559" w:type="dxa"/>
          </w:tcPr>
          <w:p w14:paraId="32ECDA10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</w:tc>
        <w:tc>
          <w:tcPr>
            <w:tcW w:w="1418" w:type="dxa"/>
          </w:tcPr>
          <w:p w14:paraId="0D14C02E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  <w:p w14:paraId="4376564E" w14:textId="5931206C" w:rsidR="005A758F" w:rsidRPr="0076579B" w:rsidRDefault="00B4134D" w:rsidP="000A39AC">
            <w:pPr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3</w:t>
            </w:r>
            <w:r w:rsidR="005A758F" w:rsidRPr="0076579B">
              <w:rPr>
                <w:rFonts w:ascii="Palatino" w:hAnsi="Palatino"/>
              </w:rPr>
              <w:t xml:space="preserve"> points</w:t>
            </w:r>
          </w:p>
        </w:tc>
        <w:tc>
          <w:tcPr>
            <w:tcW w:w="3679" w:type="dxa"/>
            <w:gridSpan w:val="2"/>
          </w:tcPr>
          <w:p w14:paraId="7254965A" w14:textId="77777777" w:rsidR="000A39AC" w:rsidRPr="0076579B" w:rsidRDefault="000A39AC" w:rsidP="000A39AC">
            <w:pPr>
              <w:rPr>
                <w:rFonts w:ascii="Palatino" w:hAnsi="Palatino"/>
              </w:rPr>
            </w:pPr>
          </w:p>
          <w:p w14:paraId="2DD9B48C" w14:textId="1CB5CB9B" w:rsidR="00B4134D" w:rsidRPr="0076579B" w:rsidRDefault="00B4134D" w:rsidP="000A39AC">
            <w:pPr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2 points</w:t>
            </w:r>
          </w:p>
        </w:tc>
      </w:tr>
      <w:tr w:rsidR="00B4134D" w:rsidRPr="0076579B" w14:paraId="596D4FF4" w14:textId="77777777" w:rsidTr="00EC18DB">
        <w:tc>
          <w:tcPr>
            <w:tcW w:w="2972" w:type="dxa"/>
          </w:tcPr>
          <w:p w14:paraId="7D1E91D9" w14:textId="23381593" w:rsidR="00B4134D" w:rsidRPr="0076579B" w:rsidRDefault="00B4134D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Gaudium</w:t>
            </w:r>
            <w:proofErr w:type="spellEnd"/>
            <w:r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b/>
                <w:bCs/>
              </w:rPr>
              <w:t>enim</w:t>
            </w:r>
            <w:proofErr w:type="spellEnd"/>
            <w:r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b/>
                <w:bCs/>
              </w:rPr>
              <w:t>exsultatio</w:t>
            </w:r>
            <w:proofErr w:type="spellEnd"/>
            <w:r w:rsidRPr="0076579B">
              <w:rPr>
                <w:rFonts w:ascii="Palatino" w:hAnsi="Palatino"/>
                <w:b/>
                <w:bCs/>
              </w:rPr>
              <w:t>,</w:t>
            </w:r>
          </w:p>
        </w:tc>
        <w:tc>
          <w:tcPr>
            <w:tcW w:w="2977" w:type="dxa"/>
            <w:gridSpan w:val="2"/>
          </w:tcPr>
          <w:p w14:paraId="3A2E6BE9" w14:textId="6CD6A120" w:rsidR="00B4134D" w:rsidRPr="0076579B" w:rsidRDefault="00B4134D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exsultationem</w:t>
            </w:r>
            <w:proofErr w:type="spellEnd"/>
            <w:r w:rsidRPr="0076579B">
              <w:rPr>
                <w:rFonts w:ascii="Palatino" w:hAnsi="Palatino"/>
                <w:b/>
                <w:bCs/>
              </w:rPr>
              <w:t xml:space="preserve"> </w:t>
            </w:r>
          </w:p>
        </w:tc>
        <w:tc>
          <w:tcPr>
            <w:tcW w:w="3679" w:type="dxa"/>
            <w:gridSpan w:val="2"/>
          </w:tcPr>
          <w:p w14:paraId="21EE98EC" w14:textId="33C49D8D" w:rsidR="00B4134D" w:rsidRPr="0076579B" w:rsidRDefault="00EC18DB" w:rsidP="000A39AC">
            <w:pPr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 xml:space="preserve">tumor </w:t>
            </w:r>
            <w:r w:rsidR="00B4134D" w:rsidRPr="0076579B">
              <w:rPr>
                <w:rFonts w:ascii="Palatino" w:hAnsi="Palatino"/>
                <w:b/>
                <w:bCs/>
              </w:rPr>
              <w:t xml:space="preserve">et </w:t>
            </w:r>
            <w:proofErr w:type="spellStart"/>
            <w:r w:rsidR="00B4134D" w:rsidRPr="0076579B">
              <w:rPr>
                <w:rFonts w:ascii="Palatino" w:hAnsi="Palatino"/>
                <w:b/>
                <w:bCs/>
              </w:rPr>
              <w:t>nimia</w:t>
            </w:r>
            <w:proofErr w:type="spellEnd"/>
            <w:r w:rsidR="00B4134D"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="00B4134D" w:rsidRPr="0076579B">
              <w:rPr>
                <w:rFonts w:ascii="Palatino" w:hAnsi="Palatino"/>
                <w:b/>
                <w:bCs/>
              </w:rPr>
              <w:t>aestimatio</w:t>
            </w:r>
            <w:proofErr w:type="spellEnd"/>
            <w:r w:rsidR="00B4134D"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="00B4134D" w:rsidRPr="0076579B">
              <w:rPr>
                <w:rFonts w:ascii="Palatino" w:hAnsi="Palatino"/>
                <w:b/>
                <w:bCs/>
              </w:rPr>
              <w:t>ipsius</w:t>
            </w:r>
            <w:proofErr w:type="spellEnd"/>
          </w:p>
        </w:tc>
      </w:tr>
      <w:tr w:rsidR="00B4134D" w:rsidRPr="0076579B" w14:paraId="55F3E9A7" w14:textId="77777777" w:rsidTr="00EC18DB">
        <w:tc>
          <w:tcPr>
            <w:tcW w:w="2972" w:type="dxa"/>
          </w:tcPr>
          <w:p w14:paraId="5F4F9EB0" w14:textId="77777777" w:rsidR="00B4134D" w:rsidRPr="0076579B" w:rsidRDefault="00B4134D" w:rsidP="000A39AC">
            <w:pPr>
              <w:rPr>
                <w:rFonts w:ascii="Palatino" w:hAnsi="Palatino"/>
              </w:rPr>
            </w:pPr>
          </w:p>
          <w:p w14:paraId="73FAEDD7" w14:textId="77777777" w:rsidR="00B4134D" w:rsidRDefault="00B4134D" w:rsidP="000A39AC">
            <w:pPr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2 points</w:t>
            </w:r>
          </w:p>
          <w:p w14:paraId="51A122A6" w14:textId="34613E46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2977" w:type="dxa"/>
            <w:gridSpan w:val="2"/>
          </w:tcPr>
          <w:p w14:paraId="7ED80BE6" w14:textId="77777777" w:rsidR="00B4134D" w:rsidRPr="0076579B" w:rsidRDefault="00B4134D" w:rsidP="000A39AC">
            <w:pPr>
              <w:rPr>
                <w:rFonts w:ascii="Palatino" w:hAnsi="Palatino"/>
              </w:rPr>
            </w:pPr>
          </w:p>
        </w:tc>
        <w:tc>
          <w:tcPr>
            <w:tcW w:w="3679" w:type="dxa"/>
            <w:gridSpan w:val="2"/>
          </w:tcPr>
          <w:p w14:paraId="5053903C" w14:textId="77777777" w:rsidR="00B4134D" w:rsidRPr="0076579B" w:rsidRDefault="00B4134D" w:rsidP="000A39AC">
            <w:pPr>
              <w:rPr>
                <w:rFonts w:ascii="Palatino" w:hAnsi="Palatino"/>
              </w:rPr>
            </w:pPr>
          </w:p>
          <w:p w14:paraId="414D84FE" w14:textId="55D98366" w:rsidR="00EC18DB" w:rsidRPr="0076579B" w:rsidRDefault="00EC18DB" w:rsidP="000A39AC">
            <w:pPr>
              <w:rPr>
                <w:rFonts w:ascii="Palatino" w:hAnsi="Palatino"/>
              </w:rPr>
            </w:pPr>
            <w:r w:rsidRPr="0076579B">
              <w:rPr>
                <w:rFonts w:ascii="Palatino" w:hAnsi="Palatino"/>
              </w:rPr>
              <w:t>3 points</w:t>
            </w:r>
          </w:p>
        </w:tc>
      </w:tr>
      <w:tr w:rsidR="0076579B" w:rsidRPr="0076579B" w14:paraId="697DE142" w14:textId="77777777" w:rsidTr="00BE4363">
        <w:tc>
          <w:tcPr>
            <w:tcW w:w="2972" w:type="dxa"/>
          </w:tcPr>
          <w:p w14:paraId="09577C4B" w14:textId="1492C5BC" w:rsidR="0076579B" w:rsidRPr="0076579B" w:rsidRDefault="0076579B" w:rsidP="000A39AC">
            <w:pPr>
              <w:rPr>
                <w:rFonts w:ascii="Palatino" w:hAnsi="Palatino"/>
                <w:b/>
                <w:bCs/>
              </w:rPr>
            </w:pPr>
            <w:r w:rsidRPr="0076579B">
              <w:rPr>
                <w:rFonts w:ascii="Palatino" w:hAnsi="Palatino"/>
                <w:b/>
                <w:bCs/>
              </w:rPr>
              <w:t>sequitur.</w:t>
            </w:r>
          </w:p>
        </w:tc>
        <w:tc>
          <w:tcPr>
            <w:tcW w:w="1559" w:type="dxa"/>
          </w:tcPr>
          <w:p w14:paraId="7C480DCD" w14:textId="1FADB630" w:rsidR="0076579B" w:rsidRPr="0076579B" w:rsidRDefault="0076579B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Dabimus</w:t>
            </w:r>
            <w:proofErr w:type="spellEnd"/>
          </w:p>
        </w:tc>
        <w:tc>
          <w:tcPr>
            <w:tcW w:w="5097" w:type="dxa"/>
            <w:gridSpan w:val="3"/>
          </w:tcPr>
          <w:p w14:paraId="71ABDE59" w14:textId="73FA1107" w:rsidR="0076579B" w:rsidRPr="0076579B" w:rsidRDefault="0076579B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76579B">
              <w:rPr>
                <w:rFonts w:ascii="Palatino" w:hAnsi="Palatino"/>
                <w:b/>
                <w:bCs/>
              </w:rPr>
              <w:t>aliquod</w:t>
            </w:r>
            <w:proofErr w:type="spellEnd"/>
            <w:r w:rsidRPr="0076579B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76579B">
              <w:rPr>
                <w:rFonts w:ascii="Palatino" w:hAnsi="Palatino"/>
                <w:b/>
                <w:bCs/>
              </w:rPr>
              <w:t>laxamentum</w:t>
            </w:r>
            <w:proofErr w:type="spellEnd"/>
          </w:p>
        </w:tc>
      </w:tr>
      <w:tr w:rsidR="0076579B" w:rsidRPr="0076579B" w14:paraId="0FCDF123" w14:textId="77777777" w:rsidTr="00DC4C90">
        <w:tc>
          <w:tcPr>
            <w:tcW w:w="2972" w:type="dxa"/>
          </w:tcPr>
          <w:p w14:paraId="3508FB6A" w14:textId="77777777" w:rsidR="0076579B" w:rsidRPr="0076579B" w:rsidRDefault="0076579B" w:rsidP="000A39AC">
            <w:pPr>
              <w:rPr>
                <w:rFonts w:ascii="Palatino" w:hAnsi="Palatino"/>
              </w:rPr>
            </w:pPr>
          </w:p>
          <w:p w14:paraId="5060C8A9" w14:textId="77777777" w:rsidR="0076579B" w:rsidRDefault="0076579B" w:rsidP="000A39AC">
            <w:pPr>
              <w:rPr>
                <w:rFonts w:ascii="Palatino" w:hAnsi="Palatino"/>
              </w:rPr>
            </w:pPr>
          </w:p>
          <w:p w14:paraId="1D379498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1559" w:type="dxa"/>
          </w:tcPr>
          <w:p w14:paraId="784C491B" w14:textId="77777777" w:rsidR="0076579B" w:rsidRPr="0076579B" w:rsidRDefault="0076579B" w:rsidP="000A39AC">
            <w:pPr>
              <w:rPr>
                <w:rFonts w:ascii="Palatino" w:hAnsi="Palatino"/>
              </w:rPr>
            </w:pPr>
          </w:p>
        </w:tc>
        <w:tc>
          <w:tcPr>
            <w:tcW w:w="5097" w:type="dxa"/>
            <w:gridSpan w:val="3"/>
          </w:tcPr>
          <w:p w14:paraId="3504AF82" w14:textId="77777777" w:rsidR="0076579B" w:rsidRPr="0076579B" w:rsidRDefault="0076579B" w:rsidP="000A39AC">
            <w:pPr>
              <w:rPr>
                <w:rFonts w:ascii="Palatino" w:hAnsi="Palatino"/>
              </w:rPr>
            </w:pPr>
          </w:p>
        </w:tc>
      </w:tr>
      <w:tr w:rsidR="009B23D2" w:rsidRPr="0076579B" w14:paraId="4A0CFF17" w14:textId="77777777" w:rsidTr="00495F31">
        <w:tc>
          <w:tcPr>
            <w:tcW w:w="2972" w:type="dxa"/>
          </w:tcPr>
          <w:p w14:paraId="0A3C07B1" w14:textId="3D9536A4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 xml:space="preserve">In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desidiam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vero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otiumque</w:t>
            </w:r>
            <w:proofErr w:type="spellEnd"/>
          </w:p>
        </w:tc>
        <w:tc>
          <w:tcPr>
            <w:tcW w:w="1559" w:type="dxa"/>
          </w:tcPr>
          <w:p w14:paraId="3BFFC839" w14:textId="1ECF0860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 xml:space="preserve">non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resolvemus</w:t>
            </w:r>
            <w:proofErr w:type="spellEnd"/>
          </w:p>
        </w:tc>
        <w:tc>
          <w:tcPr>
            <w:tcW w:w="2548" w:type="dxa"/>
            <w:gridSpan w:val="2"/>
          </w:tcPr>
          <w:p w14:paraId="5D19B3B0" w14:textId="26484747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 xml:space="preserve">et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procul</w:t>
            </w:r>
            <w:proofErr w:type="spellEnd"/>
          </w:p>
        </w:tc>
        <w:tc>
          <w:tcPr>
            <w:tcW w:w="2549" w:type="dxa"/>
          </w:tcPr>
          <w:p w14:paraId="5EB11204" w14:textId="7D2ABAAA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 xml:space="preserve">a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contactu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deliciarum</w:t>
            </w:r>
          </w:p>
        </w:tc>
      </w:tr>
      <w:tr w:rsidR="009B23D2" w:rsidRPr="0076579B" w14:paraId="27C42715" w14:textId="77777777" w:rsidTr="00DA70AC">
        <w:tc>
          <w:tcPr>
            <w:tcW w:w="2972" w:type="dxa"/>
          </w:tcPr>
          <w:p w14:paraId="79162095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44CF56A8" w14:textId="1CF0BFD1" w:rsidR="009B23D2" w:rsidRPr="0076579B" w:rsidRDefault="009B23D2" w:rsidP="000A39AC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 points</w:t>
            </w:r>
          </w:p>
        </w:tc>
        <w:tc>
          <w:tcPr>
            <w:tcW w:w="1559" w:type="dxa"/>
          </w:tcPr>
          <w:p w14:paraId="613C3715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2548" w:type="dxa"/>
            <w:gridSpan w:val="2"/>
          </w:tcPr>
          <w:p w14:paraId="676689B1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51D0666C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364D93DA" w14:textId="77777777" w:rsidR="009B23D2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2549" w:type="dxa"/>
          </w:tcPr>
          <w:p w14:paraId="7A9620F0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5E1A087A" w14:textId="35080BD4" w:rsidR="009B23D2" w:rsidRPr="0076579B" w:rsidRDefault="009B23D2" w:rsidP="000A39AC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 points</w:t>
            </w:r>
          </w:p>
        </w:tc>
      </w:tr>
      <w:tr w:rsidR="009B23D2" w:rsidRPr="0076579B" w14:paraId="75E3067D" w14:textId="77777777" w:rsidTr="0071795F">
        <w:tc>
          <w:tcPr>
            <w:tcW w:w="2972" w:type="dxa"/>
          </w:tcPr>
          <w:p w14:paraId="279BD5C1" w14:textId="16B80EE3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retinebimus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>.</w:t>
            </w:r>
          </w:p>
        </w:tc>
        <w:tc>
          <w:tcPr>
            <w:tcW w:w="1559" w:type="dxa"/>
          </w:tcPr>
          <w:p w14:paraId="20641A97" w14:textId="7C692E1F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nihil</w:t>
            </w:r>
            <w:proofErr w:type="spellEnd"/>
          </w:p>
        </w:tc>
        <w:tc>
          <w:tcPr>
            <w:tcW w:w="2548" w:type="dxa"/>
            <w:gridSpan w:val="2"/>
          </w:tcPr>
          <w:p w14:paraId="1F6F6074" w14:textId="77777777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enim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magis</w:t>
            </w:r>
          </w:p>
        </w:tc>
        <w:tc>
          <w:tcPr>
            <w:tcW w:w="2549" w:type="dxa"/>
          </w:tcPr>
          <w:p w14:paraId="3B5CE5A7" w14:textId="54EACE65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r w:rsidRPr="009B23D2">
              <w:rPr>
                <w:rFonts w:ascii="Palatino" w:hAnsi="Palatino"/>
                <w:b/>
                <w:bCs/>
              </w:rPr>
              <w:t>facit</w:t>
            </w:r>
          </w:p>
        </w:tc>
      </w:tr>
      <w:tr w:rsidR="009B23D2" w:rsidRPr="0076579B" w14:paraId="595DB247" w14:textId="77777777" w:rsidTr="00B92E78">
        <w:tc>
          <w:tcPr>
            <w:tcW w:w="2972" w:type="dxa"/>
          </w:tcPr>
          <w:p w14:paraId="689DC39B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7113E7C3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7BEBA67A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1559" w:type="dxa"/>
          </w:tcPr>
          <w:p w14:paraId="7FF037BB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1A5E8751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2548" w:type="dxa"/>
            <w:gridSpan w:val="2"/>
          </w:tcPr>
          <w:p w14:paraId="43E1CEF5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6E349AD6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2549" w:type="dxa"/>
          </w:tcPr>
          <w:p w14:paraId="3779DE9B" w14:textId="72B03D82" w:rsidR="009B23D2" w:rsidRPr="0076579B" w:rsidRDefault="009B23D2" w:rsidP="000A39AC">
            <w:pPr>
              <w:rPr>
                <w:rFonts w:ascii="Palatino" w:hAnsi="Palatino"/>
              </w:rPr>
            </w:pPr>
          </w:p>
        </w:tc>
      </w:tr>
      <w:tr w:rsidR="009B23D2" w:rsidRPr="0076579B" w14:paraId="7AA71F77" w14:textId="77777777" w:rsidTr="002A7748">
        <w:tc>
          <w:tcPr>
            <w:tcW w:w="2972" w:type="dxa"/>
          </w:tcPr>
          <w:p w14:paraId="7B863BF9" w14:textId="401F0E4C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iracundos</w:t>
            </w:r>
            <w:proofErr w:type="spellEnd"/>
          </w:p>
        </w:tc>
        <w:tc>
          <w:tcPr>
            <w:tcW w:w="6656" w:type="dxa"/>
            <w:gridSpan w:val="4"/>
          </w:tcPr>
          <w:p w14:paraId="0F7445D1" w14:textId="55490F7A" w:rsidR="009B23D2" w:rsidRPr="009B23D2" w:rsidRDefault="009B23D2" w:rsidP="000A39AC">
            <w:pPr>
              <w:rPr>
                <w:rFonts w:ascii="Palatino" w:hAnsi="Palatino"/>
                <w:b/>
                <w:bCs/>
              </w:rPr>
            </w:pPr>
            <w:proofErr w:type="spellStart"/>
            <w:r w:rsidRPr="009B23D2">
              <w:rPr>
                <w:rFonts w:ascii="Palatino" w:hAnsi="Palatino"/>
                <w:b/>
                <w:bCs/>
              </w:rPr>
              <w:t>quam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educatio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mollis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 xml:space="preserve"> et </w:t>
            </w:r>
            <w:proofErr w:type="spellStart"/>
            <w:r w:rsidRPr="009B23D2">
              <w:rPr>
                <w:rFonts w:ascii="Palatino" w:hAnsi="Palatino"/>
                <w:b/>
                <w:bCs/>
              </w:rPr>
              <w:t>blanda</w:t>
            </w:r>
            <w:proofErr w:type="spellEnd"/>
            <w:r w:rsidRPr="009B23D2">
              <w:rPr>
                <w:rFonts w:ascii="Palatino" w:hAnsi="Palatino"/>
                <w:b/>
                <w:bCs/>
              </w:rPr>
              <w:t>.</w:t>
            </w:r>
          </w:p>
        </w:tc>
      </w:tr>
      <w:tr w:rsidR="009B23D2" w:rsidRPr="0076579B" w14:paraId="757EA2D3" w14:textId="77777777" w:rsidTr="00675EBF">
        <w:tc>
          <w:tcPr>
            <w:tcW w:w="2972" w:type="dxa"/>
          </w:tcPr>
          <w:p w14:paraId="35701F33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  <w:tc>
          <w:tcPr>
            <w:tcW w:w="6656" w:type="dxa"/>
            <w:gridSpan w:val="4"/>
          </w:tcPr>
          <w:p w14:paraId="6B6ECB2E" w14:textId="77777777" w:rsidR="009B23D2" w:rsidRDefault="009B23D2" w:rsidP="000A39AC">
            <w:pPr>
              <w:rPr>
                <w:rFonts w:ascii="Palatino" w:hAnsi="Palatino"/>
              </w:rPr>
            </w:pPr>
          </w:p>
          <w:p w14:paraId="7D60B94F" w14:textId="2C85F49D" w:rsidR="009B23D2" w:rsidRDefault="009B23D2" w:rsidP="000A39AC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 points</w:t>
            </w:r>
          </w:p>
          <w:p w14:paraId="5696E290" w14:textId="77777777" w:rsidR="009B23D2" w:rsidRPr="0076579B" w:rsidRDefault="009B23D2" w:rsidP="000A39AC">
            <w:pPr>
              <w:rPr>
                <w:rFonts w:ascii="Palatino" w:hAnsi="Palatino"/>
              </w:rPr>
            </w:pPr>
          </w:p>
        </w:tc>
      </w:tr>
      <w:tr w:rsidR="000D32AC" w:rsidRPr="0076579B" w14:paraId="5ABE7D39" w14:textId="77777777" w:rsidTr="00675EBF">
        <w:tc>
          <w:tcPr>
            <w:tcW w:w="2972" w:type="dxa"/>
          </w:tcPr>
          <w:p w14:paraId="479F6C2D" w14:textId="70AA0DA4" w:rsidR="000D32AC" w:rsidRPr="000D32AC" w:rsidRDefault="000D32AC" w:rsidP="000A39AC">
            <w:pPr>
              <w:rPr>
                <w:rFonts w:ascii="Palatino" w:hAnsi="Palatino"/>
                <w:b/>
                <w:bCs/>
              </w:rPr>
            </w:pPr>
            <w:r>
              <w:rPr>
                <w:rFonts w:ascii="Palatino" w:hAnsi="Palatino"/>
                <w:b/>
                <w:bCs/>
              </w:rPr>
              <w:t>TOTAL</w:t>
            </w:r>
          </w:p>
        </w:tc>
        <w:tc>
          <w:tcPr>
            <w:tcW w:w="6656" w:type="dxa"/>
            <w:gridSpan w:val="4"/>
          </w:tcPr>
          <w:p w14:paraId="4A05C760" w14:textId="372FEA03" w:rsidR="000D32AC" w:rsidRPr="000D32AC" w:rsidRDefault="000D32AC" w:rsidP="000D32AC">
            <w:pPr>
              <w:jc w:val="center"/>
              <w:rPr>
                <w:rFonts w:ascii="Palatino" w:hAnsi="Palatino"/>
                <w:b/>
                <w:bCs/>
              </w:rPr>
            </w:pPr>
            <w:r w:rsidRPr="000D32AC">
              <w:rPr>
                <w:rFonts w:ascii="Palatino" w:hAnsi="Palatino"/>
                <w:b/>
                <w:bCs/>
              </w:rPr>
              <w:t>/36</w:t>
            </w:r>
          </w:p>
        </w:tc>
      </w:tr>
    </w:tbl>
    <w:p w14:paraId="0518F3C8" w14:textId="77777777" w:rsidR="000A39AC" w:rsidRDefault="000A39AC" w:rsidP="000A39AC">
      <w:pPr>
        <w:rPr>
          <w:rFonts w:ascii="Palatino" w:hAnsi="Palatino"/>
        </w:rPr>
      </w:pPr>
    </w:p>
    <w:p w14:paraId="48B37EF8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  <w:b/>
          <w:bCs/>
        </w:rPr>
        <w:t>Points</w:t>
      </w:r>
      <w:r w:rsidRPr="0076579B">
        <w:rPr>
          <w:rFonts w:ascii="Palatino" w:hAnsi="Palatino"/>
          <w:b/>
          <w:bCs/>
        </w:rPr>
        <w:tab/>
      </w:r>
      <w:r w:rsidRPr="0076579B">
        <w:rPr>
          <w:rFonts w:ascii="Palatino" w:hAnsi="Palatino"/>
          <w:b/>
          <w:bCs/>
        </w:rPr>
        <w:tab/>
        <w:t>Karakter</w:t>
      </w:r>
    </w:p>
    <w:p w14:paraId="291AC9EF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</w:p>
    <w:p w14:paraId="03C1A780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0-6 points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-3</w:t>
      </w:r>
    </w:p>
    <w:p w14:paraId="37438C87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7-12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00</w:t>
      </w:r>
    </w:p>
    <w:p w14:paraId="3572E545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13-16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02</w:t>
      </w:r>
    </w:p>
    <w:p w14:paraId="13D253D2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17-22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4</w:t>
      </w:r>
    </w:p>
    <w:p w14:paraId="06E66B45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23-28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7</w:t>
      </w:r>
    </w:p>
    <w:p w14:paraId="50ADF096" w14:textId="77777777" w:rsidR="000D32AC" w:rsidRPr="0076579B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29-32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10</w:t>
      </w:r>
    </w:p>
    <w:p w14:paraId="3BF37F03" w14:textId="77777777" w:rsidR="000D32AC" w:rsidRPr="009B23D2" w:rsidRDefault="000D32AC" w:rsidP="000D32AC">
      <w:pPr>
        <w:spacing w:line="276" w:lineRule="auto"/>
        <w:rPr>
          <w:rFonts w:ascii="Palatino" w:hAnsi="Palatino"/>
        </w:rPr>
      </w:pPr>
      <w:r w:rsidRPr="0076579B">
        <w:rPr>
          <w:rFonts w:ascii="Palatino" w:hAnsi="Palatino"/>
        </w:rPr>
        <w:t>33-36</w:t>
      </w:r>
      <w:r w:rsidRPr="0076579B">
        <w:rPr>
          <w:rFonts w:ascii="Palatino" w:hAnsi="Palatino"/>
        </w:rPr>
        <w:tab/>
      </w:r>
      <w:r w:rsidRPr="0076579B">
        <w:rPr>
          <w:rFonts w:ascii="Palatino" w:hAnsi="Palatino"/>
        </w:rPr>
        <w:tab/>
        <w:t>12</w:t>
      </w:r>
    </w:p>
    <w:p w14:paraId="4BC4A0BF" w14:textId="1487E6C8" w:rsidR="000D32AC" w:rsidRPr="0076579B" w:rsidRDefault="000D32AC" w:rsidP="000A39AC">
      <w:pPr>
        <w:rPr>
          <w:rFonts w:ascii="Palatino" w:hAnsi="Palatino"/>
        </w:rPr>
      </w:pPr>
    </w:p>
    <w:sectPr w:rsidR="000D32AC" w:rsidRPr="007657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C1"/>
    <w:rsid w:val="00037773"/>
    <w:rsid w:val="000A39AC"/>
    <w:rsid w:val="000D32AC"/>
    <w:rsid w:val="00120344"/>
    <w:rsid w:val="001633C1"/>
    <w:rsid w:val="001D130D"/>
    <w:rsid w:val="00331364"/>
    <w:rsid w:val="005A758F"/>
    <w:rsid w:val="005D3EE7"/>
    <w:rsid w:val="00614795"/>
    <w:rsid w:val="00706EEF"/>
    <w:rsid w:val="0076579B"/>
    <w:rsid w:val="007D4EDE"/>
    <w:rsid w:val="00852341"/>
    <w:rsid w:val="009B23D2"/>
    <w:rsid w:val="00B4134D"/>
    <w:rsid w:val="00D95CD2"/>
    <w:rsid w:val="00E52567"/>
    <w:rsid w:val="00E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FD9D7"/>
  <w15:chartTrackingRefBased/>
  <w15:docId w15:val="{9A64647B-D0EE-C941-9C2A-1A3189B9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3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3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3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3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63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3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33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33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33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33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33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33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33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3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33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33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33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3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33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33C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6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370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5</cp:revision>
  <dcterms:created xsi:type="dcterms:W3CDTF">2025-03-29T18:57:00Z</dcterms:created>
  <dcterms:modified xsi:type="dcterms:W3CDTF">2025-03-31T10:45:00Z</dcterms:modified>
</cp:coreProperties>
</file>