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EFE79D" w14:textId="105F7BF6" w:rsidR="00351A01" w:rsidRPr="00351A01" w:rsidRDefault="00351A01"/>
    <w:p w14:paraId="4A95546A" w14:textId="77777777" w:rsidR="00351A01" w:rsidRDefault="00351A01">
      <w:pPr>
        <w:rPr>
          <w:b/>
        </w:rPr>
      </w:pPr>
    </w:p>
    <w:p w14:paraId="349553A9" w14:textId="77777777" w:rsidR="00991208" w:rsidRDefault="000D0BCE">
      <w:proofErr w:type="spellStart"/>
      <w:r>
        <w:rPr>
          <w:b/>
        </w:rPr>
        <w:t>Páris</w:t>
      </w:r>
      <w:proofErr w:type="spellEnd"/>
      <w:r>
        <w:rPr>
          <w:b/>
        </w:rPr>
        <w:t>’ dom</w:t>
      </w:r>
    </w:p>
    <w:p w14:paraId="5FB75954" w14:textId="77777777" w:rsidR="000D0BCE" w:rsidRDefault="000D0BCE"/>
    <w:p w14:paraId="17EACAAD" w14:textId="77777777" w:rsidR="000D0BCE" w:rsidRDefault="000D0BCE">
      <w:proofErr w:type="spellStart"/>
      <w:r w:rsidRPr="000F1C5B">
        <w:rPr>
          <w:i/>
        </w:rPr>
        <w:t>Achilleus</w:t>
      </w:r>
      <w:proofErr w:type="spellEnd"/>
      <w:r>
        <w:t xml:space="preserve"> var kongesøn fra </w:t>
      </w:r>
      <w:proofErr w:type="spellStart"/>
      <w:r>
        <w:t>Achaia</w:t>
      </w:r>
      <w:proofErr w:type="spellEnd"/>
      <w:r>
        <w:t xml:space="preserve">, et landskab i den sydlige del af Thessalien. Hans far var </w:t>
      </w:r>
      <w:proofErr w:type="spellStart"/>
      <w:r w:rsidRPr="000F1C5B">
        <w:rPr>
          <w:i/>
        </w:rPr>
        <w:t>Peleus</w:t>
      </w:r>
      <w:proofErr w:type="spellEnd"/>
      <w:r>
        <w:t xml:space="preserve">, som var blevet gift med den smukke havnymfe </w:t>
      </w:r>
      <w:proofErr w:type="spellStart"/>
      <w:r w:rsidRPr="000F1C5B">
        <w:rPr>
          <w:i/>
        </w:rPr>
        <w:t>Thetis</w:t>
      </w:r>
      <w:proofErr w:type="spellEnd"/>
      <w:r>
        <w:t xml:space="preserve">. Til deres bryllup havde guderne indfundet sig stort tal med gaver. </w:t>
      </w:r>
      <w:r w:rsidRPr="000F1C5B">
        <w:rPr>
          <w:i/>
        </w:rPr>
        <w:t>Eris</w:t>
      </w:r>
      <w:r>
        <w:t xml:space="preserve">, stridens gudinde var dog ikke blevet inviteret; for at hævne sig trillede hun derfor et gyldent æble ind mellem bryllupsgæsterne; på æblet stod indridset, ”til den skønneste”. Tre gudinder meldte sig omgående, </w:t>
      </w:r>
      <w:r w:rsidRPr="000F1C5B">
        <w:rPr>
          <w:i/>
        </w:rPr>
        <w:t>Afrodite</w:t>
      </w:r>
      <w:r>
        <w:t xml:space="preserve">, </w:t>
      </w:r>
      <w:r w:rsidRPr="000F1C5B">
        <w:rPr>
          <w:i/>
        </w:rPr>
        <w:t>Athene</w:t>
      </w:r>
      <w:r>
        <w:t xml:space="preserve"> og </w:t>
      </w:r>
      <w:r w:rsidRPr="000F1C5B">
        <w:rPr>
          <w:i/>
        </w:rPr>
        <w:t>Hera</w:t>
      </w:r>
      <w:r>
        <w:t xml:space="preserve">. Da de ikke kunne blive enige, henviste </w:t>
      </w:r>
      <w:r w:rsidRPr="000F1C5B">
        <w:rPr>
          <w:i/>
        </w:rPr>
        <w:t>Zeus</w:t>
      </w:r>
      <w:r>
        <w:t xml:space="preserve"> dem til prins </w:t>
      </w:r>
      <w:proofErr w:type="spellStart"/>
      <w:r w:rsidRPr="000F1C5B">
        <w:rPr>
          <w:i/>
        </w:rPr>
        <w:t>Páris</w:t>
      </w:r>
      <w:proofErr w:type="spellEnd"/>
      <w:r>
        <w:t xml:space="preserve">, søn af kong </w:t>
      </w:r>
      <w:proofErr w:type="spellStart"/>
      <w:r w:rsidRPr="000F1C5B">
        <w:rPr>
          <w:i/>
        </w:rPr>
        <w:t>Priamos</w:t>
      </w:r>
      <w:proofErr w:type="spellEnd"/>
      <w:r>
        <w:t xml:space="preserve"> i Troja. </w:t>
      </w:r>
      <w:proofErr w:type="spellStart"/>
      <w:r>
        <w:t>Páris</w:t>
      </w:r>
      <w:proofErr w:type="spellEnd"/>
      <w:r>
        <w:t xml:space="preserve"> vogtede sin faders kvæg på bjerget Ida. Dér indfandt de tre gudinder sig og appellerede til ham, medens de samtidig lokkede ham med løfter. Hera lovede ham magt, Athene berømmelse og visdom, og Afrodite den skønneste kvinde. </w:t>
      </w:r>
      <w:proofErr w:type="spellStart"/>
      <w:r>
        <w:t>Páris</w:t>
      </w:r>
      <w:proofErr w:type="spellEnd"/>
      <w:r>
        <w:t xml:space="preserve"> foretrak så Afrodite og tilkendte hende æblet. Nu var den skønneste kvinde – Helena hed hun – imidlertid gift med kongen af Sparta, </w:t>
      </w:r>
      <w:proofErr w:type="spellStart"/>
      <w:r w:rsidRPr="000F1C5B">
        <w:rPr>
          <w:i/>
        </w:rPr>
        <w:t>Meneláos</w:t>
      </w:r>
      <w:proofErr w:type="spellEnd"/>
      <w:r>
        <w:t xml:space="preserve">; men det var ingen hindring for den mægtige kærlighedsgudinde. Hun </w:t>
      </w:r>
      <w:r w:rsidR="000F1C5B">
        <w:t xml:space="preserve">førte </w:t>
      </w:r>
      <w:proofErr w:type="spellStart"/>
      <w:r w:rsidR="000F1C5B">
        <w:t>Páris</w:t>
      </w:r>
      <w:proofErr w:type="spellEnd"/>
      <w:r w:rsidR="000F1C5B">
        <w:t xml:space="preserve"> til Sparta, hvor han blev modtaget som gæsteven i kongens hus. Med Afrodites hjælp bortførte han så Helena til Troja.</w:t>
      </w:r>
    </w:p>
    <w:p w14:paraId="256E1C8D" w14:textId="77777777" w:rsidR="000F1C5B" w:rsidRDefault="00001F20" w:rsidP="00001F20">
      <w:pPr>
        <w:jc w:val="right"/>
      </w:pPr>
      <w:r>
        <w:t xml:space="preserve">(Fra </w:t>
      </w:r>
      <w:proofErr w:type="spellStart"/>
      <w:r>
        <w:t>Hjortsøe</w:t>
      </w:r>
      <w:proofErr w:type="spellEnd"/>
      <w:r>
        <w:t>, Leo: ”Græsk mytologi”, Gyldendal 1979, s. 86-87)</w:t>
      </w:r>
    </w:p>
    <w:p w14:paraId="0C4A0E90" w14:textId="77777777" w:rsidR="00D13A12" w:rsidRDefault="00D13A12"/>
    <w:p w14:paraId="101D6CC7" w14:textId="77777777" w:rsidR="00D13A12" w:rsidRDefault="00D13A12" w:rsidP="00D13A12">
      <w:pPr>
        <w:jc w:val="center"/>
      </w:pPr>
      <w:r>
        <w:rPr>
          <w:rFonts w:ascii="Helvetica" w:hAnsi="Helvetica" w:cs="Helvetica"/>
          <w:noProof/>
          <w:lang w:val="en-US"/>
        </w:rPr>
        <w:drawing>
          <wp:inline distT="0" distB="0" distL="0" distR="0" wp14:anchorId="278FF29E" wp14:editId="5E40D7FB">
            <wp:extent cx="4213208" cy="5029835"/>
            <wp:effectExtent l="0" t="0" r="381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14274" cy="5031108"/>
                    </a:xfrm>
                    <a:prstGeom prst="rect">
                      <a:avLst/>
                    </a:prstGeom>
                    <a:noFill/>
                    <a:ln>
                      <a:noFill/>
                    </a:ln>
                  </pic:spPr>
                </pic:pic>
              </a:graphicData>
            </a:graphic>
          </wp:inline>
        </w:drawing>
      </w:r>
    </w:p>
    <w:p w14:paraId="53E2C630" w14:textId="77777777" w:rsidR="00D13A12" w:rsidRDefault="00D13A12"/>
    <w:p w14:paraId="3DDA0C9C" w14:textId="77777777" w:rsidR="00D13A12" w:rsidRDefault="00D13A12"/>
    <w:tbl>
      <w:tblPr>
        <w:tblStyle w:val="Tabel-Gitter"/>
        <w:tblW w:w="0" w:type="auto"/>
        <w:jc w:val="center"/>
        <w:tblLook w:val="04A0" w:firstRow="1" w:lastRow="0" w:firstColumn="1" w:lastColumn="0" w:noHBand="0" w:noVBand="1"/>
      </w:tblPr>
      <w:tblGrid>
        <w:gridCol w:w="3270"/>
        <w:gridCol w:w="3144"/>
      </w:tblGrid>
      <w:tr w:rsidR="006617BE" w14:paraId="3C3B5A6A" w14:textId="77777777" w:rsidTr="00D13A12">
        <w:trPr>
          <w:jc w:val="center"/>
        </w:trPr>
        <w:tc>
          <w:tcPr>
            <w:tcW w:w="3270" w:type="dxa"/>
          </w:tcPr>
          <w:p w14:paraId="71228919" w14:textId="77777777" w:rsidR="006617BE" w:rsidRDefault="006617BE">
            <w:r>
              <w:rPr>
                <w:b/>
              </w:rPr>
              <w:t>Zeus</w:t>
            </w:r>
          </w:p>
          <w:p w14:paraId="54F26869" w14:textId="77777777" w:rsidR="006617BE" w:rsidRDefault="006617BE">
            <w:r>
              <w:t>Gudernes konge, gud for himlen.</w:t>
            </w:r>
          </w:p>
          <w:p w14:paraId="729C665F" w14:textId="77777777" w:rsidR="006617BE" w:rsidRPr="000F1C5B" w:rsidRDefault="006617BE">
            <w:r>
              <w:t>Afbilledes ofte med en tordenkile og/eller en ørn.</w:t>
            </w:r>
          </w:p>
        </w:tc>
        <w:tc>
          <w:tcPr>
            <w:tcW w:w="3144" w:type="dxa"/>
          </w:tcPr>
          <w:p w14:paraId="75104FBB" w14:textId="77777777" w:rsidR="006617BE" w:rsidRDefault="006617BE">
            <w:r>
              <w:rPr>
                <w:b/>
              </w:rPr>
              <w:t>Hera</w:t>
            </w:r>
          </w:p>
          <w:p w14:paraId="0DCFB7A4" w14:textId="77777777" w:rsidR="006617BE" w:rsidRDefault="006617BE">
            <w:r>
              <w:t>Zeus’ kone/søster, gudinde for ægteskab og fødsler.</w:t>
            </w:r>
          </w:p>
          <w:p w14:paraId="74C4C80C" w14:textId="77777777" w:rsidR="006617BE" w:rsidRPr="006617BE" w:rsidRDefault="00D13A12" w:rsidP="003F6018">
            <w:r>
              <w:t>Afbilledes ofte med slør</w:t>
            </w:r>
            <w:r w:rsidR="003F6018">
              <w:t>/en krone eller med en påfugl.</w:t>
            </w:r>
          </w:p>
        </w:tc>
      </w:tr>
      <w:tr w:rsidR="006617BE" w14:paraId="269A7F6E" w14:textId="77777777" w:rsidTr="00D13A12">
        <w:trPr>
          <w:jc w:val="center"/>
        </w:trPr>
        <w:tc>
          <w:tcPr>
            <w:tcW w:w="3270" w:type="dxa"/>
          </w:tcPr>
          <w:p w14:paraId="4C085745" w14:textId="77777777" w:rsidR="006617BE" w:rsidRDefault="006617BE">
            <w:r>
              <w:rPr>
                <w:rFonts w:ascii="Helvetica" w:hAnsi="Helvetica" w:cs="Helvetica"/>
                <w:noProof/>
                <w:lang w:val="en-US"/>
              </w:rPr>
              <w:drawing>
                <wp:inline distT="0" distB="0" distL="0" distR="0" wp14:anchorId="467BA9B0" wp14:editId="11299291">
                  <wp:extent cx="1939290" cy="2388829"/>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39290" cy="2388829"/>
                          </a:xfrm>
                          <a:prstGeom prst="rect">
                            <a:avLst/>
                          </a:prstGeom>
                          <a:noFill/>
                          <a:ln>
                            <a:noFill/>
                          </a:ln>
                        </pic:spPr>
                      </pic:pic>
                    </a:graphicData>
                  </a:graphic>
                </wp:inline>
              </w:drawing>
            </w:r>
          </w:p>
        </w:tc>
        <w:tc>
          <w:tcPr>
            <w:tcW w:w="3144" w:type="dxa"/>
          </w:tcPr>
          <w:p w14:paraId="7708C5D5" w14:textId="77777777" w:rsidR="006617BE" w:rsidRDefault="006617BE">
            <w:r>
              <w:rPr>
                <w:rFonts w:ascii="Helvetica" w:hAnsi="Helvetica" w:cs="Helvetica"/>
                <w:noProof/>
                <w:lang w:val="en-US"/>
              </w:rPr>
              <w:drawing>
                <wp:inline distT="0" distB="0" distL="0" distR="0" wp14:anchorId="02E87F0D" wp14:editId="2C5EB5F1">
                  <wp:extent cx="1772601" cy="2388235"/>
                  <wp:effectExtent l="0" t="0" r="571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2601" cy="2388235"/>
                          </a:xfrm>
                          <a:prstGeom prst="rect">
                            <a:avLst/>
                          </a:prstGeom>
                          <a:noFill/>
                          <a:ln>
                            <a:noFill/>
                          </a:ln>
                        </pic:spPr>
                      </pic:pic>
                    </a:graphicData>
                  </a:graphic>
                </wp:inline>
              </w:drawing>
            </w:r>
          </w:p>
        </w:tc>
      </w:tr>
      <w:tr w:rsidR="00D13A12" w14:paraId="7B431C0F" w14:textId="77777777" w:rsidTr="00D13A12">
        <w:trPr>
          <w:jc w:val="center"/>
        </w:trPr>
        <w:tc>
          <w:tcPr>
            <w:tcW w:w="3270" w:type="dxa"/>
          </w:tcPr>
          <w:p w14:paraId="10176CF7" w14:textId="77777777" w:rsidR="00D13A12" w:rsidRDefault="00D13A12">
            <w:pPr>
              <w:rPr>
                <w:rFonts w:ascii="Cambria" w:hAnsi="Cambria" w:cs="Helvetica"/>
                <w:b/>
                <w:noProof/>
                <w:lang w:val="en-US"/>
              </w:rPr>
            </w:pPr>
            <w:r>
              <w:rPr>
                <w:rFonts w:ascii="Cambria" w:hAnsi="Cambria" w:cs="Helvetica"/>
                <w:b/>
                <w:noProof/>
                <w:lang w:val="en-US"/>
              </w:rPr>
              <w:t>Athene</w:t>
            </w:r>
          </w:p>
          <w:p w14:paraId="6DBBF693" w14:textId="77777777" w:rsidR="00D13A12" w:rsidRDefault="00D13A12">
            <w:pPr>
              <w:rPr>
                <w:rFonts w:ascii="Cambria" w:hAnsi="Cambria" w:cs="Helvetica"/>
                <w:noProof/>
                <w:lang w:val="en-US"/>
              </w:rPr>
            </w:pPr>
            <w:r w:rsidRPr="00D13A12">
              <w:rPr>
                <w:rFonts w:ascii="Cambria" w:hAnsi="Cambria" w:cs="Helvetica"/>
                <w:noProof/>
                <w:lang w:val="en-US"/>
              </w:rPr>
              <w:t>Gudinde for visdom, håndværk og krig.</w:t>
            </w:r>
          </w:p>
          <w:p w14:paraId="5EEF641B" w14:textId="77777777" w:rsidR="00D13A12" w:rsidRPr="00D13A12" w:rsidRDefault="00D13A12">
            <w:pPr>
              <w:rPr>
                <w:rFonts w:ascii="Cambria" w:hAnsi="Cambria" w:cs="Helvetica"/>
                <w:noProof/>
                <w:lang w:val="en-US"/>
              </w:rPr>
            </w:pPr>
            <w:r>
              <w:rPr>
                <w:rFonts w:ascii="Cambria" w:hAnsi="Cambria" w:cs="Helvetica"/>
                <w:noProof/>
                <w:lang w:val="en-US"/>
              </w:rPr>
              <w:t>Afbilledes ofte med rustning og spyd og/eller sammen med en ugle.</w:t>
            </w:r>
          </w:p>
        </w:tc>
        <w:tc>
          <w:tcPr>
            <w:tcW w:w="3144" w:type="dxa"/>
          </w:tcPr>
          <w:p w14:paraId="20E03FA5" w14:textId="77777777" w:rsidR="00D13A12" w:rsidRDefault="00D13A12">
            <w:pPr>
              <w:rPr>
                <w:rFonts w:ascii="Cambria" w:hAnsi="Cambria" w:cs="Helvetica"/>
                <w:noProof/>
                <w:lang w:val="en-US"/>
              </w:rPr>
            </w:pPr>
            <w:r w:rsidRPr="00D13A12">
              <w:rPr>
                <w:rFonts w:ascii="Cambria" w:hAnsi="Cambria" w:cs="Helvetica"/>
                <w:b/>
                <w:noProof/>
                <w:lang w:val="en-US"/>
              </w:rPr>
              <w:t>Afrodite</w:t>
            </w:r>
          </w:p>
          <w:p w14:paraId="55F65CA1" w14:textId="77777777" w:rsidR="00D13A12" w:rsidRDefault="00D13A12">
            <w:pPr>
              <w:rPr>
                <w:rFonts w:ascii="Cambria" w:hAnsi="Cambria" w:cs="Helvetica"/>
                <w:noProof/>
                <w:lang w:val="en-US"/>
              </w:rPr>
            </w:pPr>
            <w:r>
              <w:rPr>
                <w:rFonts w:ascii="Cambria" w:hAnsi="Cambria" w:cs="Helvetica"/>
                <w:noProof/>
                <w:lang w:val="en-US"/>
              </w:rPr>
              <w:t>Gudinde for kærlighed og erotik.</w:t>
            </w:r>
          </w:p>
          <w:p w14:paraId="674C7576" w14:textId="77777777" w:rsidR="00D13A12" w:rsidRPr="00D13A12" w:rsidRDefault="00D13A12">
            <w:pPr>
              <w:rPr>
                <w:rFonts w:ascii="Cambria" w:hAnsi="Cambria" w:cs="Helvetica"/>
                <w:noProof/>
                <w:lang w:val="en-US"/>
              </w:rPr>
            </w:pPr>
            <w:r>
              <w:rPr>
                <w:rFonts w:ascii="Cambria" w:hAnsi="Cambria" w:cs="Helvetica"/>
                <w:noProof/>
                <w:lang w:val="en-US"/>
              </w:rPr>
              <w:t>Afbilledes som regel nøgen eller meget lidt pålædt</w:t>
            </w:r>
            <w:r w:rsidR="003F6018">
              <w:rPr>
                <w:rFonts w:ascii="Cambria" w:hAnsi="Cambria" w:cs="Helvetica"/>
                <w:noProof/>
                <w:lang w:val="en-US"/>
              </w:rPr>
              <w:t>, eller sammen med sin søn Eros</w:t>
            </w:r>
          </w:p>
        </w:tc>
      </w:tr>
      <w:tr w:rsidR="00D13A12" w14:paraId="424C75AF" w14:textId="77777777" w:rsidTr="00D13A12">
        <w:trPr>
          <w:jc w:val="center"/>
        </w:trPr>
        <w:tc>
          <w:tcPr>
            <w:tcW w:w="3270" w:type="dxa"/>
          </w:tcPr>
          <w:p w14:paraId="589876BD" w14:textId="77777777" w:rsidR="00D13A12" w:rsidRDefault="00D13A12" w:rsidP="00D13A12">
            <w:pPr>
              <w:jc w:val="center"/>
              <w:rPr>
                <w:rFonts w:ascii="Helvetica" w:hAnsi="Helvetica" w:cs="Helvetica"/>
                <w:noProof/>
                <w:lang w:val="en-US"/>
              </w:rPr>
            </w:pPr>
            <w:r>
              <w:rPr>
                <w:rFonts w:ascii="Helvetica" w:hAnsi="Helvetica" w:cs="Helvetica"/>
                <w:noProof/>
                <w:lang w:val="en-US"/>
              </w:rPr>
              <w:drawing>
                <wp:inline distT="0" distB="0" distL="0" distR="0" wp14:anchorId="4876BC70" wp14:editId="0E27F606">
                  <wp:extent cx="1660338" cy="273113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0338" cy="2731135"/>
                          </a:xfrm>
                          <a:prstGeom prst="rect">
                            <a:avLst/>
                          </a:prstGeom>
                          <a:noFill/>
                          <a:ln>
                            <a:noFill/>
                          </a:ln>
                        </pic:spPr>
                      </pic:pic>
                    </a:graphicData>
                  </a:graphic>
                </wp:inline>
              </w:drawing>
            </w:r>
          </w:p>
        </w:tc>
        <w:tc>
          <w:tcPr>
            <w:tcW w:w="3144" w:type="dxa"/>
          </w:tcPr>
          <w:p w14:paraId="6C102446" w14:textId="77777777" w:rsidR="00D13A12" w:rsidRDefault="00D13A12" w:rsidP="00D13A12">
            <w:pPr>
              <w:jc w:val="center"/>
              <w:rPr>
                <w:rFonts w:ascii="Helvetica" w:hAnsi="Helvetica" w:cs="Helvetica"/>
                <w:noProof/>
                <w:lang w:val="en-US"/>
              </w:rPr>
            </w:pPr>
            <w:r>
              <w:rPr>
                <w:rFonts w:ascii="Helvetica" w:hAnsi="Helvetica" w:cs="Helvetica"/>
                <w:noProof/>
                <w:lang w:val="en-US"/>
              </w:rPr>
              <w:drawing>
                <wp:inline distT="0" distB="0" distL="0" distR="0" wp14:anchorId="2E15F5C9" wp14:editId="1B82DCF0">
                  <wp:extent cx="1634490" cy="2672393"/>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4745" cy="2672809"/>
                          </a:xfrm>
                          <a:prstGeom prst="rect">
                            <a:avLst/>
                          </a:prstGeom>
                          <a:noFill/>
                          <a:ln>
                            <a:noFill/>
                          </a:ln>
                        </pic:spPr>
                      </pic:pic>
                    </a:graphicData>
                  </a:graphic>
                </wp:inline>
              </w:drawing>
            </w:r>
          </w:p>
        </w:tc>
      </w:tr>
    </w:tbl>
    <w:p w14:paraId="0A4B95EA" w14:textId="77777777" w:rsidR="000F1C5B" w:rsidRDefault="000F1C5B"/>
    <w:p w14:paraId="10C2F599" w14:textId="77777777" w:rsidR="000F1C5B" w:rsidRDefault="000F1C5B"/>
    <w:p w14:paraId="22549BEA" w14:textId="77777777" w:rsidR="000D0BCE" w:rsidRDefault="000D0BCE"/>
    <w:p w14:paraId="22EE35BA" w14:textId="77777777" w:rsidR="000D0BCE" w:rsidRPr="000D0BCE" w:rsidRDefault="000D0BCE"/>
    <w:sectPr w:rsidR="000D0BCE" w:rsidRPr="000D0BCE" w:rsidSect="00F97CDC">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panose1 w:val="020B0600040502020204"/>
    <w:charset w:val="00"/>
    <w:family w:val="auto"/>
    <w:pitch w:val="variable"/>
    <w:sig w:usb0="00000000"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1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BCE"/>
    <w:rsid w:val="00001F20"/>
    <w:rsid w:val="000202F1"/>
    <w:rsid w:val="000D0BCE"/>
    <w:rsid w:val="000F1C5B"/>
    <w:rsid w:val="00310BF8"/>
    <w:rsid w:val="00351A01"/>
    <w:rsid w:val="0039230B"/>
    <w:rsid w:val="003F6018"/>
    <w:rsid w:val="006617BE"/>
    <w:rsid w:val="00991208"/>
    <w:rsid w:val="00D13A12"/>
    <w:rsid w:val="00F97CDC"/>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1A7CD1"/>
  <w14:defaultImageDpi w14:val="300"/>
  <w15:docId w15:val="{479C3644-65E4-2A45-A10F-E40B45E64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0F1C5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0F1C5B"/>
    <w:rPr>
      <w:rFonts w:ascii="Lucida Grande" w:hAnsi="Lucida Grande" w:cs="Lucida Grande"/>
      <w:sz w:val="18"/>
      <w:szCs w:val="18"/>
    </w:rPr>
  </w:style>
  <w:style w:type="table" w:styleId="Tabel-Gitter">
    <w:name w:val="Table Grid"/>
    <w:basedOn w:val="Tabel-Normal"/>
    <w:uiPriority w:val="59"/>
    <w:rsid w:val="000F1C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234</Words>
  <Characters>1431</Characters>
  <Application>Microsoft Office Word</Application>
  <DocSecurity>0</DocSecurity>
  <Lines>11</Lines>
  <Paragraphs>3</Paragraphs>
  <ScaleCrop>false</ScaleCrop>
  <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sg-lærer</dc:creator>
  <cp:keywords/>
  <dc:description/>
  <cp:lastModifiedBy>Esben Harboe Odgaard</cp:lastModifiedBy>
  <cp:revision>3</cp:revision>
  <dcterms:created xsi:type="dcterms:W3CDTF">2020-08-13T08:22:00Z</dcterms:created>
  <dcterms:modified xsi:type="dcterms:W3CDTF">2020-08-13T12:28:00Z</dcterms:modified>
</cp:coreProperties>
</file>