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402E" w14:textId="24C9F1C4" w:rsidR="00FE0E06" w:rsidRPr="00387ED9" w:rsidRDefault="000125E4">
      <w:pPr>
        <w:pStyle w:val="Brdtekst"/>
        <w:rPr>
          <w:rFonts w:ascii="Palatino" w:eastAsia="Palatino" w:hAnsi="Palatino" w:cs="Palatino"/>
          <w:iCs/>
          <w:sz w:val="48"/>
          <w:szCs w:val="48"/>
        </w:rPr>
      </w:pPr>
      <w:proofErr w:type="spellStart"/>
      <w:r w:rsidRPr="00387ED9">
        <w:rPr>
          <w:rFonts w:ascii="Palatino" w:hAnsi="Palatino"/>
          <w:sz w:val="48"/>
          <w:szCs w:val="48"/>
        </w:rPr>
        <w:t>Belægjagt</w:t>
      </w:r>
      <w:proofErr w:type="spellEnd"/>
      <w:r w:rsidRPr="00387ED9">
        <w:rPr>
          <w:rFonts w:ascii="Palatino" w:hAnsi="Palatino"/>
          <w:sz w:val="48"/>
          <w:szCs w:val="48"/>
        </w:rPr>
        <w:t xml:space="preserve"> </w:t>
      </w:r>
      <w:r w:rsidR="008C5F7A" w:rsidRPr="00387ED9">
        <w:rPr>
          <w:rFonts w:ascii="Palatino" w:hAnsi="Palatino"/>
          <w:sz w:val="48"/>
          <w:szCs w:val="48"/>
        </w:rPr>
        <w:t xml:space="preserve">– </w:t>
      </w:r>
      <w:r w:rsidR="00935A28" w:rsidRPr="00387ED9">
        <w:rPr>
          <w:rFonts w:ascii="Palatino" w:hAnsi="Palatino"/>
          <w:sz w:val="48"/>
          <w:szCs w:val="48"/>
        </w:rPr>
        <w:t>Seneca 47</w:t>
      </w:r>
      <w:r w:rsidR="008C5F7A" w:rsidRPr="00387ED9">
        <w:rPr>
          <w:rFonts w:ascii="Palatino" w:hAnsi="Palatino"/>
          <w:sz w:val="48"/>
          <w:szCs w:val="48"/>
        </w:rPr>
        <w:t xml:space="preserve"> </w:t>
      </w:r>
      <w:r w:rsidR="007F6D2E" w:rsidRPr="00387ED9">
        <w:rPr>
          <w:rFonts w:ascii="Palatino" w:hAnsi="Palatino"/>
          <w:iCs/>
          <w:sz w:val="48"/>
          <w:szCs w:val="48"/>
        </w:rPr>
        <w:t xml:space="preserve">kap. </w:t>
      </w:r>
      <w:r w:rsidR="00935A28" w:rsidRPr="00387ED9">
        <w:rPr>
          <w:rFonts w:ascii="Palatino" w:hAnsi="Palatino"/>
          <w:iCs/>
          <w:sz w:val="48"/>
          <w:szCs w:val="48"/>
        </w:rPr>
        <w:t>5</w:t>
      </w:r>
      <w:r w:rsidR="007F6D2E" w:rsidRPr="00387ED9">
        <w:rPr>
          <w:rFonts w:ascii="Palatino" w:hAnsi="Palatino"/>
          <w:iCs/>
          <w:sz w:val="48"/>
          <w:szCs w:val="48"/>
        </w:rPr>
        <w:t>-</w:t>
      </w:r>
      <w:r w:rsidR="00935A28" w:rsidRPr="00387ED9">
        <w:rPr>
          <w:rFonts w:ascii="Palatino" w:hAnsi="Palatino"/>
          <w:iCs/>
          <w:sz w:val="48"/>
          <w:szCs w:val="48"/>
        </w:rPr>
        <w:t>18</w:t>
      </w:r>
    </w:p>
    <w:p w14:paraId="0E5B4889" w14:textId="54C11EDD" w:rsidR="00FE0E06" w:rsidRPr="00387ED9" w:rsidRDefault="00FE0E06">
      <w:pPr>
        <w:pStyle w:val="Brdtekst"/>
        <w:rPr>
          <w:rFonts w:ascii="Palatino" w:hAnsi="Palatino"/>
          <w:sz w:val="28"/>
          <w:szCs w:val="28"/>
        </w:rPr>
      </w:pPr>
    </w:p>
    <w:tbl>
      <w:tblPr>
        <w:tblStyle w:val="TableNormal"/>
        <w:tblpPr w:leftFromText="141" w:rightFromText="141" w:vertAnchor="page" w:horzAnchor="margin" w:tblpY="292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894"/>
        <w:gridCol w:w="5056"/>
        <w:gridCol w:w="494"/>
        <w:gridCol w:w="433"/>
        <w:gridCol w:w="7689"/>
      </w:tblGrid>
      <w:tr w:rsidR="00F751EA" w:rsidRPr="00387ED9" w14:paraId="63C472E8" w14:textId="77777777" w:rsidTr="00F751EA">
        <w:trPr>
          <w:trHeight w:val="279"/>
          <w:tblHeader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5262240A" w14:textId="77777777" w:rsidR="00F751EA" w:rsidRPr="00387ED9" w:rsidRDefault="00F751EA" w:rsidP="00F751EA">
            <w:pPr>
              <w:pStyle w:val="Tabelformat1"/>
              <w:jc w:val="center"/>
              <w:rPr>
                <w:rFonts w:ascii="Palatino" w:hAnsi="Palatino"/>
              </w:rPr>
            </w:pPr>
            <w:r w:rsidRPr="00387ED9">
              <w:rPr>
                <w:rFonts w:ascii="Palatino" w:hAnsi="Palatino"/>
              </w:rPr>
              <w:t>KAPITEL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82AE" w14:textId="77777777" w:rsidR="00F751EA" w:rsidRPr="00387ED9" w:rsidRDefault="00F751EA" w:rsidP="00F751EA">
            <w:pPr>
              <w:pStyle w:val="Tabelformat1"/>
              <w:rPr>
                <w:rFonts w:ascii="Palatino" w:hAnsi="Palatino"/>
              </w:rPr>
            </w:pPr>
            <w:r w:rsidRPr="00387ED9">
              <w:rPr>
                <w:rFonts w:ascii="Palatino" w:hAnsi="Palatino"/>
              </w:rPr>
              <w:t>PÅSTAND</w:t>
            </w: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0808" w14:textId="77777777" w:rsidR="00F751EA" w:rsidRPr="00387ED9" w:rsidRDefault="00F751EA" w:rsidP="00F751EA">
            <w:pPr>
              <w:pStyle w:val="Tabelformat1"/>
              <w:jc w:val="center"/>
              <w:rPr>
                <w:rFonts w:ascii="Palatino" w:hAnsi="Palatino"/>
              </w:rPr>
            </w:pPr>
            <w:r w:rsidRPr="00387ED9">
              <w:rPr>
                <w:rFonts w:ascii="Palatino" w:hAnsi="Palatino"/>
              </w:rPr>
              <w:t>S</w:t>
            </w: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E4F0" w14:textId="77777777" w:rsidR="00F751EA" w:rsidRPr="00387ED9" w:rsidRDefault="00F751EA" w:rsidP="00F751EA">
            <w:pPr>
              <w:pStyle w:val="Tabelformat1"/>
              <w:jc w:val="center"/>
              <w:rPr>
                <w:rFonts w:ascii="Palatino" w:hAnsi="Palatino"/>
              </w:rPr>
            </w:pPr>
            <w:r w:rsidRPr="00387ED9">
              <w:rPr>
                <w:rFonts w:ascii="Palatino" w:hAnsi="Palatino"/>
              </w:rPr>
              <w:t>F</w:t>
            </w: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9058" w14:textId="610E7090" w:rsidR="00F751EA" w:rsidRPr="00387ED9" w:rsidRDefault="00F751EA" w:rsidP="00F751EA">
            <w:pPr>
              <w:pStyle w:val="Tabelformat1"/>
              <w:rPr>
                <w:rFonts w:ascii="Palatino" w:hAnsi="Palatino"/>
              </w:rPr>
            </w:pPr>
            <w:r w:rsidRPr="00387ED9">
              <w:rPr>
                <w:rFonts w:ascii="Palatino" w:hAnsi="Palatino"/>
              </w:rPr>
              <w:t>BELÆG (husk sidetal/kapitel)</w:t>
            </w:r>
            <w:r w:rsidR="00935A28" w:rsidRPr="00387ED9">
              <w:rPr>
                <w:rFonts w:ascii="Palatino" w:hAnsi="Palatino"/>
              </w:rPr>
              <w:t xml:space="preserve"> + stoisk(e) begreb(er)</w:t>
            </w:r>
          </w:p>
        </w:tc>
      </w:tr>
      <w:tr w:rsidR="00F751EA" w:rsidRPr="00387ED9" w14:paraId="76B7E42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208D" w14:textId="17DBC47A" w:rsidR="00F751EA" w:rsidRPr="00387ED9" w:rsidRDefault="00935A28" w:rsidP="00F751EA">
            <w:pPr>
              <w:jc w:val="center"/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5-8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6A893" w14:textId="677DFFB2" w:rsidR="00F751EA" w:rsidRPr="00387ED9" w:rsidRDefault="00935A28" w:rsidP="00F751EA">
            <w:pPr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Seneca mener, at herren, der bliver vartet op af</w:t>
            </w:r>
            <w:r w:rsidR="00296718">
              <w:rPr>
                <w:rFonts w:ascii="Palatino" w:hAnsi="Palatino"/>
                <w:lang w:val="da-DK"/>
              </w:rPr>
              <w:t xml:space="preserve"> </w:t>
            </w:r>
            <w:r w:rsidRPr="00387ED9">
              <w:rPr>
                <w:rFonts w:ascii="Palatino" w:hAnsi="Palatino"/>
                <w:lang w:val="da-DK"/>
              </w:rPr>
              <w:t>en masse slaver, i virkeligheden selv er en slags slave.</w:t>
            </w:r>
          </w:p>
          <w:p w14:paraId="499DD54F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2399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6DA3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264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E3E0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</w:tr>
      <w:tr w:rsidR="00F751EA" w:rsidRPr="00387ED9" w14:paraId="061CC7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7B8E64B" w14:textId="647F9828" w:rsidR="00F751EA" w:rsidRPr="00387ED9" w:rsidRDefault="00F751EA" w:rsidP="00F751EA">
            <w:pPr>
              <w:jc w:val="center"/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9</w:t>
            </w:r>
            <w:r w:rsidR="00935A28" w:rsidRPr="00387ED9">
              <w:rPr>
                <w:rFonts w:ascii="Palatino" w:hAnsi="Palatino"/>
                <w:lang w:val="da-DK"/>
              </w:rPr>
              <w:t>-10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8637" w14:textId="094718E9" w:rsidR="00F751EA" w:rsidRPr="00387ED9" w:rsidRDefault="00935A28" w:rsidP="00F751EA">
            <w:pPr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Senecas eksempler i kapitlerne viser tydeligt, at man sagtens kan forudsige, hvad skæbnen bringer</w:t>
            </w:r>
            <w:r w:rsidR="00B03C72" w:rsidRPr="00387ED9">
              <w:rPr>
                <w:rFonts w:ascii="Palatino" w:hAnsi="Palatino"/>
                <w:lang w:val="da-DK"/>
              </w:rPr>
              <w:t>, og at man derfor ikke skal tænke over, hvordan man behandler andre.</w:t>
            </w:r>
          </w:p>
          <w:p w14:paraId="2D94C3F3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  <w:p w14:paraId="3F2DFE32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917D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53A3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44EB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</w:tr>
      <w:tr w:rsidR="00F751EA" w:rsidRPr="00387ED9" w14:paraId="65F130C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35E5" w14:textId="0C31B88F" w:rsidR="00F751EA" w:rsidRPr="00387ED9" w:rsidRDefault="00F751EA" w:rsidP="00F751EA">
            <w:pPr>
              <w:jc w:val="center"/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1</w:t>
            </w:r>
            <w:r w:rsidR="00935A28" w:rsidRPr="00387ED9">
              <w:rPr>
                <w:rFonts w:ascii="Palatino" w:hAnsi="Palatino"/>
                <w:lang w:val="da-DK"/>
              </w:rPr>
              <w:t>1-13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EC8C" w14:textId="07935EF7" w:rsidR="00F751EA" w:rsidRPr="00387ED9" w:rsidRDefault="00B03C72" w:rsidP="00B03C72">
            <w:pPr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Senecas eksempler i kapitlerne viser tydeligt, at man ikke kan forudsige, hvad skæbnen bringer, og at man derfor skal tænke over, hvordan man behandler andre.</w:t>
            </w:r>
          </w:p>
          <w:p w14:paraId="6446A454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12E5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8FA3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661C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</w:tr>
      <w:tr w:rsidR="00F751EA" w:rsidRPr="00387ED9" w14:paraId="1760CD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0E98F72" w14:textId="535EDF69" w:rsidR="00F751EA" w:rsidRPr="00387ED9" w:rsidRDefault="00F751EA" w:rsidP="00F751EA">
            <w:pPr>
              <w:jc w:val="center"/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1</w:t>
            </w:r>
            <w:r w:rsidR="00B03C72" w:rsidRPr="00387ED9">
              <w:rPr>
                <w:rFonts w:ascii="Palatino" w:hAnsi="Palatino"/>
                <w:lang w:val="da-DK"/>
              </w:rPr>
              <w:t>4-16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5360" w14:textId="2B4742E0" w:rsidR="00F751EA" w:rsidRPr="00387ED9" w:rsidRDefault="00B03C72" w:rsidP="00F751EA">
            <w:pPr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Seneca mener, at man selv kan bestemme, hvilken personlighed man har, men ikke sin profession</w:t>
            </w:r>
          </w:p>
          <w:p w14:paraId="44846031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1B3C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81B3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6CA5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</w:tr>
      <w:tr w:rsidR="00F751EA" w:rsidRPr="00387ED9" w14:paraId="4B6751D8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60D1" w14:textId="662C2B65" w:rsidR="00F751EA" w:rsidRPr="00387ED9" w:rsidRDefault="00B03C72" w:rsidP="00F751EA">
            <w:pPr>
              <w:jc w:val="center"/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17-21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2DDB" w14:textId="0A9833DD" w:rsidR="00F751EA" w:rsidRPr="00387ED9" w:rsidRDefault="00B03C72" w:rsidP="00F751EA">
            <w:pPr>
              <w:rPr>
                <w:rFonts w:ascii="Palatino" w:hAnsi="Palatino"/>
                <w:lang w:val="da-DK"/>
              </w:rPr>
            </w:pPr>
            <w:r w:rsidRPr="00387ED9">
              <w:rPr>
                <w:rFonts w:ascii="Palatino" w:hAnsi="Palatino"/>
                <w:lang w:val="da-DK"/>
              </w:rPr>
              <w:t>Seneca mener, at det er okay at straffe sine slaver fy</w:t>
            </w:r>
            <w:r w:rsidR="00387ED9">
              <w:rPr>
                <w:rFonts w:ascii="Palatino" w:hAnsi="Palatino"/>
                <w:lang w:val="da-DK"/>
              </w:rPr>
              <w:t>s</w:t>
            </w:r>
            <w:r w:rsidRPr="00387ED9">
              <w:rPr>
                <w:rFonts w:ascii="Palatino" w:hAnsi="Palatino"/>
                <w:lang w:val="da-DK"/>
              </w:rPr>
              <w:t>isk.</w:t>
            </w:r>
          </w:p>
          <w:p w14:paraId="3631152F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  <w:p w14:paraId="140671D6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D657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98E7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B2D4" w14:textId="77777777" w:rsidR="00F751EA" w:rsidRPr="00387ED9" w:rsidRDefault="00F751EA" w:rsidP="00F751EA">
            <w:pPr>
              <w:rPr>
                <w:rFonts w:ascii="Palatino" w:hAnsi="Palatino"/>
                <w:lang w:val="da-DK"/>
              </w:rPr>
            </w:pPr>
          </w:p>
        </w:tc>
      </w:tr>
    </w:tbl>
    <w:p w14:paraId="1B88E133" w14:textId="7D002BAB" w:rsidR="00FE0E06" w:rsidRPr="00387ED9" w:rsidRDefault="00B03C72">
      <w:pPr>
        <w:pStyle w:val="Brdtekst"/>
        <w:rPr>
          <w:rFonts w:ascii="Palatino" w:hAnsi="Palatino"/>
        </w:rPr>
      </w:pPr>
      <w:r w:rsidRPr="00387ED9">
        <w:rPr>
          <w:rFonts w:ascii="Palatino" w:hAnsi="Palatino"/>
        </w:rPr>
        <w:t>Læs resten af Senecas 47. brev. Mens du læser, skal du tjekke påstandene i skemaet herunder; er de sande eller falske (sæt kryds). Du skal samtidig finde belæg for din påstand i teksten i form af citater</w:t>
      </w:r>
      <w:r w:rsidR="00387ED9">
        <w:rPr>
          <w:rFonts w:ascii="Palatino" w:hAnsi="Palatino"/>
        </w:rPr>
        <w:t xml:space="preserve"> og forklaringer.</w:t>
      </w:r>
      <w:r w:rsidR="00387ED9" w:rsidRPr="00387ED9">
        <w:rPr>
          <w:rFonts w:ascii="Palatino" w:hAnsi="Palatino"/>
        </w:rPr>
        <w:t xml:space="preserve"> Samtidig skal du også notere, hvis du mener, Seneca hentyder til et af de stoiske begreber, som du har læst om til i dag – begrund dit valg!</w:t>
      </w:r>
    </w:p>
    <w:sectPr w:rsidR="00FE0E06" w:rsidRPr="00387ED9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7B17" w14:textId="77777777" w:rsidR="008901EB" w:rsidRDefault="008901EB">
      <w:r>
        <w:separator/>
      </w:r>
    </w:p>
  </w:endnote>
  <w:endnote w:type="continuationSeparator" w:id="0">
    <w:p w14:paraId="02270064" w14:textId="77777777" w:rsidR="008901EB" w:rsidRDefault="0089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C92" w14:textId="77777777" w:rsidR="00FE0E06" w:rsidRDefault="00FE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D37C" w14:textId="77777777" w:rsidR="008901EB" w:rsidRDefault="008901EB">
      <w:r>
        <w:separator/>
      </w:r>
    </w:p>
  </w:footnote>
  <w:footnote w:type="continuationSeparator" w:id="0">
    <w:p w14:paraId="40C2510B" w14:textId="77777777" w:rsidR="008901EB" w:rsidRDefault="0089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C681" w14:textId="77777777" w:rsidR="00FE0E06" w:rsidRDefault="00FE0E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42E65"/>
    <w:multiLevelType w:val="hybridMultilevel"/>
    <w:tmpl w:val="65A26E32"/>
    <w:lvl w:ilvl="0" w:tplc="16A0527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06"/>
    <w:rsid w:val="0000470F"/>
    <w:rsid w:val="000125E4"/>
    <w:rsid w:val="000241D8"/>
    <w:rsid w:val="000D0CE9"/>
    <w:rsid w:val="000D65E1"/>
    <w:rsid w:val="00137113"/>
    <w:rsid w:val="001D575E"/>
    <w:rsid w:val="001F5B92"/>
    <w:rsid w:val="002258F7"/>
    <w:rsid w:val="00251688"/>
    <w:rsid w:val="00251946"/>
    <w:rsid w:val="00266501"/>
    <w:rsid w:val="00296718"/>
    <w:rsid w:val="002B6CC4"/>
    <w:rsid w:val="002F18B9"/>
    <w:rsid w:val="00326DA0"/>
    <w:rsid w:val="00387ED9"/>
    <w:rsid w:val="003B7E5D"/>
    <w:rsid w:val="005443FD"/>
    <w:rsid w:val="0057554C"/>
    <w:rsid w:val="00613C6E"/>
    <w:rsid w:val="006B5C8B"/>
    <w:rsid w:val="00791512"/>
    <w:rsid w:val="007F6D2E"/>
    <w:rsid w:val="008841A5"/>
    <w:rsid w:val="008901EB"/>
    <w:rsid w:val="008C5F7A"/>
    <w:rsid w:val="008E7801"/>
    <w:rsid w:val="00935A28"/>
    <w:rsid w:val="0097111D"/>
    <w:rsid w:val="00A404DE"/>
    <w:rsid w:val="00AD3B3C"/>
    <w:rsid w:val="00B03C72"/>
    <w:rsid w:val="00B5050D"/>
    <w:rsid w:val="00CE4069"/>
    <w:rsid w:val="00D24C03"/>
    <w:rsid w:val="00E1703F"/>
    <w:rsid w:val="00ED19E6"/>
    <w:rsid w:val="00EE29D7"/>
    <w:rsid w:val="00F43EA4"/>
    <w:rsid w:val="00F57862"/>
    <w:rsid w:val="00F751EA"/>
    <w:rsid w:val="00FE010F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BEC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</cp:lastModifiedBy>
  <cp:revision>4</cp:revision>
  <dcterms:created xsi:type="dcterms:W3CDTF">2026-04-24T10:29:00Z</dcterms:created>
  <dcterms:modified xsi:type="dcterms:W3CDTF">2026-04-24T10:40:00Z</dcterms:modified>
</cp:coreProperties>
</file>