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84C2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color w:val="000000"/>
          <w:kern w:val="0"/>
        </w:rPr>
      </w:pPr>
      <w:r>
        <w:rPr>
          <w:rFonts w:ascii="Palatino" w:hAnsi="Palatino" w:cs="Palatino"/>
          <w:b/>
          <w:bCs/>
          <w:color w:val="000000"/>
          <w:kern w:val="0"/>
        </w:rPr>
        <w:t>Eksamensvejledning i latin C</w:t>
      </w:r>
    </w:p>
    <w:p w14:paraId="403C9597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color w:val="000000"/>
          <w:kern w:val="0"/>
        </w:rPr>
      </w:pPr>
    </w:p>
    <w:p w14:paraId="3F87EEDA" w14:textId="5309F659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b/>
          <w:bCs/>
          <w:color w:val="000000"/>
          <w:kern w:val="0"/>
        </w:rPr>
        <w:t xml:space="preserve">1) </w:t>
      </w:r>
      <w:r>
        <w:rPr>
          <w:rFonts w:ascii="Palatino" w:hAnsi="Palatino" w:cs="Palatino"/>
          <w:color w:val="000000"/>
          <w:kern w:val="0"/>
        </w:rPr>
        <w:t>Trækning af eksamensspørgsmålet</w:t>
      </w:r>
    </w:p>
    <w:p w14:paraId="0E659C9A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</w:p>
    <w:p w14:paraId="5CE2FC02" w14:textId="6F4392DA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Fra læreplanen:</w:t>
      </w:r>
    </w:p>
    <w:p w14:paraId="0AEAB844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Der afholdes en mundtlig prøve på grundlag af en opgave, som fordeles ved lodtrækning. Opgaven</w:t>
      </w:r>
    </w:p>
    <w:p w14:paraId="69ABAC84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skal bestå af:</w:t>
      </w:r>
    </w:p>
    <w:p w14:paraId="22285E1F" w14:textId="6D9B2F39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1) en latinsk eksamens tekst bestående af et tekststykke på højst 1/6 normalside prosa eller op til otte</w:t>
      </w:r>
      <w:r w:rsidR="001D06CC">
        <w:rPr>
          <w:rFonts w:ascii="Palatino" w:hAnsi="Palatino" w:cs="Palatino"/>
          <w:i/>
          <w:iCs/>
          <w:color w:val="000000"/>
          <w:kern w:val="0"/>
        </w:rPr>
        <w:t xml:space="preserve"> </w:t>
      </w:r>
      <w:r>
        <w:rPr>
          <w:rFonts w:ascii="Palatino" w:hAnsi="Palatino" w:cs="Palatino"/>
          <w:i/>
          <w:iCs/>
          <w:color w:val="000000"/>
          <w:kern w:val="0"/>
        </w:rPr>
        <w:t>vers poesi udtaget repræsentativt dækkende blandt de statarisk læste tekster. Ved kortere tekster,</w:t>
      </w:r>
      <w:r w:rsidR="001D06CC">
        <w:rPr>
          <w:rFonts w:ascii="Palatino" w:hAnsi="Palatino" w:cs="Palatino"/>
          <w:i/>
          <w:iCs/>
          <w:color w:val="000000"/>
          <w:kern w:val="0"/>
        </w:rPr>
        <w:t xml:space="preserve"> </w:t>
      </w:r>
      <w:r>
        <w:rPr>
          <w:rFonts w:ascii="Palatino" w:hAnsi="Palatino" w:cs="Palatino"/>
          <w:i/>
          <w:iCs/>
          <w:color w:val="000000"/>
          <w:kern w:val="0"/>
        </w:rPr>
        <w:t>f.eks. digte, kan flere tekster indgå i opgaven. Teksterne skal da være af samme forfatter.</w:t>
      </w:r>
    </w:p>
    <w:p w14:paraId="01AF9E23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2) en antik ekstemporal tekst i oversættelse på op til en normal side.</w:t>
      </w:r>
    </w:p>
    <w:p w14:paraId="49525425" w14:textId="756F8BC6" w:rsidR="007B5F0B" w:rsidRDefault="007B5F0B" w:rsidP="001D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Opgaverne, der indgår som grundlag for prøven, skal tilsammen dække de faglige mål og</w:t>
      </w:r>
    </w:p>
    <w:p w14:paraId="7672E875" w14:textId="77777777" w:rsidR="007B5F0B" w:rsidRDefault="007B5F0B" w:rsidP="001D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kernestoffet. Prøvematerialet vælges af eksaminator. Det samme prøvemateriale må anvendes højst</w:t>
      </w:r>
    </w:p>
    <w:p w14:paraId="314CB941" w14:textId="01FC9431" w:rsidR="007B5F0B" w:rsidRDefault="001D06CC" w:rsidP="001D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tre</w:t>
      </w:r>
      <w:r w:rsidR="007B5F0B">
        <w:rPr>
          <w:rFonts w:ascii="Palatino" w:hAnsi="Palatino" w:cs="Palatino"/>
          <w:i/>
          <w:iCs/>
          <w:color w:val="000000"/>
          <w:kern w:val="0"/>
        </w:rPr>
        <w:t xml:space="preserve"> gange på samme hold. Opgaverne må ikke være forsynet med vejledende spørgsmål eller</w:t>
      </w:r>
    </w:p>
    <w:p w14:paraId="676BCA0D" w14:textId="77777777" w:rsidR="007B5F0B" w:rsidRDefault="007B5F0B" w:rsidP="001D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instrukser. En normalside prosa er 2400 enheder (antal anslag inklusive mellemrum), en</w:t>
      </w:r>
    </w:p>
    <w:p w14:paraId="2D3353F4" w14:textId="77777777" w:rsidR="007B5F0B" w:rsidRDefault="007B5F0B" w:rsidP="001D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normalside poesi er 30 vers.</w:t>
      </w:r>
    </w:p>
    <w:p w14:paraId="2B28B9A7" w14:textId="77777777" w:rsidR="007B5F0B" w:rsidRDefault="007B5F0B" w:rsidP="001D06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</w:p>
    <w:p w14:paraId="25287B74" w14:textId="1B47C3A1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I spørgsmålet er der altså et kendt stykke latinsk tekst, som jeg har udtaget blandt de</w:t>
      </w:r>
    </w:p>
    <w:p w14:paraId="1D14D361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 xml:space="preserve">tekster, vi allerede har arbejdet med i undervisningen. Er der tale om poesi (= </w:t>
      </w:r>
      <w:proofErr w:type="spellStart"/>
      <w:r>
        <w:rPr>
          <w:rFonts w:ascii="Palatino" w:hAnsi="Palatino" w:cs="Palatino"/>
          <w:color w:val="000000"/>
          <w:kern w:val="0"/>
        </w:rPr>
        <w:t>Martial</w:t>
      </w:r>
      <w:proofErr w:type="spellEnd"/>
      <w:r>
        <w:rPr>
          <w:rFonts w:ascii="Palatino" w:hAnsi="Palatino" w:cs="Palatino"/>
          <w:color w:val="000000"/>
          <w:kern w:val="0"/>
        </w:rPr>
        <w:t xml:space="preserve"> og</w:t>
      </w:r>
    </w:p>
    <w:p w14:paraId="42FDF998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proofErr w:type="spellStart"/>
      <w:r>
        <w:rPr>
          <w:rFonts w:ascii="Palatino" w:hAnsi="Palatino" w:cs="Palatino"/>
          <w:color w:val="000000"/>
          <w:kern w:val="0"/>
        </w:rPr>
        <w:t>Catul</w:t>
      </w:r>
      <w:proofErr w:type="spellEnd"/>
      <w:r>
        <w:rPr>
          <w:rFonts w:ascii="Palatino" w:hAnsi="Palatino" w:cs="Palatino"/>
          <w:color w:val="000000"/>
          <w:kern w:val="0"/>
        </w:rPr>
        <w:t>) må tekststykket højest være på 8 vers, mens det må være på 400 anslag (inkl.</w:t>
      </w:r>
    </w:p>
    <w:p w14:paraId="245D0F64" w14:textId="72433AF5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mellemrum), hvis der er tale om prosa (= Seneca). Man kan godt komme op i mere</w:t>
      </w:r>
    </w:p>
    <w:p w14:paraId="05EA2163" w14:textId="401A8B73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end et digt, hvis de ikke tilsammen er mere end 8 vers lange.</w:t>
      </w:r>
      <w:r w:rsidR="00ED1CCC">
        <w:rPr>
          <w:rFonts w:ascii="Palatino" w:hAnsi="Palatino" w:cs="Palatino"/>
          <w:color w:val="000000"/>
          <w:kern w:val="0"/>
        </w:rPr>
        <w:t xml:space="preserve"> Eksamensspørgsmålet vil indeholde meget få eller slet ingen gloser.</w:t>
      </w:r>
      <w:r>
        <w:rPr>
          <w:rFonts w:ascii="Palatino" w:hAnsi="Palatino" w:cs="Palatino"/>
          <w:color w:val="000000"/>
          <w:kern w:val="0"/>
        </w:rPr>
        <w:t xml:space="preserve"> Derudover vil der også være</w:t>
      </w:r>
      <w:r w:rsidR="00ED1CCC">
        <w:rPr>
          <w:rFonts w:ascii="Palatino" w:hAnsi="Palatino" w:cs="Palatino"/>
          <w:color w:val="000000"/>
          <w:kern w:val="0"/>
        </w:rPr>
        <w:t xml:space="preserve"> </w:t>
      </w:r>
      <w:r>
        <w:rPr>
          <w:rFonts w:ascii="Palatino" w:hAnsi="Palatino" w:cs="Palatino"/>
          <w:color w:val="000000"/>
          <w:kern w:val="0"/>
        </w:rPr>
        <w:t>en antik perspektivtekst på højest 2400 anslag, der på en eller anden måde relaterer sig til</w:t>
      </w:r>
    </w:p>
    <w:p w14:paraId="020F7FDA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den kendte tekst. Perspektivteksten vil være i en dansk oversættelse.</w:t>
      </w:r>
    </w:p>
    <w:p w14:paraId="0C5184C7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</w:p>
    <w:p w14:paraId="27A87A1B" w14:textId="1839B7E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Når man har trukket sit spørgsmål</w:t>
      </w:r>
      <w:r w:rsidR="00382660">
        <w:rPr>
          <w:rFonts w:ascii="Palatino" w:hAnsi="Palatino" w:cs="Palatino"/>
          <w:color w:val="000000"/>
          <w:kern w:val="0"/>
        </w:rPr>
        <w:t>,</w:t>
      </w:r>
      <w:r>
        <w:rPr>
          <w:rFonts w:ascii="Palatino" w:hAnsi="Palatino" w:cs="Palatino"/>
          <w:color w:val="000000"/>
          <w:kern w:val="0"/>
        </w:rPr>
        <w:t xml:space="preserve"> er det meget vigtigt, at man tilkendegiver overfor mig,</w:t>
      </w:r>
    </w:p>
    <w:p w14:paraId="05612239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at man har forstået, hvad de enkelte dele af sættet går ud på. Når man har gjort det, følger</w:t>
      </w:r>
    </w:p>
    <w:p w14:paraId="7A6AA8F7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jeg jer hen til forberedelseslokalet.</w:t>
      </w:r>
    </w:p>
    <w:p w14:paraId="61C90F1E" w14:textId="77777777" w:rsidR="001D06CC" w:rsidRDefault="001D06CC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</w:p>
    <w:p w14:paraId="14D2708B" w14:textId="7955E031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NB! Husk at hilse på censor.</w:t>
      </w:r>
    </w:p>
    <w:p w14:paraId="35F54166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</w:p>
    <w:p w14:paraId="68E0F7C6" w14:textId="6834357F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b/>
          <w:bCs/>
          <w:color w:val="000000"/>
          <w:kern w:val="0"/>
        </w:rPr>
        <w:t xml:space="preserve">2) </w:t>
      </w:r>
      <w:r>
        <w:rPr>
          <w:rFonts w:ascii="Palatino" w:hAnsi="Palatino" w:cs="Palatino"/>
          <w:color w:val="000000"/>
          <w:kern w:val="0"/>
        </w:rPr>
        <w:t>Forberedelse</w:t>
      </w:r>
    </w:p>
    <w:p w14:paraId="7242DBD4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</w:p>
    <w:p w14:paraId="198E6470" w14:textId="6629F25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Fra læreplanen:</w:t>
      </w:r>
    </w:p>
    <w:p w14:paraId="06AFD9AF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Der gives ca. 60 minutters forberedelsestid.</w:t>
      </w:r>
    </w:p>
    <w:p w14:paraId="233EBC82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Til eksaminationen må kun medbringes de notater, eksaminanden har udarbejdet under</w:t>
      </w:r>
    </w:p>
    <w:p w14:paraId="38D287F7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forberedelsen. Notaterne må ikke indeholde en oversættelse af hele eksamensteksten eller større</w:t>
      </w:r>
    </w:p>
    <w:p w14:paraId="7FB6E62B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sammenhængende dele heraf.</w:t>
      </w:r>
    </w:p>
    <w:p w14:paraId="1DDE029D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</w:p>
    <w:p w14:paraId="26A8FEDA" w14:textId="2E5F6CCF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 xml:space="preserve">Det er vigtigt at understrege, at der er tale om et </w:t>
      </w:r>
      <w:proofErr w:type="spellStart"/>
      <w:r>
        <w:rPr>
          <w:rFonts w:ascii="Palatino" w:hAnsi="Palatino" w:cs="Palatino"/>
          <w:color w:val="000000"/>
          <w:kern w:val="0"/>
        </w:rPr>
        <w:t>cirka-tal</w:t>
      </w:r>
      <w:proofErr w:type="spellEnd"/>
      <w:r>
        <w:rPr>
          <w:rFonts w:ascii="Palatino" w:hAnsi="Palatino" w:cs="Palatino"/>
          <w:color w:val="000000"/>
          <w:kern w:val="0"/>
        </w:rPr>
        <w:t>, så man kan ikke regne med at få</w:t>
      </w:r>
    </w:p>
    <w:p w14:paraId="3C45B528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samtlige 60 min. i forberedelse, men det er helt klart det, vi går efter!</w:t>
      </w:r>
    </w:p>
    <w:p w14:paraId="59438FB4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Man må bruge alle hjælpemidler i forberedelseslokalet, undtagen internet. Det er</w:t>
      </w:r>
    </w:p>
    <w:p w14:paraId="0FECD3DF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naturligvis strengt forbudt at kommunikere med omverdenen under forberedelsen, så lad</w:t>
      </w:r>
    </w:p>
    <w:p w14:paraId="0B88BF92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være med det. Man må dog gerne bruge online-ordbøger (f.eks. ordnet.dk/</w:t>
      </w:r>
      <w:proofErr w:type="spellStart"/>
      <w:r>
        <w:rPr>
          <w:rFonts w:ascii="Palatino" w:hAnsi="Palatino" w:cs="Palatino"/>
          <w:color w:val="000000"/>
          <w:kern w:val="0"/>
        </w:rPr>
        <w:t>ldo</w:t>
      </w:r>
      <w:proofErr w:type="spellEnd"/>
      <w:r>
        <w:rPr>
          <w:rFonts w:ascii="Palatino" w:hAnsi="Palatino" w:cs="Palatino"/>
          <w:color w:val="000000"/>
          <w:kern w:val="0"/>
        </w:rPr>
        <w:t>). Hvis man</w:t>
      </w:r>
    </w:p>
    <w:p w14:paraId="182A084D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har dokumenter på OneNote el.lign., skal man downloade eller printe dem ud.</w:t>
      </w:r>
    </w:p>
    <w:p w14:paraId="1F8D37A9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I har godt og vel én time i forberedelseslokalet, og I bør fortrinsvis fokusere på den kendte</w:t>
      </w:r>
    </w:p>
    <w:p w14:paraId="079CFF07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latinske tekst. Øv jer i at oversætte den, så uafhængigt af gloser og nedskrevne</w:t>
      </w:r>
    </w:p>
    <w:p w14:paraId="2CF05E99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oversættelser som muligt. Lav sætningsanalyser, i det omfang, det er nødvendigt og tag</w:t>
      </w:r>
    </w:p>
    <w:p w14:paraId="1C69F01F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lastRenderedPageBreak/>
        <w:t>noter til indholdet. Brug 15-20 min. på perspektivteksten - allerhøjest!</w:t>
      </w:r>
    </w:p>
    <w:p w14:paraId="272D9541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I må skrive alt hvad I vil på eksamensspørgsmålet, så gør det endelig (overstregning,</w:t>
      </w:r>
    </w:p>
    <w:p w14:paraId="5C7A8602" w14:textId="65FE9C45" w:rsidR="007B5F0B" w:rsidRPr="00ED1CCC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analysetegn</w:t>
      </w:r>
      <w:r w:rsidR="00ED1CCC">
        <w:rPr>
          <w:rFonts w:ascii="Palatino" w:hAnsi="Palatino" w:cs="Palatino"/>
          <w:color w:val="000000"/>
          <w:kern w:val="0"/>
        </w:rPr>
        <w:t>, gloser</w:t>
      </w:r>
      <w:r>
        <w:rPr>
          <w:rFonts w:ascii="Palatino" w:hAnsi="Palatino" w:cs="Palatino"/>
          <w:color w:val="000000"/>
          <w:kern w:val="0"/>
        </w:rPr>
        <w:t xml:space="preserve"> mv.). Når forberedelsen er slut</w:t>
      </w:r>
      <w:r w:rsidR="001D06CC">
        <w:rPr>
          <w:rFonts w:ascii="Palatino" w:hAnsi="Palatino" w:cs="Palatino"/>
          <w:color w:val="000000"/>
          <w:kern w:val="0"/>
        </w:rPr>
        <w:t>,</w:t>
      </w:r>
      <w:r>
        <w:rPr>
          <w:rFonts w:ascii="Palatino" w:hAnsi="Palatino" w:cs="Palatino"/>
          <w:color w:val="000000"/>
          <w:kern w:val="0"/>
        </w:rPr>
        <w:t xml:space="preserve"> må I kun medbringe de noter, som I har</w:t>
      </w:r>
      <w:r w:rsidR="00ED1CCC">
        <w:rPr>
          <w:rFonts w:ascii="Palatino" w:hAnsi="Palatino" w:cs="Palatino"/>
          <w:color w:val="000000"/>
          <w:kern w:val="0"/>
        </w:rPr>
        <w:t xml:space="preserve"> </w:t>
      </w:r>
      <w:r>
        <w:rPr>
          <w:rFonts w:ascii="Palatino" w:hAnsi="Palatino" w:cs="Palatino"/>
          <w:color w:val="000000"/>
          <w:kern w:val="0"/>
        </w:rPr>
        <w:t xml:space="preserve">udarbejdet i forberedelsen. </w:t>
      </w:r>
      <w:r w:rsidRPr="001D06CC">
        <w:rPr>
          <w:rFonts w:ascii="Palatino" w:hAnsi="Palatino" w:cs="Palatino"/>
          <w:b/>
          <w:bCs/>
          <w:color w:val="000000"/>
          <w:kern w:val="0"/>
        </w:rPr>
        <w:t>I må ikke udarbejde en længere sammenhængende</w:t>
      </w:r>
    </w:p>
    <w:p w14:paraId="59A4B5DA" w14:textId="77777777" w:rsidR="00ED1CCC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 w:rsidRPr="001D06CC">
        <w:rPr>
          <w:rFonts w:ascii="Palatino" w:hAnsi="Palatino" w:cs="Palatino"/>
          <w:b/>
          <w:bCs/>
          <w:color w:val="000000"/>
          <w:kern w:val="0"/>
        </w:rPr>
        <w:t>oversættelse af teksten</w:t>
      </w:r>
      <w:r>
        <w:rPr>
          <w:rFonts w:ascii="Palatino" w:hAnsi="Palatino" w:cs="Palatino"/>
          <w:color w:val="000000"/>
          <w:kern w:val="0"/>
        </w:rPr>
        <w:t xml:space="preserve">, men I må gerne oversætte enkeltord eller 2-3 ord i sammenhæng. </w:t>
      </w:r>
    </w:p>
    <w:p w14:paraId="45598125" w14:textId="77777777" w:rsidR="00ED1CCC" w:rsidRDefault="00ED1CCC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</w:p>
    <w:p w14:paraId="3B19FD5B" w14:textId="4DA270ED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 xml:space="preserve">Det </w:t>
      </w:r>
      <w:r w:rsidR="00ED1CCC">
        <w:rPr>
          <w:rFonts w:ascii="Palatino" w:hAnsi="Palatino" w:cs="Palatino"/>
          <w:color w:val="000000"/>
          <w:kern w:val="0"/>
        </w:rPr>
        <w:t>er</w:t>
      </w:r>
      <w:r>
        <w:rPr>
          <w:rFonts w:ascii="Palatino" w:hAnsi="Palatino" w:cs="Palatino"/>
          <w:color w:val="000000"/>
          <w:kern w:val="0"/>
        </w:rPr>
        <w:t xml:space="preserve"> en god idé at lave en gloseliste til sin eksamenstekst</w:t>
      </w:r>
      <w:r w:rsidR="00ED1CCC">
        <w:rPr>
          <w:rFonts w:ascii="Palatino" w:hAnsi="Palatino" w:cs="Palatino"/>
          <w:color w:val="000000"/>
          <w:kern w:val="0"/>
        </w:rPr>
        <w:t>.</w:t>
      </w:r>
    </w:p>
    <w:p w14:paraId="33F9515F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color w:val="000000"/>
          <w:kern w:val="0"/>
        </w:rPr>
      </w:pPr>
    </w:p>
    <w:p w14:paraId="6F194C92" w14:textId="69170A76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b/>
          <w:bCs/>
          <w:color w:val="000000"/>
          <w:kern w:val="0"/>
        </w:rPr>
        <w:t xml:space="preserve">3) </w:t>
      </w:r>
      <w:r>
        <w:rPr>
          <w:rFonts w:ascii="Palatino" w:hAnsi="Palatino" w:cs="Palatino"/>
          <w:color w:val="000000"/>
          <w:kern w:val="0"/>
        </w:rPr>
        <w:t>Eksamination</w:t>
      </w:r>
    </w:p>
    <w:p w14:paraId="0159CAD9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</w:p>
    <w:p w14:paraId="389B65F0" w14:textId="2B47ECF2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Fra læreplanen:</w:t>
      </w:r>
    </w:p>
    <w:p w14:paraId="3CA28D6B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Eksaminationen former sig som en samtale mellem eksaminand og eksaminator. Der prøves i</w:t>
      </w:r>
    </w:p>
    <w:p w14:paraId="4318048F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oplæsning, oversættelse, sproglig analyse, indholdsforståelse og perspektivering. Hele den latinske</w:t>
      </w:r>
    </w:p>
    <w:p w14:paraId="0B73AEC1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eksamenstekst oversættes. Eksaminator udpeger den eller de sætninger, der skal analyseres</w:t>
      </w:r>
    </w:p>
    <w:p w14:paraId="7003DC8E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sprogligt. Eksaminanden skal redegøre for den latinske eksamensteksts mening og indhold og for</w:t>
      </w:r>
    </w:p>
    <w:p w14:paraId="5F312780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den sammenhæng, hvori den er læst. Med ekstemporalteksten prøves eksaminandens evne til at</w:t>
      </w:r>
    </w:p>
    <w:p w14:paraId="7BC53356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>sætte den latinske eksamenstekst eller temaer fra undervisningen i et kulturhistorisk perspektiv.</w:t>
      </w:r>
    </w:p>
    <w:p w14:paraId="1D969C3D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i/>
          <w:iCs/>
          <w:color w:val="000000"/>
          <w:kern w:val="0"/>
        </w:rPr>
        <w:t xml:space="preserve">Arkæologisk og andet materiale kan inddrages i eksaminationen. Hovedvægten ved eksaminationen lægges på den latinske eksamenstekst. </w:t>
      </w:r>
    </w:p>
    <w:p w14:paraId="033F354D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</w:p>
    <w:p w14:paraId="1B7A1756" w14:textId="35F49685" w:rsidR="007B5F0B" w:rsidRP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i/>
          <w:iCs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Når I kommer ind i eksamenslokalet sætter I jer ned på den anviste plads. Husk at skænke</w:t>
      </w:r>
    </w:p>
    <w:p w14:paraId="1EE80D82" w14:textId="4FF67E32" w:rsidR="007B5F0B" w:rsidRDefault="007B5F0B" w:rsidP="00ED1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 xml:space="preserve">vand op (det plejer at være en hjælp i pressede situationer). </w:t>
      </w:r>
    </w:p>
    <w:p w14:paraId="3E1266E3" w14:textId="77777777" w:rsidR="00ED1CCC" w:rsidRDefault="00ED1CCC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</w:p>
    <w:p w14:paraId="475B00F4" w14:textId="3E542B6A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Derefter begynder I at læse tekststykket højt. Jeg vil anbefale at I læser tydeligt og</w:t>
      </w:r>
    </w:p>
    <w:p w14:paraId="09406A7C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langsomt. Jeg siger ‘fint’, og beder jer oversætte. Jeg afbryder oversættelsen passende</w:t>
      </w:r>
    </w:p>
    <w:p w14:paraId="0741C25C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steder (f.eks. ved et punktum), hvis der er nogle svagheder i oversættelsen, vi lige skal</w:t>
      </w:r>
    </w:p>
    <w:p w14:paraId="21F58ECC" w14:textId="5A71ADEA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 xml:space="preserve">have korrigeret. Her gælder det om at være </w:t>
      </w:r>
      <w:proofErr w:type="gramStart"/>
      <w:r>
        <w:rPr>
          <w:rFonts w:ascii="Palatino" w:hAnsi="Palatino" w:cs="Palatino"/>
          <w:color w:val="000000"/>
          <w:kern w:val="0"/>
        </w:rPr>
        <w:t>god</w:t>
      </w:r>
      <w:proofErr w:type="gramEnd"/>
      <w:r>
        <w:rPr>
          <w:rFonts w:ascii="Palatino" w:hAnsi="Palatino" w:cs="Palatino"/>
          <w:color w:val="000000"/>
          <w:kern w:val="0"/>
        </w:rPr>
        <w:t xml:space="preserve"> til at </w:t>
      </w:r>
      <w:r w:rsidR="001D06CC">
        <w:rPr>
          <w:rFonts w:ascii="Palatino" w:hAnsi="Palatino" w:cs="Palatino"/>
          <w:color w:val="000000"/>
          <w:kern w:val="0"/>
        </w:rPr>
        <w:t>deltage i samtalen</w:t>
      </w:r>
      <w:r>
        <w:rPr>
          <w:rFonts w:ascii="Palatino" w:hAnsi="Palatino" w:cs="Palatino"/>
          <w:color w:val="000000"/>
          <w:kern w:val="0"/>
        </w:rPr>
        <w:t>, og man får her lejlighed</w:t>
      </w:r>
      <w:r w:rsidR="001D06CC">
        <w:rPr>
          <w:rFonts w:ascii="Palatino" w:hAnsi="Palatino" w:cs="Palatino"/>
          <w:color w:val="000000"/>
          <w:kern w:val="0"/>
        </w:rPr>
        <w:t xml:space="preserve"> </w:t>
      </w:r>
      <w:r>
        <w:rPr>
          <w:rFonts w:ascii="Palatino" w:hAnsi="Palatino" w:cs="Palatino"/>
          <w:color w:val="000000"/>
          <w:kern w:val="0"/>
        </w:rPr>
        <w:t>til at vise, at man har styr på den latinske grammatik. Jeg kan også godt finde på at spørge ind til, hvordan man er kommet frem til sin oversættelse - her er formålet at undersøge, om I kan forklare, hvordan den latinske grammatik fungerer, og om I kan bruge den til</w:t>
      </w:r>
      <w:r w:rsidR="00ED1CCC">
        <w:rPr>
          <w:rFonts w:ascii="Palatino" w:hAnsi="Palatino" w:cs="Palatino"/>
          <w:color w:val="000000"/>
          <w:kern w:val="0"/>
        </w:rPr>
        <w:t xml:space="preserve"> </w:t>
      </w:r>
      <w:r>
        <w:rPr>
          <w:rFonts w:ascii="Palatino" w:hAnsi="Palatino" w:cs="Palatino"/>
          <w:color w:val="000000"/>
          <w:kern w:val="0"/>
        </w:rPr>
        <w:t xml:space="preserve">at forklare jeres valg af oversættelse. </w:t>
      </w:r>
    </w:p>
    <w:p w14:paraId="4BFDF830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</w:p>
    <w:p w14:paraId="41402A78" w14:textId="0F71A5A3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Derefter vælger jeg 1-2 sætninger, der skal analyseres. Her er det vigtigt, at I er systematiske, så analyser i følgende rækkefølge: V, S, DO/SP, IO, A - herefter er der frit slag. Det er vigtigt, at I husker følgende:</w:t>
      </w:r>
    </w:p>
    <w:p w14:paraId="679D03F1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</w:p>
    <w:p w14:paraId="55AA27C4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-Roman" w:hAnsi="Times-Roman" w:cs="Times-Roman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 xml:space="preserve">a) </w:t>
      </w:r>
      <w:r>
        <w:rPr>
          <w:rFonts w:ascii="Times-Roman" w:hAnsi="Times-Roman" w:cs="Times-Roman"/>
          <w:color w:val="000000"/>
          <w:kern w:val="0"/>
        </w:rPr>
        <w:t>Verballed og subjekt hedder tilsammen et “</w:t>
      </w:r>
      <w:proofErr w:type="spellStart"/>
      <w:r>
        <w:rPr>
          <w:rFonts w:ascii="Times-Roman" w:hAnsi="Times-Roman" w:cs="Times-Roman"/>
          <w:color w:val="000000"/>
          <w:kern w:val="0"/>
        </w:rPr>
        <w:t>nexus</w:t>
      </w:r>
      <w:proofErr w:type="spellEnd"/>
      <w:r>
        <w:rPr>
          <w:rFonts w:ascii="Times-Roman" w:hAnsi="Times-Roman" w:cs="Times-Roman"/>
          <w:color w:val="000000"/>
          <w:kern w:val="0"/>
        </w:rPr>
        <w:t>”.</w:t>
      </w:r>
    </w:p>
    <w:p w14:paraId="7BC472CD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-Roman" w:hAnsi="Times-Roman" w:cs="Times-Roman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 xml:space="preserve">b) </w:t>
      </w:r>
      <w:r>
        <w:rPr>
          <w:rFonts w:ascii="Times-Roman" w:hAnsi="Times-Roman" w:cs="Times-Roman"/>
          <w:color w:val="000000"/>
          <w:kern w:val="0"/>
        </w:rPr>
        <w:t>DO er altid direkte objekt “for” noget andet - f.eks. et verballed.</w:t>
      </w:r>
    </w:p>
    <w:p w14:paraId="3A751231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-Roman" w:hAnsi="Times-Roman" w:cs="Times-Roman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 xml:space="preserve">c) </w:t>
      </w:r>
      <w:r>
        <w:rPr>
          <w:rFonts w:ascii="Times-Roman" w:hAnsi="Times-Roman" w:cs="Times-Roman"/>
          <w:color w:val="000000"/>
          <w:kern w:val="0"/>
        </w:rPr>
        <w:t>A er altid adverbialled “til” noget andet - f.eks. et adjektiv, verbum eller et andet adverbium.</w:t>
      </w:r>
    </w:p>
    <w:p w14:paraId="3847B50C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-Roman" w:hAnsi="Times-Roman" w:cs="Times-Roman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 xml:space="preserve">d) </w:t>
      </w:r>
      <w:r>
        <w:rPr>
          <w:rFonts w:ascii="Times-Roman" w:hAnsi="Times-Roman" w:cs="Times-Roman"/>
          <w:color w:val="000000"/>
          <w:kern w:val="0"/>
        </w:rPr>
        <w:t>Sætningsled, der består af mere end et ord kan opløses i én kerne og attributter.</w:t>
      </w:r>
    </w:p>
    <w:p w14:paraId="66768AFC" w14:textId="1AB491AC" w:rsidR="001D06CC" w:rsidRDefault="001D06CC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>e) Sætningsleddene må IKKE kun benævnes ved forkortelser. A = adverbialled, K = konjunktionalled, DO = direkte objekt osv.</w:t>
      </w:r>
    </w:p>
    <w:p w14:paraId="1C734030" w14:textId="7701D606" w:rsidR="00ED1CCC" w:rsidRDefault="00ED1CCC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-Roman" w:hAnsi="Times-Roman" w:cs="Times-Roman"/>
          <w:color w:val="000000"/>
          <w:kern w:val="0"/>
        </w:rPr>
      </w:pPr>
      <w:r>
        <w:rPr>
          <w:rFonts w:ascii="Times-Roman" w:hAnsi="Times-Roman" w:cs="Times-Roman"/>
          <w:color w:val="000000"/>
          <w:kern w:val="0"/>
        </w:rPr>
        <w:t xml:space="preserve">f) Sætninger er enten hoved- eller ledsætninger. Hvis de er ledsætninger, så fastslå hvilken type de er og hvilken </w:t>
      </w:r>
      <w:proofErr w:type="spellStart"/>
      <w:r>
        <w:rPr>
          <w:rFonts w:ascii="Times-Roman" w:hAnsi="Times-Roman" w:cs="Times-Roman"/>
          <w:color w:val="000000"/>
          <w:kern w:val="0"/>
        </w:rPr>
        <w:t>ledfunktion</w:t>
      </w:r>
      <w:proofErr w:type="spellEnd"/>
      <w:r>
        <w:rPr>
          <w:rFonts w:ascii="Times-Roman" w:hAnsi="Times-Roman" w:cs="Times-Roman"/>
          <w:color w:val="000000"/>
          <w:kern w:val="0"/>
        </w:rPr>
        <w:t xml:space="preserve"> de har.</w:t>
      </w:r>
    </w:p>
    <w:p w14:paraId="490469B8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</w:p>
    <w:p w14:paraId="31F95FA2" w14:textId="69D29F1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Når vi har analyseret</w:t>
      </w:r>
      <w:r w:rsidR="00382660">
        <w:rPr>
          <w:rFonts w:ascii="Palatino" w:hAnsi="Palatino" w:cs="Palatino"/>
          <w:color w:val="000000"/>
          <w:kern w:val="0"/>
        </w:rPr>
        <w:t>,</w:t>
      </w:r>
      <w:r>
        <w:rPr>
          <w:rFonts w:ascii="Palatino" w:hAnsi="Palatino" w:cs="Palatino"/>
          <w:color w:val="000000"/>
          <w:kern w:val="0"/>
        </w:rPr>
        <w:t xml:space="preserve"> kan vi tale om tekstens indhold og inddrage perspektivteksten. Det</w:t>
      </w:r>
    </w:p>
    <w:p w14:paraId="46D68E43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plejer at fungere bedst, hvis vi begynder med at tale om indholdet af den antikke tekst</w:t>
      </w:r>
    </w:p>
    <w:p w14:paraId="505B8DAB" w14:textId="6710BCFB" w:rsidR="007B5F0B" w:rsidRDefault="007B5F0B" w:rsidP="00ED1C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lastRenderedPageBreak/>
        <w:t>først, og så inddrage perspektivteksten til allersidst.</w:t>
      </w:r>
      <w:r w:rsidR="00ED1CCC">
        <w:rPr>
          <w:rFonts w:ascii="Palatino" w:hAnsi="Palatino" w:cs="Palatino"/>
          <w:color w:val="000000"/>
          <w:kern w:val="0"/>
        </w:rPr>
        <w:t xml:space="preserve"> Jeg skal nok fortælle jer, hvornår I skal inddrage perspektivteksten.</w:t>
      </w:r>
      <w:r>
        <w:rPr>
          <w:rFonts w:ascii="Palatino" w:hAnsi="Palatino" w:cs="Palatino"/>
          <w:color w:val="000000"/>
          <w:kern w:val="0"/>
        </w:rPr>
        <w:t xml:space="preserve"> I må også meget gerne </w:t>
      </w:r>
      <w:proofErr w:type="spellStart"/>
      <w:r>
        <w:rPr>
          <w:rFonts w:ascii="Palatino" w:hAnsi="Palatino" w:cs="Palatino"/>
          <w:color w:val="000000"/>
          <w:kern w:val="0"/>
        </w:rPr>
        <w:t>inddrageandre</w:t>
      </w:r>
      <w:proofErr w:type="spellEnd"/>
      <w:r>
        <w:rPr>
          <w:rFonts w:ascii="Palatino" w:hAnsi="Palatino" w:cs="Palatino"/>
          <w:color w:val="000000"/>
          <w:kern w:val="0"/>
        </w:rPr>
        <w:t xml:space="preserve"> tekster vi har læst i samme forløb eller tekster fra andre forløb.</w:t>
      </w:r>
    </w:p>
    <w:p w14:paraId="037A914D" w14:textId="77777777" w:rsidR="00382660" w:rsidRDefault="00382660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color w:val="000000"/>
          <w:kern w:val="0"/>
        </w:rPr>
      </w:pPr>
    </w:p>
    <w:p w14:paraId="6356BCB3" w14:textId="147C66A5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b/>
          <w:bCs/>
          <w:color w:val="000000"/>
          <w:kern w:val="0"/>
        </w:rPr>
        <w:t xml:space="preserve">5) </w:t>
      </w:r>
      <w:r>
        <w:rPr>
          <w:rFonts w:ascii="Palatino" w:hAnsi="Palatino" w:cs="Palatino"/>
          <w:color w:val="000000"/>
          <w:kern w:val="0"/>
        </w:rPr>
        <w:t>Votering</w:t>
      </w:r>
    </w:p>
    <w:p w14:paraId="1192083B" w14:textId="7777777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color w:val="000000"/>
          <w:kern w:val="0"/>
        </w:rPr>
        <w:t>Her går I udenfor og venter.</w:t>
      </w:r>
    </w:p>
    <w:p w14:paraId="620CF979" w14:textId="77777777" w:rsidR="001D06CC" w:rsidRDefault="001D06CC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b/>
          <w:bCs/>
          <w:color w:val="000000"/>
          <w:kern w:val="0"/>
        </w:rPr>
      </w:pPr>
    </w:p>
    <w:p w14:paraId="2A5273CF" w14:textId="6B7AD367" w:rsidR="007B5F0B" w:rsidRDefault="007B5F0B" w:rsidP="007B5F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" w:hAnsi="Palatino" w:cs="Palatino"/>
          <w:color w:val="000000"/>
          <w:kern w:val="0"/>
        </w:rPr>
      </w:pPr>
      <w:r>
        <w:rPr>
          <w:rFonts w:ascii="Palatino" w:hAnsi="Palatino" w:cs="Palatino"/>
          <w:b/>
          <w:bCs/>
          <w:color w:val="000000"/>
          <w:kern w:val="0"/>
        </w:rPr>
        <w:t xml:space="preserve">6) </w:t>
      </w:r>
      <w:r>
        <w:rPr>
          <w:rFonts w:ascii="Palatino" w:hAnsi="Palatino" w:cs="Palatino"/>
          <w:color w:val="000000"/>
          <w:kern w:val="0"/>
        </w:rPr>
        <w:t>Karaktergivning</w:t>
      </w:r>
    </w:p>
    <w:p w14:paraId="6E42B945" w14:textId="3831A4C4" w:rsidR="00852341" w:rsidRDefault="007B5F0B" w:rsidP="007B5F0B">
      <w:r>
        <w:rPr>
          <w:rFonts w:ascii="Palatino" w:hAnsi="Palatino" w:cs="Palatino"/>
          <w:color w:val="000000"/>
          <w:kern w:val="0"/>
        </w:rPr>
        <w:t>Så kommer I ind og får en karakter. I kan også få en begrundelse, hvis I ønsker det.</w:t>
      </w:r>
    </w:p>
    <w:sectPr w:rsidR="008523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0B"/>
    <w:rsid w:val="00037773"/>
    <w:rsid w:val="00185634"/>
    <w:rsid w:val="0019796B"/>
    <w:rsid w:val="001D06CC"/>
    <w:rsid w:val="00331364"/>
    <w:rsid w:val="00341C0A"/>
    <w:rsid w:val="00382660"/>
    <w:rsid w:val="004E774D"/>
    <w:rsid w:val="007B5F0B"/>
    <w:rsid w:val="00852341"/>
    <w:rsid w:val="0090322F"/>
    <w:rsid w:val="00D1442D"/>
    <w:rsid w:val="00D95CD2"/>
    <w:rsid w:val="00E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250000"/>
  <w15:chartTrackingRefBased/>
  <w15:docId w15:val="{DB57DE7C-A20B-0743-B0EB-8571D88A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5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5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5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5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5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5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5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5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5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5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5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5F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5F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5F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5F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5F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5F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5F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5F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5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5F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5F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5F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5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5F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5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Harboe Odgaard EHO</dc:creator>
  <cp:keywords/>
  <dc:description/>
  <cp:lastModifiedBy>Esben Harboe Odgaard</cp:lastModifiedBy>
  <cp:revision>2</cp:revision>
  <dcterms:created xsi:type="dcterms:W3CDTF">2026-05-11T20:49:00Z</dcterms:created>
  <dcterms:modified xsi:type="dcterms:W3CDTF">2026-05-11T20:49:00Z</dcterms:modified>
</cp:coreProperties>
</file>