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ABD35" w14:textId="2DA8EA63" w:rsidR="00734CC0" w:rsidRDefault="00B155CB">
      <w:r>
        <w:t>Noter og spørgsmål til repetition af forløbet Familie, ægteskab og seksualitet i Danmark ca. 1500-1900</w:t>
      </w:r>
    </w:p>
    <w:p w14:paraId="4434A524" w14:textId="4CD92405" w:rsidR="00B155CB" w:rsidRDefault="00B155CB">
      <w:r>
        <w:t>-----------------------------------------------------------------------</w:t>
      </w:r>
    </w:p>
    <w:p w14:paraId="1C0C591B" w14:textId="7D175090" w:rsidR="00B155CB" w:rsidRDefault="00B155CB">
      <w:r>
        <w:t>1. modul:</w:t>
      </w:r>
    </w:p>
    <w:p w14:paraId="2B41AFBD" w14:textId="77777777" w:rsidR="00B155CB" w:rsidRDefault="00B155CB" w:rsidP="00B155CB">
      <w:pPr>
        <w:rPr>
          <w:rFonts w:ascii="Arial" w:eastAsia="Times New Roman" w:hAnsi="Arial" w:cs="Arial"/>
          <w:color w:val="000000"/>
          <w:sz w:val="16"/>
          <w:szCs w:val="16"/>
        </w:rPr>
      </w:pPr>
    </w:p>
    <w:p w14:paraId="35CF9015" w14:textId="783BDAB1"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Nina Kofoed ‘</w:t>
      </w:r>
      <w:proofErr w:type="spellStart"/>
      <w:r w:rsidRPr="002C5062">
        <w:rPr>
          <w:rFonts w:ascii="Arial" w:eastAsia="Times New Roman" w:hAnsi="Arial" w:cs="Arial"/>
          <w:color w:val="000000"/>
          <w:sz w:val="16"/>
          <w:szCs w:val="16"/>
        </w:rPr>
        <w:t>Seksuallovgivning</w:t>
      </w:r>
      <w:proofErr w:type="spellEnd"/>
      <w:r w:rsidRPr="002C5062">
        <w:rPr>
          <w:rFonts w:ascii="Arial" w:eastAsia="Times New Roman" w:hAnsi="Arial" w:cs="Arial"/>
          <w:color w:val="000000"/>
          <w:sz w:val="16"/>
          <w:szCs w:val="16"/>
        </w:rPr>
        <w:t xml:space="preserve"> før 1849’</w:t>
      </w:r>
    </w:p>
    <w:p w14:paraId="76D75097" w14:textId="77777777" w:rsidR="00B155CB" w:rsidRPr="002C5062" w:rsidRDefault="00B155CB" w:rsidP="00B155CB">
      <w:pPr>
        <w:rPr>
          <w:rFonts w:ascii="Arial" w:eastAsia="Times New Roman" w:hAnsi="Arial" w:cs="Arial"/>
          <w:color w:val="000000"/>
          <w:sz w:val="16"/>
          <w:szCs w:val="16"/>
        </w:rPr>
      </w:pPr>
    </w:p>
    <w:p w14:paraId="3D3BB554"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Arbejdsspørgsmål: </w:t>
      </w:r>
    </w:p>
    <w:p w14:paraId="36A836C0" w14:textId="77777777" w:rsidR="00B155CB" w:rsidRPr="002C5062" w:rsidRDefault="00B155CB" w:rsidP="00B155CB">
      <w:pPr>
        <w:rPr>
          <w:rFonts w:ascii="Times New Roman" w:eastAsia="Times New Roman" w:hAnsi="Times New Roman" w:cs="Times New Roman"/>
          <w:sz w:val="16"/>
          <w:szCs w:val="16"/>
        </w:rPr>
      </w:pPr>
    </w:p>
    <w:p w14:paraId="6E49386B"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Kofoeds første pointe er, at reguleringen (= kontrollen) af seksualiteten før 1848 fandt sted ud fra to hensyn: </w:t>
      </w:r>
      <w:r w:rsidRPr="002C5062">
        <w:rPr>
          <w:rFonts w:ascii="Arial" w:eastAsia="Times New Roman" w:hAnsi="Arial" w:cs="Arial"/>
          <w:color w:val="000000"/>
          <w:sz w:val="16"/>
          <w:szCs w:val="16"/>
          <w:u w:val="single"/>
        </w:rPr>
        <w:t>1) religion</w:t>
      </w:r>
      <w:r w:rsidRPr="002C5062">
        <w:rPr>
          <w:rFonts w:ascii="Arial" w:eastAsia="Times New Roman" w:hAnsi="Arial" w:cs="Arial"/>
          <w:color w:val="000000"/>
          <w:sz w:val="16"/>
          <w:szCs w:val="16"/>
        </w:rPr>
        <w:t xml:space="preserve"> (dvs. religiøse regler/normer &amp; </w:t>
      </w:r>
      <w:r w:rsidRPr="002C5062">
        <w:rPr>
          <w:rFonts w:ascii="Arial" w:eastAsia="Times New Roman" w:hAnsi="Arial" w:cs="Arial"/>
          <w:color w:val="000000"/>
          <w:sz w:val="16"/>
          <w:szCs w:val="16"/>
          <w:u w:val="single"/>
        </w:rPr>
        <w:t>2) reproduktion</w:t>
      </w:r>
      <w:r w:rsidRPr="002C5062">
        <w:rPr>
          <w:rFonts w:ascii="Arial" w:eastAsia="Times New Roman" w:hAnsi="Arial" w:cs="Arial"/>
          <w:color w:val="000000"/>
          <w:sz w:val="16"/>
          <w:szCs w:val="16"/>
        </w:rPr>
        <w:t xml:space="preserve"> (dvs. slægtens interesser og overlevelse)</w:t>
      </w:r>
    </w:p>
    <w:p w14:paraId="0A064474"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1) Hvad betød dette for opfattelsen af seksuelle forbrydelser mod individet - fx mod en kvinde eller et barn?</w:t>
      </w:r>
    </w:p>
    <w:p w14:paraId="2D7CD90E"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2) Hvad kom reformationen (1536) til at betyde for de seksuelle normer?</w:t>
      </w:r>
    </w:p>
    <w:p w14:paraId="299FA96E"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3) Hvad er lejermål? Hvad kan være forklaringen på at straffen for lejermål var så hård? </w:t>
      </w:r>
    </w:p>
    <w:p w14:paraId="6D33B567"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4) Straffen for ‘hor’ (dvs. sex uden for ægteskabet) var endnu hårdere end for lejermål - kommer teksten med en forklaring på hvorfor straffen mon var så hård? (kig fx på udtrykket ‘illegitime arvinger’)</w:t>
      </w:r>
    </w:p>
    <w:p w14:paraId="73C32574"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5) Hvad kan være forklaringen på at staten (dvs. de protestantiske fyrster) var interesserede i strenge reguleringer af seksuallivet? </w:t>
      </w:r>
    </w:p>
    <w:p w14:paraId="2080C8DB" w14:textId="77777777" w:rsidR="00B155CB" w:rsidRPr="002C5062" w:rsidRDefault="00B155CB" w:rsidP="00B155CB">
      <w:pPr>
        <w:rPr>
          <w:rFonts w:ascii="Times New Roman" w:eastAsia="Times New Roman" w:hAnsi="Times New Roman" w:cs="Times New Roman"/>
          <w:sz w:val="16"/>
          <w:szCs w:val="16"/>
        </w:rPr>
      </w:pPr>
    </w:p>
    <w:p w14:paraId="07A63AD3" w14:textId="77777777" w:rsidR="00B155CB" w:rsidRPr="002C5062" w:rsidRDefault="00B155CB" w:rsidP="00B155CB">
      <w:pPr>
        <w:rPr>
          <w:rFonts w:ascii="Arial" w:eastAsia="Times New Roman" w:hAnsi="Arial" w:cs="Arial"/>
          <w:color w:val="000000"/>
          <w:sz w:val="16"/>
          <w:szCs w:val="16"/>
        </w:rPr>
      </w:pPr>
      <w:r w:rsidRPr="002C5062">
        <w:rPr>
          <w:rFonts w:ascii="Arial" w:eastAsia="Times New Roman" w:hAnsi="Arial" w:cs="Arial"/>
          <w:color w:val="000000"/>
          <w:sz w:val="16"/>
          <w:szCs w:val="16"/>
        </w:rPr>
        <w:t>Lidt hjælp til forskellen på ‘lejermål’ og ‘hor’: ‘Lejermål’=</w:t>
      </w:r>
      <w:proofErr w:type="spellStart"/>
      <w:r w:rsidRPr="002C5062">
        <w:rPr>
          <w:rFonts w:ascii="Arial" w:eastAsia="Times New Roman" w:hAnsi="Arial" w:cs="Arial"/>
          <w:color w:val="000000"/>
          <w:sz w:val="16"/>
          <w:szCs w:val="16"/>
        </w:rPr>
        <w:t>før-ægteskabelig</w:t>
      </w:r>
      <w:proofErr w:type="spellEnd"/>
      <w:r w:rsidRPr="002C5062">
        <w:rPr>
          <w:rFonts w:ascii="Arial" w:eastAsia="Times New Roman" w:hAnsi="Arial" w:cs="Arial"/>
          <w:color w:val="000000"/>
          <w:sz w:val="16"/>
          <w:szCs w:val="16"/>
        </w:rPr>
        <w:t xml:space="preserve"> seksuel omgang, dvs. mennesker der </w:t>
      </w:r>
      <w:r w:rsidRPr="002C5062">
        <w:rPr>
          <w:rFonts w:ascii="Arial" w:eastAsia="Times New Roman" w:hAnsi="Arial" w:cs="Arial"/>
          <w:i/>
          <w:iCs/>
          <w:color w:val="000000"/>
          <w:sz w:val="16"/>
          <w:szCs w:val="16"/>
        </w:rPr>
        <w:t>ikke</w:t>
      </w:r>
      <w:r w:rsidRPr="002C5062">
        <w:rPr>
          <w:rFonts w:ascii="Arial" w:eastAsia="Times New Roman" w:hAnsi="Arial" w:cs="Arial"/>
          <w:color w:val="000000"/>
          <w:sz w:val="16"/>
          <w:szCs w:val="16"/>
        </w:rPr>
        <w:t xml:space="preserve"> er gift, der har sex med andre end dem de er gift med.</w:t>
      </w:r>
    </w:p>
    <w:p w14:paraId="0F2B6C2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sex. ‘Hor’=udenomsægteskabelig seksuel omgang, dvs. mennesker som </w:t>
      </w:r>
      <w:r w:rsidRPr="002C5062">
        <w:rPr>
          <w:rFonts w:ascii="Arial" w:eastAsia="Times New Roman" w:hAnsi="Arial" w:cs="Arial"/>
          <w:i/>
          <w:iCs/>
          <w:color w:val="000000"/>
          <w:sz w:val="16"/>
          <w:szCs w:val="16"/>
        </w:rPr>
        <w:t>er</w:t>
      </w:r>
      <w:r w:rsidRPr="002C5062">
        <w:rPr>
          <w:rFonts w:ascii="Arial" w:eastAsia="Times New Roman" w:hAnsi="Arial" w:cs="Arial"/>
          <w:color w:val="000000"/>
          <w:sz w:val="16"/>
          <w:szCs w:val="16"/>
        </w:rPr>
        <w:t xml:space="preserve"> gift, har sex med andre end dem de er gift med - hvad enten disse mennesker er gift eller ej.</w:t>
      </w:r>
    </w:p>
    <w:p w14:paraId="0FE0A9D3" w14:textId="77777777" w:rsidR="00B155CB" w:rsidRPr="002C5062" w:rsidRDefault="00B155CB" w:rsidP="00B155CB">
      <w:pPr>
        <w:rPr>
          <w:rFonts w:ascii="Arial" w:eastAsia="Times New Roman" w:hAnsi="Arial" w:cs="Arial"/>
          <w:color w:val="000000"/>
          <w:sz w:val="16"/>
          <w:szCs w:val="16"/>
        </w:rPr>
      </w:pPr>
    </w:p>
    <w:p w14:paraId="38DFCA1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Lidt hjælp i forhold til spørgsmål 3 &amp; 4: Man kan overveje hvordan slægten (dvs. familien) har set på henholdsvis ‘lejermål’ og ‘hor’. Hvorfor har slægten mon ikke set med milde øjne på sådanne ting? En materialistisk forklaring ville her lægge vægten på </w:t>
      </w:r>
      <w:proofErr w:type="spellStart"/>
      <w:r w:rsidRPr="002C5062">
        <w:rPr>
          <w:rFonts w:ascii="Arial" w:eastAsia="Times New Roman" w:hAnsi="Arial" w:cs="Arial"/>
          <w:color w:val="000000"/>
          <w:sz w:val="16"/>
          <w:szCs w:val="16"/>
        </w:rPr>
        <w:t>socio-økonomiske</w:t>
      </w:r>
      <w:proofErr w:type="spellEnd"/>
      <w:r w:rsidRPr="002C5062">
        <w:rPr>
          <w:rFonts w:ascii="Arial" w:eastAsia="Times New Roman" w:hAnsi="Arial" w:cs="Arial"/>
          <w:color w:val="000000"/>
          <w:sz w:val="16"/>
          <w:szCs w:val="16"/>
        </w:rPr>
        <w:t xml:space="preserve"> interesser (børnefødsler uden for ægteskab - arveretsproblemer og forsørgelsespligt - økonomisk belastning af familierne). En mere idealistisk forklaring ville måske forklare det ved at henvise til moralen og kirkens normer. Men spørgsmålet er, om ikke kirkens moral og strenge holdninger i forhold til seksualiteten netop skyldtes disse sociale og økonomiske interesser? </w:t>
      </w:r>
    </w:p>
    <w:p w14:paraId="7C587DF0"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Staten (dvs. de protestantiske fyrster) var jo ikke interesserede i en masse forældreløse barn, som ingen familier ville tage sig af. Det ville jo betyde at staten selv skulle tage sig af dem. Og det var staten vel ikke interesseret i - i hvert fald ikke i 1500- og 1600-tallet. </w:t>
      </w:r>
    </w:p>
    <w:p w14:paraId="69E4591F" w14:textId="17F03829" w:rsidR="00B155CB" w:rsidRPr="002C5062" w:rsidRDefault="00B155CB" w:rsidP="00B155CB">
      <w:pP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027AA318" w14:textId="1D9255FB" w:rsidR="00B155CB" w:rsidRDefault="00B155CB">
      <w:r>
        <w:t>2. modul:</w:t>
      </w:r>
    </w:p>
    <w:p w14:paraId="5DB38D00" w14:textId="77777777" w:rsidR="00B155CB" w:rsidRDefault="00B155CB" w:rsidP="00B155CB">
      <w:pPr>
        <w:rPr>
          <w:rFonts w:ascii="Arial" w:eastAsia="Times New Roman" w:hAnsi="Arial" w:cs="Arial"/>
          <w:b/>
          <w:bCs/>
          <w:color w:val="000000"/>
          <w:sz w:val="22"/>
          <w:szCs w:val="22"/>
        </w:rPr>
      </w:pPr>
      <w:r w:rsidRPr="00B12805">
        <w:rPr>
          <w:rFonts w:ascii="Arial" w:eastAsia="Times New Roman" w:hAnsi="Arial" w:cs="Arial"/>
          <w:b/>
          <w:bCs/>
          <w:color w:val="000000"/>
          <w:sz w:val="22"/>
          <w:szCs w:val="22"/>
        </w:rPr>
        <w:t>2. modul</w:t>
      </w:r>
      <w:r>
        <w:rPr>
          <w:rFonts w:ascii="Arial" w:eastAsia="Times New Roman" w:hAnsi="Arial" w:cs="Arial"/>
          <w:b/>
          <w:bCs/>
          <w:color w:val="000000"/>
          <w:sz w:val="22"/>
          <w:szCs w:val="22"/>
        </w:rPr>
        <w:t>:</w:t>
      </w:r>
      <w:r w:rsidRPr="00B12805">
        <w:rPr>
          <w:rFonts w:ascii="Arial" w:eastAsia="Times New Roman" w:hAnsi="Arial" w:cs="Arial"/>
          <w:b/>
          <w:bCs/>
          <w:color w:val="000000"/>
          <w:sz w:val="22"/>
          <w:szCs w:val="22"/>
        </w:rPr>
        <w:t xml:space="preserve"> - </w:t>
      </w:r>
      <w:r>
        <w:rPr>
          <w:rFonts w:ascii="Arial" w:eastAsia="Times New Roman" w:hAnsi="Arial" w:cs="Arial"/>
          <w:b/>
          <w:bCs/>
          <w:color w:val="000000"/>
          <w:sz w:val="22"/>
          <w:szCs w:val="22"/>
        </w:rPr>
        <w:t xml:space="preserve">Kvindens position i landbrugssamfundet. </w:t>
      </w:r>
    </w:p>
    <w:p w14:paraId="4C352075" w14:textId="77777777" w:rsidR="00B155CB" w:rsidRPr="00540E61" w:rsidRDefault="00B155CB" w:rsidP="00B155CB">
      <w:pPr>
        <w:rPr>
          <w:rFonts w:ascii="Times New Roman" w:eastAsia="Times New Roman" w:hAnsi="Times New Roman" w:cs="Times New Roman"/>
          <w:b/>
          <w:bCs/>
        </w:rPr>
      </w:pPr>
      <w:r w:rsidRPr="00540E61">
        <w:rPr>
          <w:rFonts w:ascii="Arial" w:eastAsia="Times New Roman" w:hAnsi="Arial" w:cs="Arial"/>
          <w:b/>
          <w:bCs/>
          <w:color w:val="000000"/>
          <w:sz w:val="22"/>
          <w:szCs w:val="22"/>
        </w:rPr>
        <w:t>Simone de Beauvoirs tekst ‘Det andet køn’:</w:t>
      </w:r>
    </w:p>
    <w:p w14:paraId="2D2B044B" w14:textId="77777777" w:rsidR="00B155CB" w:rsidRPr="00540E61" w:rsidRDefault="00B155CB" w:rsidP="00B155CB">
      <w:pPr>
        <w:rPr>
          <w:rFonts w:ascii="Times New Roman" w:eastAsia="Times New Roman" w:hAnsi="Times New Roman" w:cs="Times New Roman"/>
        </w:rPr>
      </w:pPr>
    </w:p>
    <w:p w14:paraId="66507847"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u w:val="single"/>
        </w:rPr>
        <w:t>Læsevejledning</w:t>
      </w:r>
      <w:r w:rsidRPr="002C5062">
        <w:rPr>
          <w:rFonts w:ascii="Arial" w:eastAsia="Times New Roman" w:hAnsi="Arial" w:cs="Arial"/>
          <w:color w:val="000000"/>
          <w:sz w:val="16"/>
          <w:szCs w:val="16"/>
        </w:rPr>
        <w:t xml:space="preserve">: Først og fremmest, skal I vide </w:t>
      </w:r>
      <w:r w:rsidRPr="002C5062">
        <w:rPr>
          <w:rFonts w:ascii="Arial" w:eastAsia="Times New Roman" w:hAnsi="Arial" w:cs="Arial"/>
          <w:color w:val="000000"/>
          <w:sz w:val="16"/>
          <w:szCs w:val="16"/>
          <w:u w:val="single"/>
        </w:rPr>
        <w:t>to ting</w:t>
      </w:r>
      <w:r w:rsidRPr="002C5062">
        <w:rPr>
          <w:rFonts w:ascii="Arial" w:eastAsia="Times New Roman" w:hAnsi="Arial" w:cs="Arial"/>
          <w:color w:val="000000"/>
          <w:sz w:val="16"/>
          <w:szCs w:val="16"/>
        </w:rPr>
        <w:t xml:space="preserve"> om Simone de Beauvoir (1908-1986):</w:t>
      </w:r>
    </w:p>
    <w:p w14:paraId="38231D20"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36212C97" w14:textId="77777777" w:rsidR="00B155CB" w:rsidRPr="002C5062" w:rsidRDefault="00B155CB" w:rsidP="00B155CB">
      <w:pPr>
        <w:numPr>
          <w:ilvl w:val="0"/>
          <w:numId w:val="1"/>
        </w:numPr>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 xml:space="preserve">Hun var fransk </w:t>
      </w:r>
      <w:r w:rsidRPr="002C5062">
        <w:rPr>
          <w:rFonts w:ascii="Arial" w:eastAsia="Times New Roman" w:hAnsi="Arial" w:cs="Arial"/>
          <w:color w:val="000000"/>
          <w:sz w:val="16"/>
          <w:szCs w:val="16"/>
          <w:u w:val="single"/>
        </w:rPr>
        <w:t xml:space="preserve">eksistentialistisk filosof </w:t>
      </w:r>
      <w:r w:rsidRPr="002C5062">
        <w:rPr>
          <w:rFonts w:ascii="Arial" w:eastAsia="Times New Roman" w:hAnsi="Arial" w:cs="Arial"/>
          <w:color w:val="000000"/>
          <w:sz w:val="16"/>
          <w:szCs w:val="16"/>
        </w:rPr>
        <w:t>(dvs. en filosof, der påstår at mennesket ikke skal defineres ved dets fysiske natur, men ved dets frie valg og handlinger - mennesket er i modsætning til naturen/dyr et frit væsen, der kan og bør tage selvstændigt ansvar for sit eget liv. Mennesket er - ifølge eksistentialismen - ikke blot underlagt instinkter og drifter - vi er derimod stærke nok til at bryde med disse i kraft af vores frihed.</w:t>
      </w:r>
    </w:p>
    <w:p w14:paraId="31B88023"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0E188C0B" w14:textId="77777777" w:rsidR="00B155CB" w:rsidRPr="002C5062" w:rsidRDefault="00B155CB" w:rsidP="00B155CB">
      <w:pPr>
        <w:numPr>
          <w:ilvl w:val="0"/>
          <w:numId w:val="2"/>
        </w:numPr>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 xml:space="preserve">Hun er desuden feminist - og med bogen ‘Det andet køn’ er hun med til at grundlægge </w:t>
      </w:r>
      <w:r w:rsidRPr="002C5062">
        <w:rPr>
          <w:rFonts w:ascii="Arial" w:eastAsia="Times New Roman" w:hAnsi="Arial" w:cs="Arial"/>
          <w:color w:val="000000"/>
          <w:sz w:val="16"/>
          <w:szCs w:val="16"/>
          <w:u w:val="single"/>
        </w:rPr>
        <w:t>feminismen</w:t>
      </w:r>
      <w:r w:rsidRPr="002C5062">
        <w:rPr>
          <w:rFonts w:ascii="Arial" w:eastAsia="Times New Roman" w:hAnsi="Arial" w:cs="Arial"/>
          <w:color w:val="000000"/>
          <w:sz w:val="16"/>
          <w:szCs w:val="16"/>
        </w:rPr>
        <w:t xml:space="preserve">. Hvis I ikke ved hvad det er - så undersøg det kort via opslag på nettet! Men kort sagt: </w:t>
      </w:r>
      <w:r w:rsidRPr="002C5062">
        <w:rPr>
          <w:rFonts w:ascii="Arial" w:eastAsia="Times New Roman" w:hAnsi="Arial" w:cs="Arial"/>
          <w:color w:val="000000"/>
          <w:sz w:val="16"/>
          <w:szCs w:val="16"/>
          <w:u w:val="single"/>
        </w:rPr>
        <w:t>En feminist påpeger de uligheder der findes mellem mænd og kvinder med henblik på at skabe bedre forhold for kvinder - mere lighed mellem kønnene</w:t>
      </w:r>
    </w:p>
    <w:p w14:paraId="5EC146DB" w14:textId="77777777" w:rsidR="00B155CB" w:rsidRPr="002C5062" w:rsidRDefault="00B155CB" w:rsidP="00B155CB">
      <w:pPr>
        <w:rPr>
          <w:rFonts w:ascii="Times New Roman" w:eastAsia="Times New Roman" w:hAnsi="Times New Roman" w:cs="Times New Roman"/>
          <w:sz w:val="16"/>
          <w:szCs w:val="16"/>
        </w:rPr>
      </w:pPr>
    </w:p>
    <w:p w14:paraId="37C816A0"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1218D484"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Begynd med at kigge på s. 82 øverst: Her siger hun, at det ‘materialistiske’ historiesyn har ret i at mennesket ikke bare er et ‘dyr’ eller et stykke ‘natur’, - mennesket er derimod et ‘historisk væsen’ underlagt </w:t>
      </w:r>
      <w:proofErr w:type="spellStart"/>
      <w:r w:rsidRPr="002C5062">
        <w:rPr>
          <w:rFonts w:ascii="Arial" w:eastAsia="Times New Roman" w:hAnsi="Arial" w:cs="Arial"/>
          <w:color w:val="000000"/>
          <w:sz w:val="16"/>
          <w:szCs w:val="16"/>
        </w:rPr>
        <w:t>socio-økonomiske</w:t>
      </w:r>
      <w:proofErr w:type="spellEnd"/>
      <w:r w:rsidRPr="002C5062">
        <w:rPr>
          <w:rFonts w:ascii="Arial" w:eastAsia="Times New Roman" w:hAnsi="Arial" w:cs="Arial"/>
          <w:color w:val="000000"/>
          <w:sz w:val="16"/>
          <w:szCs w:val="16"/>
        </w:rPr>
        <w:t xml:space="preserve"> forhold.</w:t>
      </w:r>
    </w:p>
    <w:p w14:paraId="5D9D7E01" w14:textId="77777777" w:rsidR="00B155CB" w:rsidRPr="002C5062" w:rsidRDefault="00B155CB" w:rsidP="00B155CB">
      <w:pPr>
        <w:rPr>
          <w:rFonts w:ascii="Times New Roman" w:eastAsia="Times New Roman" w:hAnsi="Times New Roman" w:cs="Times New Roman"/>
          <w:sz w:val="16"/>
          <w:szCs w:val="16"/>
        </w:rPr>
      </w:pPr>
    </w:p>
    <w:p w14:paraId="7DF7D31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For Beauvoir er det en kendsgerning at de </w:t>
      </w:r>
      <w:proofErr w:type="spellStart"/>
      <w:r w:rsidRPr="002C5062">
        <w:rPr>
          <w:rFonts w:ascii="Arial" w:eastAsia="Times New Roman" w:hAnsi="Arial" w:cs="Arial"/>
          <w:color w:val="000000"/>
          <w:sz w:val="16"/>
          <w:szCs w:val="16"/>
        </w:rPr>
        <w:t>socio-økonomiske</w:t>
      </w:r>
      <w:proofErr w:type="spellEnd"/>
      <w:r w:rsidRPr="002C5062">
        <w:rPr>
          <w:rFonts w:ascii="Arial" w:eastAsia="Times New Roman" w:hAnsi="Arial" w:cs="Arial"/>
          <w:color w:val="000000"/>
          <w:sz w:val="16"/>
          <w:szCs w:val="16"/>
        </w:rPr>
        <w:t xml:space="preserve"> forhold (dvs. måden vi producerer mad og tjener penge på, ejendomsforhold </w:t>
      </w:r>
      <w:proofErr w:type="spellStart"/>
      <w:r w:rsidRPr="002C5062">
        <w:rPr>
          <w:rFonts w:ascii="Arial" w:eastAsia="Times New Roman" w:hAnsi="Arial" w:cs="Arial"/>
          <w:color w:val="000000"/>
          <w:sz w:val="16"/>
          <w:szCs w:val="16"/>
        </w:rPr>
        <w:t>osv</w:t>
      </w:r>
      <w:proofErr w:type="spellEnd"/>
      <w:r w:rsidRPr="002C5062">
        <w:rPr>
          <w:rFonts w:ascii="Arial" w:eastAsia="Times New Roman" w:hAnsi="Arial" w:cs="Arial"/>
          <w:color w:val="000000"/>
          <w:sz w:val="16"/>
          <w:szCs w:val="16"/>
        </w:rPr>
        <w:t xml:space="preserve">) har haft afgørende betydning for </w:t>
      </w:r>
      <w:r w:rsidRPr="002C5062">
        <w:rPr>
          <w:rFonts w:ascii="Arial" w:eastAsia="Times New Roman" w:hAnsi="Arial" w:cs="Arial"/>
          <w:color w:val="000000"/>
          <w:sz w:val="16"/>
          <w:szCs w:val="16"/>
          <w:u w:val="single"/>
        </w:rPr>
        <w:t>forskellen på den status kvinder og mænd har haft gennem historien</w:t>
      </w:r>
      <w:r w:rsidRPr="002C5062">
        <w:rPr>
          <w:rFonts w:ascii="Arial" w:eastAsia="Times New Roman" w:hAnsi="Arial" w:cs="Arial"/>
          <w:color w:val="000000"/>
          <w:sz w:val="16"/>
          <w:szCs w:val="16"/>
        </w:rPr>
        <w:t>.</w:t>
      </w:r>
    </w:p>
    <w:p w14:paraId="2769F452" w14:textId="77777777" w:rsidR="00B155CB" w:rsidRPr="002C5062" w:rsidRDefault="00B155CB" w:rsidP="00B155CB">
      <w:pPr>
        <w:rPr>
          <w:rFonts w:ascii="Times New Roman" w:eastAsia="Times New Roman" w:hAnsi="Times New Roman" w:cs="Times New Roman"/>
          <w:sz w:val="16"/>
          <w:szCs w:val="16"/>
        </w:rPr>
      </w:pPr>
    </w:p>
    <w:p w14:paraId="26CEB50C"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En smule længere nede på siden påstår hun at </w:t>
      </w:r>
      <w:r w:rsidRPr="002C5062">
        <w:rPr>
          <w:rFonts w:ascii="Arial" w:eastAsia="Times New Roman" w:hAnsi="Arial" w:cs="Arial"/>
          <w:color w:val="000000"/>
          <w:sz w:val="16"/>
          <w:szCs w:val="16"/>
          <w:u w:val="single"/>
        </w:rPr>
        <w:t>kvindens selvforståelse og position</w:t>
      </w:r>
      <w:r w:rsidRPr="002C5062">
        <w:rPr>
          <w:rFonts w:ascii="Arial" w:eastAsia="Times New Roman" w:hAnsi="Arial" w:cs="Arial"/>
          <w:color w:val="000000"/>
          <w:sz w:val="16"/>
          <w:szCs w:val="16"/>
        </w:rPr>
        <w:t xml:space="preserve"> i samfundet netop har været styret af (er afhængigt af) samfundets økonomiske forhold, dvs. produktionsforhold og ejendomsforhold. Og hendes første pointe er (s. 82 midt) at kvinder har haft mindre indflydelse og magt end mænd, fordi kvinden som biologisk væsen (dvs. som den der føder børnene) har været mere knyttet til arten (dvs. slægtens interesser). Dette har gjort kvinden mindre fri end manden. Denne pointe gentager hun på s. 97 nederst - find stederne og læs. </w:t>
      </w:r>
    </w:p>
    <w:p w14:paraId="63045D3B" w14:textId="77777777" w:rsidR="00B155CB" w:rsidRPr="002C5062" w:rsidRDefault="00B155CB" w:rsidP="00B155CB">
      <w:pPr>
        <w:rPr>
          <w:rFonts w:ascii="Times New Roman" w:eastAsia="Times New Roman" w:hAnsi="Times New Roman" w:cs="Times New Roman"/>
          <w:sz w:val="16"/>
          <w:szCs w:val="16"/>
        </w:rPr>
      </w:pPr>
    </w:p>
    <w:p w14:paraId="3979926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07F2377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Kig dernæst på s. 95-96 - læs teksten så grundigt du kan, du behøver ikke at forstå alt - den er lidt svær. Men prøv at besvare følgende </w:t>
      </w:r>
      <w:r w:rsidRPr="002C5062">
        <w:rPr>
          <w:rFonts w:ascii="Arial" w:eastAsia="Times New Roman" w:hAnsi="Arial" w:cs="Arial"/>
          <w:color w:val="000000"/>
          <w:sz w:val="16"/>
          <w:szCs w:val="16"/>
          <w:u w:val="single"/>
        </w:rPr>
        <w:t xml:space="preserve">to spørgsmål </w:t>
      </w:r>
      <w:r w:rsidRPr="002C5062">
        <w:rPr>
          <w:rFonts w:ascii="Arial" w:eastAsia="Times New Roman" w:hAnsi="Arial" w:cs="Arial"/>
          <w:color w:val="000000"/>
          <w:sz w:val="16"/>
          <w:szCs w:val="16"/>
        </w:rPr>
        <w:t>ud fra siderne:</w:t>
      </w:r>
    </w:p>
    <w:p w14:paraId="72466CA0"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12C23043" w14:textId="77777777" w:rsidR="00B155CB" w:rsidRPr="002C5062" w:rsidRDefault="00B155CB" w:rsidP="00B155CB">
      <w:pPr>
        <w:numPr>
          <w:ilvl w:val="0"/>
          <w:numId w:val="3"/>
        </w:numPr>
        <w:ind w:left="1440"/>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Hvorfor har ‘moderskabet’ (dvs. at kvinden føder og giver nyt liv) ikke givet kvinden mere status og magt i de tidlige primitive samfund?</w:t>
      </w:r>
    </w:p>
    <w:p w14:paraId="3EC230D0" w14:textId="77777777" w:rsidR="00B155CB" w:rsidRPr="002C5062" w:rsidRDefault="00B155CB" w:rsidP="00B155CB">
      <w:pPr>
        <w:numPr>
          <w:ilvl w:val="0"/>
          <w:numId w:val="3"/>
        </w:numPr>
        <w:ind w:left="1440"/>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lastRenderedPageBreak/>
        <w:t>På side 96 nævner hun ‘kvindens forbandelse’ og ‘nøglen til hele gåden’ om hvorfor mænd har haft mere magt og indflydelse end kvinder. Uddyb med dine egne ord. Hvad er ‘kvindens forbandelse’ - ifølge Beauvoir?</w:t>
      </w:r>
    </w:p>
    <w:p w14:paraId="3AD7776D" w14:textId="77777777" w:rsidR="00B155CB" w:rsidRPr="002C5062" w:rsidRDefault="00B155CB" w:rsidP="00B155CB">
      <w:pPr>
        <w:spacing w:after="240"/>
        <w:rPr>
          <w:rFonts w:ascii="Times New Roman" w:eastAsia="Times New Roman" w:hAnsi="Times New Roman" w:cs="Times New Roman"/>
          <w:sz w:val="16"/>
          <w:szCs w:val="16"/>
        </w:rPr>
      </w:pPr>
    </w:p>
    <w:p w14:paraId="770D5E98"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56F2F0CB"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Dernæst skal du kigge på side 83 - her beskriver Beauvoir overgangen fra stenaldersamfundet (dvs. samler-jægersamfundet) til landbrugssamfundet, hvor mennesket begynder at dyrke jorden og indføre privat ejendomsret til jorden.</w:t>
      </w:r>
    </w:p>
    <w:p w14:paraId="410C7416"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15CE4FC1" w14:textId="77777777" w:rsidR="00B155CB" w:rsidRPr="002C5062" w:rsidRDefault="00B155CB" w:rsidP="00B155CB">
      <w:pPr>
        <w:numPr>
          <w:ilvl w:val="0"/>
          <w:numId w:val="4"/>
        </w:numPr>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Hvad er Beauvoirs forklaring på at undertrykkelsen af kvinden begynder med indførelsen af landbrugssamfundet og den private ejendomsret?</w:t>
      </w:r>
    </w:p>
    <w:p w14:paraId="26D657D6"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07F4737A" w14:textId="77777777" w:rsidR="00B155CB" w:rsidRPr="002C5062" w:rsidRDefault="00B155CB" w:rsidP="00B155CB">
      <w:pPr>
        <w:rPr>
          <w:rFonts w:ascii="Times New Roman" w:eastAsia="Times New Roman" w:hAnsi="Times New Roman" w:cs="Times New Roman"/>
          <w:sz w:val="16"/>
          <w:szCs w:val="16"/>
        </w:rPr>
      </w:pPr>
    </w:p>
    <w:p w14:paraId="47FED4C7" w14:textId="77777777" w:rsidR="00B155CB" w:rsidRPr="002C5062" w:rsidRDefault="00B155CB" w:rsidP="00B155CB">
      <w:pPr>
        <w:rPr>
          <w:rFonts w:ascii="Arial" w:eastAsia="Times New Roman" w:hAnsi="Arial" w:cs="Arial"/>
          <w:color w:val="000000"/>
          <w:sz w:val="16"/>
          <w:szCs w:val="16"/>
        </w:rPr>
      </w:pPr>
    </w:p>
    <w:p w14:paraId="1635BEBF" w14:textId="77777777" w:rsidR="00B155CB" w:rsidRPr="002C5062" w:rsidRDefault="00B155CB" w:rsidP="00B155CB">
      <w:pPr>
        <w:rPr>
          <w:rFonts w:ascii="Arial" w:eastAsia="Times New Roman" w:hAnsi="Arial" w:cs="Arial"/>
          <w:color w:val="000000"/>
          <w:sz w:val="16"/>
          <w:szCs w:val="16"/>
        </w:rPr>
      </w:pPr>
    </w:p>
    <w:p w14:paraId="26E360CF" w14:textId="77777777" w:rsidR="00B155CB" w:rsidRPr="002C5062" w:rsidRDefault="00B155CB" w:rsidP="00B155CB">
      <w:pPr>
        <w:rPr>
          <w:rFonts w:ascii="Arial" w:eastAsia="Times New Roman" w:hAnsi="Arial" w:cs="Arial"/>
          <w:color w:val="000000"/>
          <w:sz w:val="16"/>
          <w:szCs w:val="16"/>
        </w:rPr>
      </w:pPr>
    </w:p>
    <w:p w14:paraId="7C059A3F"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Kig dernæst på s. 84 øverst og forklar:</w:t>
      </w:r>
    </w:p>
    <w:p w14:paraId="7DFB53CD"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2DCAD57C" w14:textId="77777777" w:rsidR="00B155CB" w:rsidRPr="002C5062" w:rsidRDefault="00B155CB" w:rsidP="00B155CB">
      <w:pPr>
        <w:numPr>
          <w:ilvl w:val="0"/>
          <w:numId w:val="5"/>
        </w:numPr>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Hvorfor er det først blevet muligt for kvinden at opnå ligestilling med manden i løbet af industrialiseringen (dvs. i løbet af 1800-tallet og 1900-tallet)?</w:t>
      </w:r>
    </w:p>
    <w:p w14:paraId="596CD32E" w14:textId="77777777" w:rsidR="00B155CB" w:rsidRPr="002C5062" w:rsidRDefault="00B155CB" w:rsidP="00B155CB">
      <w:pPr>
        <w:rPr>
          <w:rFonts w:ascii="Times New Roman" w:eastAsia="Times New Roman" w:hAnsi="Times New Roman" w:cs="Times New Roman"/>
          <w:sz w:val="16"/>
          <w:szCs w:val="16"/>
        </w:rPr>
      </w:pPr>
    </w:p>
    <w:p w14:paraId="3EEE8372"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5F35904B" w14:textId="77777777" w:rsidR="00B155CB" w:rsidRPr="002C5062" w:rsidRDefault="00B155CB" w:rsidP="00B155CB">
      <w:pPr>
        <w:rPr>
          <w:rFonts w:ascii="Times New Roman" w:eastAsia="Times New Roman" w:hAnsi="Times New Roman" w:cs="Times New Roman"/>
          <w:sz w:val="16"/>
          <w:szCs w:val="16"/>
        </w:rPr>
      </w:pPr>
    </w:p>
    <w:p w14:paraId="24ED6BF5"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Kig til sidst på s. 113 nederst og s. 114 midt:</w:t>
      </w:r>
    </w:p>
    <w:p w14:paraId="43536042"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(detroniseres=nedgørelse)</w:t>
      </w:r>
      <w:r w:rsidRPr="002C5062">
        <w:rPr>
          <w:rFonts w:ascii="Times New Roman" w:eastAsia="Times New Roman" w:hAnsi="Times New Roman" w:cs="Times New Roman"/>
          <w:sz w:val="16"/>
          <w:szCs w:val="16"/>
        </w:rPr>
        <w:t xml:space="preserve">. </w:t>
      </w:r>
      <w:r w:rsidRPr="002C5062">
        <w:rPr>
          <w:rFonts w:ascii="Arial" w:eastAsia="Times New Roman" w:hAnsi="Arial" w:cs="Arial"/>
          <w:color w:val="000000"/>
          <w:sz w:val="16"/>
          <w:szCs w:val="16"/>
        </w:rPr>
        <w:t>Her siger Beauvoir, at historien om undertrykkelsen af kvinden begyndte med ‘arverettens’ indførelse i landbrugssamfundet (dvs. når ældre familiemedlemmer dør, så er der regler for hvordan børn/efterkommere skal arve deres jord og gård).</w:t>
      </w:r>
    </w:p>
    <w:p w14:paraId="70A09E0A" w14:textId="77777777" w:rsidR="00B155CB" w:rsidRPr="002C5062" w:rsidRDefault="00B155CB" w:rsidP="00B155CB">
      <w:pPr>
        <w:rPr>
          <w:rFonts w:ascii="Times New Roman" w:eastAsia="Times New Roman" w:hAnsi="Times New Roman" w:cs="Times New Roman"/>
          <w:sz w:val="16"/>
          <w:szCs w:val="16"/>
        </w:rPr>
      </w:pPr>
      <w:r w:rsidRPr="002C5062">
        <w:rPr>
          <w:rFonts w:ascii="Times New Roman" w:eastAsia="Times New Roman" w:hAnsi="Times New Roman" w:cs="Times New Roman"/>
          <w:sz w:val="16"/>
          <w:szCs w:val="16"/>
        </w:rPr>
        <w:br/>
      </w:r>
    </w:p>
    <w:p w14:paraId="5CDBCC35" w14:textId="77777777" w:rsidR="00B155CB" w:rsidRPr="002C5062" w:rsidRDefault="00B155CB" w:rsidP="00B155CB">
      <w:pPr>
        <w:numPr>
          <w:ilvl w:val="0"/>
          <w:numId w:val="6"/>
        </w:numPr>
        <w:textAlignment w:val="baseline"/>
        <w:rPr>
          <w:rFonts w:ascii="Arial" w:eastAsia="Times New Roman" w:hAnsi="Arial" w:cs="Arial"/>
          <w:color w:val="000000"/>
          <w:sz w:val="16"/>
          <w:szCs w:val="16"/>
        </w:rPr>
      </w:pPr>
      <w:r w:rsidRPr="002C5062">
        <w:rPr>
          <w:rFonts w:ascii="Arial" w:eastAsia="Times New Roman" w:hAnsi="Arial" w:cs="Arial"/>
          <w:color w:val="000000"/>
          <w:sz w:val="16"/>
          <w:szCs w:val="16"/>
        </w:rPr>
        <w:t>Hvad er - på s. 114 midt - Beauvoirs forklaring på at indførelsen af arveretten i landbrugssamfundet førte til en undertrykkelse af kvinden?</w:t>
      </w:r>
    </w:p>
    <w:p w14:paraId="773600B7" w14:textId="77777777" w:rsidR="00B155CB" w:rsidRPr="002C5062" w:rsidRDefault="00B155CB" w:rsidP="00B155CB">
      <w:pPr>
        <w:rPr>
          <w:rFonts w:ascii="Times New Roman" w:eastAsia="Times New Roman" w:hAnsi="Times New Roman" w:cs="Times New Roman"/>
          <w:sz w:val="16"/>
          <w:szCs w:val="16"/>
        </w:rPr>
      </w:pPr>
    </w:p>
    <w:p w14:paraId="6DC66929" w14:textId="77777777" w:rsidR="00B155CB" w:rsidRPr="002C5062" w:rsidRDefault="00B155CB" w:rsidP="00B155CB">
      <w:pPr>
        <w:pBdr>
          <w:bottom w:val="single" w:sz="6" w:space="1" w:color="auto"/>
        </w:pBdr>
        <w:rPr>
          <w:rFonts w:ascii="Arial" w:eastAsia="Times New Roman" w:hAnsi="Arial" w:cs="Arial"/>
          <w:color w:val="000000"/>
          <w:sz w:val="16"/>
          <w:szCs w:val="16"/>
        </w:rPr>
      </w:pPr>
    </w:p>
    <w:p w14:paraId="6FBD2D52" w14:textId="77777777" w:rsidR="00B155CB" w:rsidRDefault="00B155CB" w:rsidP="00B155CB">
      <w:pPr>
        <w:rPr>
          <w:rFonts w:ascii="Arial" w:eastAsia="Times New Roman" w:hAnsi="Arial" w:cs="Arial"/>
          <w:color w:val="000000"/>
          <w:sz w:val="16"/>
          <w:szCs w:val="16"/>
        </w:rPr>
      </w:pPr>
    </w:p>
    <w:p w14:paraId="4780A47D" w14:textId="77777777" w:rsidR="00B155CB" w:rsidRDefault="00B155CB" w:rsidP="00B155CB">
      <w:pPr>
        <w:rPr>
          <w:rFonts w:ascii="Arial" w:eastAsia="Times New Roman" w:hAnsi="Arial" w:cs="Arial"/>
          <w:b/>
          <w:bCs/>
          <w:color w:val="000000"/>
          <w:sz w:val="22"/>
          <w:szCs w:val="22"/>
        </w:rPr>
      </w:pPr>
      <w:r w:rsidRPr="00191FD3">
        <w:rPr>
          <w:rFonts w:ascii="Arial" w:eastAsia="Times New Roman" w:hAnsi="Arial" w:cs="Arial"/>
          <w:b/>
          <w:bCs/>
          <w:color w:val="000000"/>
          <w:sz w:val="22"/>
          <w:szCs w:val="22"/>
        </w:rPr>
        <w:t>3. modul</w:t>
      </w:r>
      <w:r>
        <w:rPr>
          <w:rFonts w:ascii="Arial" w:eastAsia="Times New Roman" w:hAnsi="Arial" w:cs="Arial"/>
          <w:b/>
          <w:bCs/>
          <w:color w:val="000000"/>
          <w:sz w:val="22"/>
          <w:szCs w:val="22"/>
        </w:rPr>
        <w:t xml:space="preserve">: Reformation og enevælden – den statslige centralisme betydning for de ændrede </w:t>
      </w:r>
      <w:proofErr w:type="spellStart"/>
      <w:r>
        <w:rPr>
          <w:rFonts w:ascii="Arial" w:eastAsia="Times New Roman" w:hAnsi="Arial" w:cs="Arial"/>
          <w:b/>
          <w:bCs/>
          <w:color w:val="000000"/>
          <w:sz w:val="22"/>
          <w:szCs w:val="22"/>
        </w:rPr>
        <w:t>seksual</w:t>
      </w:r>
      <w:proofErr w:type="spellEnd"/>
      <w:r>
        <w:rPr>
          <w:rFonts w:ascii="Arial" w:eastAsia="Times New Roman" w:hAnsi="Arial" w:cs="Arial"/>
          <w:b/>
          <w:bCs/>
          <w:color w:val="000000"/>
          <w:sz w:val="22"/>
          <w:szCs w:val="22"/>
        </w:rPr>
        <w:t>- og kønsnormer.</w:t>
      </w:r>
    </w:p>
    <w:p w14:paraId="2D33396F" w14:textId="77777777" w:rsidR="00B155CB" w:rsidRDefault="00B155CB" w:rsidP="00B155CB">
      <w:pPr>
        <w:rPr>
          <w:rFonts w:ascii="Arial" w:eastAsia="Times New Roman" w:hAnsi="Arial" w:cs="Arial"/>
          <w:b/>
          <w:bCs/>
          <w:color w:val="000000"/>
          <w:sz w:val="22"/>
          <w:szCs w:val="22"/>
        </w:rPr>
      </w:pPr>
    </w:p>
    <w:p w14:paraId="212F31FD" w14:textId="77777777" w:rsidR="00B155CB" w:rsidRDefault="00B155CB" w:rsidP="00B155CB">
      <w:pPr>
        <w:rPr>
          <w:rFonts w:ascii="Arial" w:eastAsia="Times New Roman" w:hAnsi="Arial" w:cs="Arial"/>
          <w:b/>
          <w:bCs/>
          <w:color w:val="000000"/>
          <w:sz w:val="16"/>
          <w:szCs w:val="16"/>
        </w:rPr>
      </w:pPr>
      <w:r>
        <w:rPr>
          <w:rFonts w:ascii="Arial" w:eastAsia="Times New Roman" w:hAnsi="Arial" w:cs="Arial"/>
          <w:b/>
          <w:bCs/>
          <w:color w:val="000000"/>
          <w:sz w:val="16"/>
          <w:szCs w:val="16"/>
        </w:rPr>
        <w:t>Troelsen ’Træk af det kulturelle, politiske og økonomiske liv i Danmark 1500-1780’ (s. 1):</w:t>
      </w:r>
    </w:p>
    <w:p w14:paraId="2A9D8882" w14:textId="77777777" w:rsidR="00B155CB" w:rsidRDefault="00B155CB" w:rsidP="00B155CB">
      <w:pPr>
        <w:rPr>
          <w:rFonts w:ascii="Arial" w:eastAsia="Times New Roman" w:hAnsi="Arial" w:cs="Arial"/>
          <w:color w:val="000000"/>
          <w:sz w:val="16"/>
          <w:szCs w:val="16"/>
        </w:rPr>
      </w:pPr>
      <w:r w:rsidRPr="009D2124">
        <w:rPr>
          <w:rFonts w:ascii="Arial" w:eastAsia="Times New Roman" w:hAnsi="Arial" w:cs="Arial"/>
          <w:color w:val="000000"/>
          <w:sz w:val="16"/>
          <w:szCs w:val="16"/>
        </w:rPr>
        <w:t>Med reformationen opstår statskirken, dvs. at kirken underordnes kongemagten (staten). Det betyder at kirken ophører med at være en selvstændig økonomisk og politisk institution, men også at kongerne blev den øverste garant for tro og moral og dermed ansvarlige for undersåtternes frelse.</w:t>
      </w:r>
    </w:p>
    <w:p w14:paraId="788AB5A5" w14:textId="77777777" w:rsidR="00B155CB" w:rsidRPr="000C1B8F" w:rsidRDefault="00B155CB" w:rsidP="00B155CB">
      <w:pPr>
        <w:rPr>
          <w:rFonts w:ascii="Arial" w:eastAsia="Times New Roman" w:hAnsi="Arial" w:cs="Arial"/>
          <w:b/>
          <w:bCs/>
          <w:color w:val="000000"/>
          <w:sz w:val="16"/>
          <w:szCs w:val="16"/>
        </w:rPr>
      </w:pPr>
      <w:r w:rsidRPr="000C1B8F">
        <w:rPr>
          <w:rFonts w:ascii="Arial" w:eastAsia="Times New Roman" w:hAnsi="Arial" w:cs="Arial"/>
          <w:b/>
          <w:bCs/>
          <w:color w:val="000000"/>
          <w:sz w:val="16"/>
          <w:szCs w:val="16"/>
        </w:rPr>
        <w:t>Spørgsmål til Troelsens tekst:</w:t>
      </w:r>
    </w:p>
    <w:p w14:paraId="7C6773A6"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1. Hvilke politiske forandringer medførte reformationen og enevælden? (s. 1-2)</w:t>
      </w:r>
    </w:p>
    <w:p w14:paraId="27CC991F"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2. Hvad lægger Luther vægt på i sin kritik af den katolske kirke? Hvad lægger Luther vægt på er afgørende for det religiøse liv? (s. 1)</w:t>
      </w:r>
    </w:p>
    <w:p w14:paraId="6F1B10CD"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3. Hvad skal forstås ved statslig centralisme? Hvorfor styrker både reformationen og enevælden den statslige centralisme? (s. 1-2)</w:t>
      </w:r>
    </w:p>
    <w:p w14:paraId="7C6080CE"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4) Hvilke konsekvenser får den statslige centralisme for ægteskabs- og seksualitetsnormerne? (s. 1)</w:t>
      </w:r>
    </w:p>
    <w:p w14:paraId="1D3A5440" w14:textId="77777777" w:rsidR="00B155CB" w:rsidRDefault="00B155CB" w:rsidP="00B155CB">
      <w:pPr>
        <w:rPr>
          <w:rFonts w:ascii="Arial" w:eastAsia="Times New Roman" w:hAnsi="Arial" w:cs="Arial"/>
          <w:color w:val="000000"/>
          <w:sz w:val="16"/>
          <w:szCs w:val="16"/>
        </w:rPr>
      </w:pPr>
    </w:p>
    <w:p w14:paraId="61BEE700" w14:textId="77777777" w:rsidR="00B155CB" w:rsidRPr="000C1B8F" w:rsidRDefault="00B155CB" w:rsidP="00B155CB">
      <w:pPr>
        <w:rPr>
          <w:rFonts w:ascii="Arial" w:eastAsia="Times New Roman" w:hAnsi="Arial" w:cs="Arial"/>
          <w:b/>
          <w:bCs/>
          <w:color w:val="000000"/>
          <w:sz w:val="16"/>
          <w:szCs w:val="16"/>
        </w:rPr>
      </w:pPr>
      <w:r w:rsidRPr="000C1B8F">
        <w:rPr>
          <w:rFonts w:ascii="Arial" w:eastAsia="Times New Roman" w:hAnsi="Arial" w:cs="Arial"/>
          <w:b/>
          <w:bCs/>
          <w:color w:val="000000"/>
          <w:sz w:val="16"/>
          <w:szCs w:val="16"/>
        </w:rPr>
        <w:t>Spørgsmål til Egon Nyrup Madsen, 36-37:</w:t>
      </w:r>
    </w:p>
    <w:p w14:paraId="73B0DD56"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1) Hvad er et fornuftsægteskab? Hvorfor var ægteskabet mere en økonomisk og politisk institution end et romantisk fænomen?</w:t>
      </w:r>
    </w:p>
    <w:p w14:paraId="6328337C"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2) Vurdér i forlængelse af forrige spørgsmål hvad der var årsagen til den sociale kontrol med seksuallivet?</w:t>
      </w:r>
    </w:p>
    <w:p w14:paraId="184C1702"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3)  Hvad var den lutherske kirkes syn på seksuallivet – herunder synet på cølibat? (37m.)</w:t>
      </w:r>
    </w:p>
    <w:p w14:paraId="3A1B5DFA" w14:textId="77777777" w:rsidR="00B155CB" w:rsidRDefault="00B155CB" w:rsidP="00B155CB">
      <w:pPr>
        <w:rPr>
          <w:rFonts w:ascii="Arial" w:eastAsia="Times New Roman" w:hAnsi="Arial" w:cs="Arial"/>
          <w:color w:val="000000"/>
          <w:sz w:val="16"/>
          <w:szCs w:val="16"/>
        </w:rPr>
      </w:pPr>
    </w:p>
    <w:p w14:paraId="46F106C7" w14:textId="77777777" w:rsidR="00B155CB" w:rsidRPr="001C3A18" w:rsidRDefault="00B155CB" w:rsidP="00B155CB">
      <w:pPr>
        <w:rPr>
          <w:rFonts w:ascii="Arial" w:eastAsia="Times New Roman" w:hAnsi="Arial" w:cs="Arial"/>
          <w:b/>
          <w:bCs/>
          <w:color w:val="000000"/>
          <w:sz w:val="16"/>
          <w:szCs w:val="16"/>
        </w:rPr>
      </w:pPr>
      <w:r w:rsidRPr="001C3A18">
        <w:rPr>
          <w:rFonts w:ascii="Arial" w:eastAsia="Times New Roman" w:hAnsi="Arial" w:cs="Arial"/>
          <w:b/>
          <w:bCs/>
          <w:color w:val="000000"/>
          <w:sz w:val="16"/>
          <w:szCs w:val="16"/>
        </w:rPr>
        <w:t>Spørgsmål til kilden ’Det Hellige Ægteskabs Ordensregler (1557)</w:t>
      </w:r>
    </w:p>
    <w:p w14:paraId="279DDAA9"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1) Hvad er ifølge kilden det eneste der kan retfærdiggøre seksuel aktivitet? (se bl.a. linje 3-5)</w:t>
      </w:r>
    </w:p>
    <w:p w14:paraId="6DDA3B1E"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 xml:space="preserve">2) Hvad kendetegner de ægteskabelige dyder? </w:t>
      </w:r>
    </w:p>
    <w:p w14:paraId="681AD0CD"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3) Hvilke kønsroller foreskriver kilden?</w:t>
      </w:r>
    </w:p>
    <w:p w14:paraId="67C93FAE"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4) Hvem har forsørgerpligten?</w:t>
      </w:r>
    </w:p>
    <w:p w14:paraId="2E9CF60A" w14:textId="77777777" w:rsidR="00B155CB"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5) Hvordan er den ideelle ægtehustru? (læg bl.a. mærke til ordene ’ørkesløs’ og ’</w:t>
      </w:r>
      <w:proofErr w:type="spellStart"/>
      <w:r>
        <w:rPr>
          <w:rFonts w:ascii="Arial" w:eastAsia="Times New Roman" w:hAnsi="Arial" w:cs="Arial"/>
          <w:color w:val="000000"/>
          <w:sz w:val="16"/>
          <w:szCs w:val="16"/>
        </w:rPr>
        <w:t>vinduefugl</w:t>
      </w:r>
      <w:proofErr w:type="spellEnd"/>
      <w:r>
        <w:rPr>
          <w:rFonts w:ascii="Arial" w:eastAsia="Times New Roman" w:hAnsi="Arial" w:cs="Arial"/>
          <w:color w:val="000000"/>
          <w:sz w:val="16"/>
          <w:szCs w:val="16"/>
        </w:rPr>
        <w:t>’) (linje 80)</w:t>
      </w:r>
    </w:p>
    <w:p w14:paraId="5697B2D3" w14:textId="77777777" w:rsidR="00B155CB" w:rsidRPr="009D2124" w:rsidRDefault="00B155CB" w:rsidP="00B155CB">
      <w:pPr>
        <w:rPr>
          <w:rFonts w:ascii="Arial" w:eastAsia="Times New Roman" w:hAnsi="Arial" w:cs="Arial"/>
          <w:color w:val="000000"/>
          <w:sz w:val="16"/>
          <w:szCs w:val="16"/>
        </w:rPr>
      </w:pPr>
      <w:r>
        <w:rPr>
          <w:rFonts w:ascii="Arial" w:eastAsia="Times New Roman" w:hAnsi="Arial" w:cs="Arial"/>
          <w:color w:val="000000"/>
          <w:sz w:val="16"/>
          <w:szCs w:val="16"/>
        </w:rPr>
        <w:t>6) Hvad skal kvinden i ægteskabet særligt æres og respekteres for?  (linje115-122)</w:t>
      </w:r>
    </w:p>
    <w:p w14:paraId="14B436A6" w14:textId="77777777" w:rsidR="00B155CB" w:rsidRPr="00191FD3" w:rsidRDefault="00B155CB" w:rsidP="00B155CB">
      <w:pPr>
        <w:pBdr>
          <w:bottom w:val="single" w:sz="6" w:space="1" w:color="auto"/>
        </w:pBdr>
        <w:rPr>
          <w:rFonts w:ascii="Arial" w:eastAsia="Times New Roman" w:hAnsi="Arial" w:cs="Arial"/>
          <w:b/>
          <w:bCs/>
          <w:color w:val="000000"/>
          <w:sz w:val="22"/>
          <w:szCs w:val="22"/>
        </w:rPr>
      </w:pPr>
    </w:p>
    <w:p w14:paraId="60A14AA8" w14:textId="77777777" w:rsidR="00B155CB" w:rsidRPr="00191FD3" w:rsidRDefault="00B155CB" w:rsidP="00B155CB">
      <w:pPr>
        <w:rPr>
          <w:rFonts w:ascii="Times New Roman" w:eastAsia="Times New Roman" w:hAnsi="Times New Roman" w:cs="Times New Roman"/>
          <w:b/>
          <w:bCs/>
          <w:sz w:val="22"/>
          <w:szCs w:val="22"/>
        </w:rPr>
      </w:pPr>
      <w:r w:rsidRPr="00191FD3">
        <w:rPr>
          <w:rFonts w:ascii="Arial" w:eastAsia="Times New Roman" w:hAnsi="Arial" w:cs="Arial"/>
          <w:b/>
          <w:bCs/>
          <w:color w:val="000000"/>
          <w:sz w:val="22"/>
          <w:szCs w:val="22"/>
        </w:rPr>
        <w:t>4. modul:</w:t>
      </w:r>
      <w:r>
        <w:rPr>
          <w:rFonts w:ascii="Arial" w:eastAsia="Times New Roman" w:hAnsi="Arial" w:cs="Arial"/>
          <w:b/>
          <w:bCs/>
          <w:color w:val="000000"/>
          <w:sz w:val="22"/>
          <w:szCs w:val="22"/>
        </w:rPr>
        <w:t xml:space="preserve"> Romantikken og modernitetens betydning for kærlighedsidealerne og ægteskabssynet</w:t>
      </w:r>
    </w:p>
    <w:p w14:paraId="26B9EC65" w14:textId="77777777" w:rsidR="00B155CB" w:rsidRPr="001F0010" w:rsidRDefault="00B155CB" w:rsidP="00B155CB">
      <w:pPr>
        <w:rPr>
          <w:rFonts w:ascii="Times New Roman" w:eastAsia="Times New Roman" w:hAnsi="Times New Roman" w:cs="Times New Roman"/>
          <w:b/>
          <w:bCs/>
        </w:rPr>
      </w:pPr>
    </w:p>
    <w:p w14:paraId="45AE9E9B"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Anders Troelsen beskriver i sin tekst både nogle </w:t>
      </w:r>
      <w:r w:rsidRPr="002C5062">
        <w:rPr>
          <w:rFonts w:ascii="Arial" w:eastAsia="Times New Roman" w:hAnsi="Arial" w:cs="Arial"/>
          <w:i/>
          <w:iCs/>
          <w:color w:val="000000"/>
          <w:sz w:val="16"/>
          <w:szCs w:val="16"/>
        </w:rPr>
        <w:t>kulturelle</w:t>
      </w:r>
      <w:r w:rsidRPr="002C5062">
        <w:rPr>
          <w:rFonts w:ascii="Arial" w:eastAsia="Times New Roman" w:hAnsi="Arial" w:cs="Arial"/>
          <w:color w:val="000000"/>
          <w:sz w:val="16"/>
          <w:szCs w:val="16"/>
        </w:rPr>
        <w:t xml:space="preserve">, </w:t>
      </w:r>
      <w:r w:rsidRPr="002C5062">
        <w:rPr>
          <w:rFonts w:ascii="Arial" w:eastAsia="Times New Roman" w:hAnsi="Arial" w:cs="Arial"/>
          <w:i/>
          <w:iCs/>
          <w:color w:val="000000"/>
          <w:sz w:val="16"/>
          <w:szCs w:val="16"/>
        </w:rPr>
        <w:t>politiske</w:t>
      </w:r>
      <w:r w:rsidRPr="002C5062">
        <w:rPr>
          <w:rFonts w:ascii="Arial" w:eastAsia="Times New Roman" w:hAnsi="Arial" w:cs="Arial"/>
          <w:color w:val="000000"/>
          <w:sz w:val="16"/>
          <w:szCs w:val="16"/>
        </w:rPr>
        <w:t xml:space="preserve"> og </w:t>
      </w:r>
      <w:r w:rsidRPr="002C5062">
        <w:rPr>
          <w:rFonts w:ascii="Arial" w:eastAsia="Times New Roman" w:hAnsi="Arial" w:cs="Arial"/>
          <w:i/>
          <w:iCs/>
          <w:color w:val="000000"/>
          <w:sz w:val="16"/>
          <w:szCs w:val="16"/>
        </w:rPr>
        <w:t>økonomiske</w:t>
      </w:r>
      <w:r w:rsidRPr="002C5062">
        <w:rPr>
          <w:rFonts w:ascii="Arial" w:eastAsia="Times New Roman" w:hAnsi="Arial" w:cs="Arial"/>
          <w:color w:val="000000"/>
          <w:sz w:val="16"/>
          <w:szCs w:val="16"/>
        </w:rPr>
        <w:t xml:space="preserve"> træk ved udviklingen i Danmarkshistorien i perioden ca. 1780-1870.</w:t>
      </w:r>
    </w:p>
    <w:p w14:paraId="570777D3" w14:textId="77777777" w:rsidR="00B155CB" w:rsidRPr="002C5062" w:rsidRDefault="00B155CB" w:rsidP="00B155CB">
      <w:pPr>
        <w:rPr>
          <w:rFonts w:ascii="Times New Roman" w:eastAsia="Times New Roman" w:hAnsi="Times New Roman" w:cs="Times New Roman"/>
          <w:sz w:val="16"/>
          <w:szCs w:val="16"/>
        </w:rPr>
      </w:pPr>
    </w:p>
    <w:p w14:paraId="548CB97C"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 xml:space="preserve">Det er her vigtigt at være bevidst om forskellen på de </w:t>
      </w:r>
      <w:r w:rsidRPr="002C5062">
        <w:rPr>
          <w:rFonts w:ascii="Arial" w:eastAsia="Times New Roman" w:hAnsi="Arial" w:cs="Arial"/>
          <w:color w:val="000000"/>
          <w:sz w:val="16"/>
          <w:szCs w:val="16"/>
          <w:u w:val="single"/>
        </w:rPr>
        <w:t>økonomiske</w:t>
      </w:r>
      <w:r w:rsidRPr="002C5062">
        <w:rPr>
          <w:rFonts w:ascii="Arial" w:eastAsia="Times New Roman" w:hAnsi="Arial" w:cs="Arial"/>
          <w:color w:val="000000"/>
          <w:sz w:val="16"/>
          <w:szCs w:val="16"/>
        </w:rPr>
        <w:t xml:space="preserve">, de </w:t>
      </w:r>
      <w:r w:rsidRPr="002C5062">
        <w:rPr>
          <w:rFonts w:ascii="Arial" w:eastAsia="Times New Roman" w:hAnsi="Arial" w:cs="Arial"/>
          <w:color w:val="000000"/>
          <w:sz w:val="16"/>
          <w:szCs w:val="16"/>
          <w:u w:val="single"/>
        </w:rPr>
        <w:t>politiske</w:t>
      </w:r>
      <w:r w:rsidRPr="002C5062">
        <w:rPr>
          <w:rFonts w:ascii="Arial" w:eastAsia="Times New Roman" w:hAnsi="Arial" w:cs="Arial"/>
          <w:color w:val="000000"/>
          <w:sz w:val="16"/>
          <w:szCs w:val="16"/>
        </w:rPr>
        <w:t xml:space="preserve"> og de </w:t>
      </w:r>
      <w:r w:rsidRPr="002C5062">
        <w:rPr>
          <w:rFonts w:ascii="Arial" w:eastAsia="Times New Roman" w:hAnsi="Arial" w:cs="Arial"/>
          <w:color w:val="000000"/>
          <w:sz w:val="16"/>
          <w:szCs w:val="16"/>
          <w:u w:val="single"/>
        </w:rPr>
        <w:t>kulturelle</w:t>
      </w:r>
      <w:r w:rsidRPr="002C5062">
        <w:rPr>
          <w:rFonts w:ascii="Arial" w:eastAsia="Times New Roman" w:hAnsi="Arial" w:cs="Arial"/>
          <w:color w:val="000000"/>
          <w:sz w:val="16"/>
          <w:szCs w:val="16"/>
        </w:rPr>
        <w:t xml:space="preserve"> forhold der nævnes i teksten. Det </w:t>
      </w:r>
      <w:r w:rsidRPr="002C5062">
        <w:rPr>
          <w:rFonts w:ascii="Arial" w:eastAsia="Times New Roman" w:hAnsi="Arial" w:cs="Arial"/>
          <w:b/>
          <w:bCs/>
          <w:color w:val="000000"/>
          <w:sz w:val="16"/>
          <w:szCs w:val="16"/>
        </w:rPr>
        <w:t>politiske</w:t>
      </w:r>
      <w:r w:rsidRPr="002C5062">
        <w:rPr>
          <w:rFonts w:ascii="Arial" w:eastAsia="Times New Roman" w:hAnsi="Arial" w:cs="Arial"/>
          <w:color w:val="000000"/>
          <w:sz w:val="16"/>
          <w:szCs w:val="16"/>
        </w:rPr>
        <w:t xml:space="preserve"> har primært at gøre med magt, indflydelse og beslutningsprocesser, fx hvor demokratisk samfundet var. Det </w:t>
      </w:r>
      <w:r w:rsidRPr="002C5062">
        <w:rPr>
          <w:rFonts w:ascii="Arial" w:eastAsia="Times New Roman" w:hAnsi="Arial" w:cs="Arial"/>
          <w:b/>
          <w:bCs/>
          <w:color w:val="000000"/>
          <w:sz w:val="16"/>
          <w:szCs w:val="16"/>
        </w:rPr>
        <w:t>økonomiske</w:t>
      </w:r>
      <w:r w:rsidRPr="002C5062">
        <w:rPr>
          <w:rFonts w:ascii="Arial" w:eastAsia="Times New Roman" w:hAnsi="Arial" w:cs="Arial"/>
          <w:color w:val="000000"/>
          <w:sz w:val="16"/>
          <w:szCs w:val="16"/>
        </w:rPr>
        <w:t xml:space="preserve"> </w:t>
      </w:r>
      <w:r w:rsidRPr="002C5062">
        <w:rPr>
          <w:rFonts w:ascii="Arial" w:eastAsia="Times New Roman" w:hAnsi="Arial" w:cs="Arial"/>
          <w:color w:val="000000"/>
          <w:sz w:val="16"/>
          <w:szCs w:val="16"/>
        </w:rPr>
        <w:lastRenderedPageBreak/>
        <w:t xml:space="preserve">angår markedsforhold, vareproduktion og indkomst, fx hvilke varer der blev handlet med, hvem tjente hvad? og fx hvor fattige eller rige folk var, osv. Det </w:t>
      </w:r>
      <w:r w:rsidRPr="002C5062">
        <w:rPr>
          <w:rFonts w:ascii="Arial" w:eastAsia="Times New Roman" w:hAnsi="Arial" w:cs="Arial"/>
          <w:b/>
          <w:bCs/>
          <w:color w:val="000000"/>
          <w:sz w:val="16"/>
          <w:szCs w:val="16"/>
        </w:rPr>
        <w:t>kulturelle</w:t>
      </w:r>
      <w:r w:rsidRPr="002C5062">
        <w:rPr>
          <w:rFonts w:ascii="Arial" w:eastAsia="Times New Roman" w:hAnsi="Arial" w:cs="Arial"/>
          <w:color w:val="000000"/>
          <w:sz w:val="16"/>
          <w:szCs w:val="16"/>
        </w:rPr>
        <w:t xml:space="preserve"> dækker ting som fx menneskers livssyn, viden og uddannelse, mentalitet, religion og virkelighedsforståelse.</w:t>
      </w:r>
    </w:p>
    <w:p w14:paraId="35B4B01A"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6FD4980E"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rPr>
        <w:t>Spørgsmål 1</w:t>
      </w:r>
      <w:r w:rsidRPr="002C5062">
        <w:rPr>
          <w:rFonts w:ascii="Arial" w:eastAsia="Times New Roman" w:hAnsi="Arial" w:cs="Arial"/>
          <w:color w:val="000000"/>
          <w:sz w:val="16"/>
          <w:szCs w:val="16"/>
        </w:rPr>
        <w:t xml:space="preserve">: Du skal kort nævne ét eksempel på et økonomisk forhold/træk i udviklingen samt ét eksempel på et </w:t>
      </w:r>
      <w:r w:rsidRPr="002C5062">
        <w:rPr>
          <w:rFonts w:ascii="Arial" w:eastAsia="Times New Roman" w:hAnsi="Arial" w:cs="Arial"/>
          <w:color w:val="000000"/>
          <w:sz w:val="16"/>
          <w:szCs w:val="16"/>
          <w:u w:val="single"/>
        </w:rPr>
        <w:t>politisk</w:t>
      </w:r>
      <w:r w:rsidRPr="002C5062">
        <w:rPr>
          <w:rFonts w:ascii="Arial" w:eastAsia="Times New Roman" w:hAnsi="Arial" w:cs="Arial"/>
          <w:color w:val="000000"/>
          <w:sz w:val="16"/>
          <w:szCs w:val="16"/>
        </w:rPr>
        <w:t xml:space="preserve"> og ét eksempel på et </w:t>
      </w:r>
      <w:r w:rsidRPr="002C5062">
        <w:rPr>
          <w:rFonts w:ascii="Arial" w:eastAsia="Times New Roman" w:hAnsi="Arial" w:cs="Arial"/>
          <w:color w:val="000000"/>
          <w:sz w:val="16"/>
          <w:szCs w:val="16"/>
          <w:u w:val="single"/>
        </w:rPr>
        <w:t>kulturelt</w:t>
      </w:r>
      <w:r w:rsidRPr="002C5062">
        <w:rPr>
          <w:rFonts w:ascii="Arial" w:eastAsia="Times New Roman" w:hAnsi="Arial" w:cs="Arial"/>
          <w:color w:val="000000"/>
          <w:sz w:val="16"/>
          <w:szCs w:val="16"/>
        </w:rPr>
        <w:t xml:space="preserve"> træk/forhold i udviklingen, sådan at du viser at du kan skelne mellem </w:t>
      </w:r>
      <w:r w:rsidRPr="002C5062">
        <w:rPr>
          <w:rFonts w:ascii="Arial" w:eastAsia="Times New Roman" w:hAnsi="Arial" w:cs="Arial"/>
          <w:i/>
          <w:iCs/>
          <w:color w:val="000000"/>
          <w:sz w:val="16"/>
          <w:szCs w:val="16"/>
        </w:rPr>
        <w:t>økonomiske</w:t>
      </w:r>
      <w:r w:rsidRPr="002C5062">
        <w:rPr>
          <w:rFonts w:ascii="Arial" w:eastAsia="Times New Roman" w:hAnsi="Arial" w:cs="Arial"/>
          <w:color w:val="000000"/>
          <w:sz w:val="16"/>
          <w:szCs w:val="16"/>
        </w:rPr>
        <w:t xml:space="preserve">, </w:t>
      </w:r>
      <w:r w:rsidRPr="002C5062">
        <w:rPr>
          <w:rFonts w:ascii="Arial" w:eastAsia="Times New Roman" w:hAnsi="Arial" w:cs="Arial"/>
          <w:i/>
          <w:iCs/>
          <w:color w:val="000000"/>
          <w:sz w:val="16"/>
          <w:szCs w:val="16"/>
        </w:rPr>
        <w:t>kulturelle</w:t>
      </w:r>
      <w:r w:rsidRPr="002C5062">
        <w:rPr>
          <w:rFonts w:ascii="Arial" w:eastAsia="Times New Roman" w:hAnsi="Arial" w:cs="Arial"/>
          <w:color w:val="000000"/>
          <w:sz w:val="16"/>
          <w:szCs w:val="16"/>
        </w:rPr>
        <w:t xml:space="preserve"> og </w:t>
      </w:r>
      <w:r w:rsidRPr="002C5062">
        <w:rPr>
          <w:rFonts w:ascii="Arial" w:eastAsia="Times New Roman" w:hAnsi="Arial" w:cs="Arial"/>
          <w:i/>
          <w:iCs/>
          <w:color w:val="000000"/>
          <w:sz w:val="16"/>
          <w:szCs w:val="16"/>
        </w:rPr>
        <w:t>politiske</w:t>
      </w:r>
      <w:r w:rsidRPr="002C5062">
        <w:rPr>
          <w:rFonts w:ascii="Arial" w:eastAsia="Times New Roman" w:hAnsi="Arial" w:cs="Arial"/>
          <w:color w:val="000000"/>
          <w:sz w:val="16"/>
          <w:szCs w:val="16"/>
        </w:rPr>
        <w:t xml:space="preserve"> forhold. </w:t>
      </w:r>
    </w:p>
    <w:p w14:paraId="49DA3D48" w14:textId="77777777" w:rsidR="00B155CB" w:rsidRPr="002C5062" w:rsidRDefault="00B155CB" w:rsidP="00B155CB">
      <w:pPr>
        <w:rPr>
          <w:rFonts w:ascii="Times New Roman" w:eastAsia="Times New Roman" w:hAnsi="Times New Roman" w:cs="Times New Roman"/>
          <w:sz w:val="16"/>
          <w:szCs w:val="16"/>
        </w:rPr>
      </w:pPr>
    </w:p>
    <w:p w14:paraId="546DD815"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(Vigtigt: Vær opmærksom på at nogle forhold både kan være politiske og økonomiske - og andre forhold fx både kan være politiske og kulturelle). </w:t>
      </w:r>
    </w:p>
    <w:p w14:paraId="1507912C" w14:textId="77777777" w:rsidR="00B155CB" w:rsidRPr="002C5062" w:rsidRDefault="00B155CB" w:rsidP="00B155CB">
      <w:pPr>
        <w:rPr>
          <w:rFonts w:ascii="Times New Roman" w:eastAsia="Times New Roman" w:hAnsi="Times New Roman" w:cs="Times New Roman"/>
          <w:sz w:val="16"/>
          <w:szCs w:val="16"/>
        </w:rPr>
      </w:pPr>
    </w:p>
    <w:p w14:paraId="5E58FBE8"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16C4D298"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rPr>
        <w:t>Spørgsmål 2</w:t>
      </w:r>
      <w:r w:rsidRPr="002C5062">
        <w:rPr>
          <w:rFonts w:ascii="Arial" w:eastAsia="Times New Roman" w:hAnsi="Arial" w:cs="Arial"/>
          <w:color w:val="000000"/>
          <w:sz w:val="16"/>
          <w:szCs w:val="16"/>
        </w:rPr>
        <w:t>: Besvar kort hvorfor borgerskabets velstand voksede i perioden? (s. 2 nederst)</w:t>
      </w:r>
    </w:p>
    <w:p w14:paraId="17CFC67F" w14:textId="77777777" w:rsidR="00B155CB" w:rsidRPr="002C5062" w:rsidRDefault="00B155CB" w:rsidP="00B155CB">
      <w:pPr>
        <w:rPr>
          <w:rFonts w:ascii="Times New Roman" w:eastAsia="Times New Roman" w:hAnsi="Times New Roman" w:cs="Times New Roman"/>
          <w:sz w:val="16"/>
          <w:szCs w:val="16"/>
        </w:rPr>
      </w:pPr>
    </w:p>
    <w:p w14:paraId="18FEAF3C"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rPr>
        <w:t>Spørgsmål 3</w:t>
      </w:r>
      <w:r w:rsidRPr="002C5062">
        <w:rPr>
          <w:rFonts w:ascii="Arial" w:eastAsia="Times New Roman" w:hAnsi="Arial" w:cs="Arial"/>
          <w:color w:val="000000"/>
          <w:sz w:val="16"/>
          <w:szCs w:val="16"/>
        </w:rPr>
        <w:t>: Hvad vil det sige at det økonomiske liv blev liberaliseret i perioden? (s. 3 øverst)</w:t>
      </w:r>
    </w:p>
    <w:p w14:paraId="7D955401" w14:textId="77777777" w:rsidR="00B155CB" w:rsidRPr="002C5062" w:rsidRDefault="00B155CB" w:rsidP="00B155CB">
      <w:pPr>
        <w:rPr>
          <w:rFonts w:ascii="Times New Roman" w:eastAsia="Times New Roman" w:hAnsi="Times New Roman" w:cs="Times New Roman"/>
          <w:sz w:val="16"/>
          <w:szCs w:val="16"/>
        </w:rPr>
      </w:pPr>
    </w:p>
    <w:p w14:paraId="64C4A7F1"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676BB2DF"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Gå dernæst til de tre efterfølgende sider i kompendiet - se afsnittet ‘Livet i byen’ (s. 63), hvor teksten beskriver den stigende orientering mod det følelsesmæssige (‘følelsesrevolutionen’) og besvar ganske kort følgende to spørgsmål:</w:t>
      </w:r>
    </w:p>
    <w:p w14:paraId="29BA0B8D" w14:textId="77777777" w:rsidR="00B155CB" w:rsidRPr="002C5062" w:rsidRDefault="00B155CB" w:rsidP="00B155CB">
      <w:pPr>
        <w:rPr>
          <w:rFonts w:ascii="Times New Roman" w:eastAsia="Times New Roman" w:hAnsi="Times New Roman" w:cs="Times New Roman"/>
          <w:sz w:val="16"/>
          <w:szCs w:val="16"/>
        </w:rPr>
      </w:pPr>
    </w:p>
    <w:p w14:paraId="6159E155"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rPr>
        <w:t>Spørgsmål 4</w:t>
      </w:r>
      <w:r w:rsidRPr="002C5062">
        <w:rPr>
          <w:rFonts w:ascii="Arial" w:eastAsia="Times New Roman" w:hAnsi="Arial" w:cs="Arial"/>
          <w:color w:val="000000"/>
          <w:sz w:val="16"/>
          <w:szCs w:val="16"/>
        </w:rPr>
        <w:t>: Hvilke ændringer af familielivet ses i forbindelse med ‘følelsesrevolutionen’? (s. 63 øverst) </w:t>
      </w:r>
    </w:p>
    <w:p w14:paraId="50267429" w14:textId="77777777" w:rsidR="00B155CB" w:rsidRPr="002C5062" w:rsidRDefault="00B155CB" w:rsidP="00B155CB">
      <w:pPr>
        <w:rPr>
          <w:rFonts w:ascii="Times New Roman" w:eastAsia="Times New Roman" w:hAnsi="Times New Roman" w:cs="Times New Roman"/>
          <w:sz w:val="16"/>
          <w:szCs w:val="16"/>
        </w:rPr>
      </w:pPr>
    </w:p>
    <w:p w14:paraId="6E433384"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rPr>
        <w:t xml:space="preserve">Spørgsmål 5: </w:t>
      </w:r>
      <w:r w:rsidRPr="002C5062">
        <w:rPr>
          <w:rFonts w:ascii="Arial" w:eastAsia="Times New Roman" w:hAnsi="Arial" w:cs="Arial"/>
          <w:color w:val="000000"/>
          <w:sz w:val="16"/>
          <w:szCs w:val="16"/>
        </w:rPr>
        <w:t>Hvilken betydning fik ‘følelsesrevolutionen’ for synet på ægteskabet? (s. 63 midt)</w:t>
      </w:r>
    </w:p>
    <w:p w14:paraId="231C3B00"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color w:val="000000"/>
          <w:sz w:val="16"/>
          <w:szCs w:val="16"/>
        </w:rPr>
        <w:t>-------------------------------------------------------------------------------------------------------------</w:t>
      </w:r>
    </w:p>
    <w:p w14:paraId="0D104625" w14:textId="77777777" w:rsidR="00B155CB" w:rsidRPr="002C5062" w:rsidRDefault="00B155CB" w:rsidP="00B155CB">
      <w:pPr>
        <w:rPr>
          <w:rFonts w:ascii="Times New Roman" w:eastAsia="Times New Roman" w:hAnsi="Times New Roman" w:cs="Times New Roman"/>
          <w:sz w:val="16"/>
          <w:szCs w:val="16"/>
        </w:rPr>
      </w:pPr>
    </w:p>
    <w:p w14:paraId="445FB66F"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u w:val="single"/>
        </w:rPr>
        <w:t>Vigtig pointe i forhold til historikeren Niels Kayser Nielsen tekst</w:t>
      </w:r>
      <w:r w:rsidRPr="002C5062">
        <w:rPr>
          <w:rFonts w:ascii="Arial" w:eastAsia="Times New Roman" w:hAnsi="Arial" w:cs="Arial"/>
          <w:color w:val="000000"/>
          <w:sz w:val="16"/>
          <w:szCs w:val="16"/>
        </w:rPr>
        <w:t>: Hyppigheden af indgåelse af ægteskab på landet var ret høj i 1700- og 1800-tallet i Danmark - der gik ikke længe før man giftede sig igen, hvis ens ægtefælle var død i utide. Der viser at ægteskabet på landet dengang primært var et fornuftsægteskab - en økonomisk institution, der var med til at sikre at produktionen og livet på gården kunne opretholdes. Ægteskabet var altså ikke en romantisk (dvs. kærlighedsmæssig) institution, men en praktisk institution, der gjorde det muligt at overleve arbejdsmæssigt og økonomisk på gården.</w:t>
      </w:r>
    </w:p>
    <w:p w14:paraId="26E6949F" w14:textId="77777777" w:rsidR="00B155CB" w:rsidRPr="002C5062" w:rsidRDefault="00B155CB" w:rsidP="00B155CB">
      <w:pPr>
        <w:rPr>
          <w:rFonts w:ascii="Times New Roman" w:eastAsia="Times New Roman" w:hAnsi="Times New Roman" w:cs="Times New Roman"/>
          <w:sz w:val="16"/>
          <w:szCs w:val="16"/>
        </w:rPr>
      </w:pPr>
    </w:p>
    <w:p w14:paraId="76E0587F" w14:textId="77777777" w:rsidR="00B155CB" w:rsidRPr="002C5062" w:rsidRDefault="00B155CB" w:rsidP="00B155CB">
      <w:pPr>
        <w:rPr>
          <w:rFonts w:ascii="Times New Roman" w:eastAsia="Times New Roman" w:hAnsi="Times New Roman" w:cs="Times New Roman"/>
          <w:sz w:val="16"/>
          <w:szCs w:val="16"/>
        </w:rPr>
      </w:pPr>
      <w:r w:rsidRPr="002C5062">
        <w:rPr>
          <w:rFonts w:ascii="Arial" w:eastAsia="Times New Roman" w:hAnsi="Arial" w:cs="Arial"/>
          <w:b/>
          <w:bCs/>
          <w:color w:val="000000"/>
          <w:sz w:val="16"/>
          <w:szCs w:val="16"/>
          <w:u w:val="single"/>
        </w:rPr>
        <w:t>Pointe i forhold til Balthazar Bangs selvbiografi (1830):</w:t>
      </w:r>
      <w:r w:rsidRPr="002C5062">
        <w:rPr>
          <w:rFonts w:ascii="Arial" w:eastAsia="Times New Roman" w:hAnsi="Arial" w:cs="Arial"/>
          <w:color w:val="000000"/>
          <w:sz w:val="16"/>
          <w:szCs w:val="16"/>
        </w:rPr>
        <w:t xml:space="preserve"> Teksten afspejler den nye romantiske forståelse af ægteskabet (som du har arbejdet med i spørgsmål 4 &amp; 5), hvor kærligheden bliver opfattet som grundlaget for pardannelsen og kærligheden idealiseres. Læg mærke til (linje 45-47), hvordan det ‘borgerlige hjem’ ikke længere opfattes s produktionszone - som man opfattede gårdene på landet - men nu anses som en privat intimzone.</w:t>
      </w:r>
    </w:p>
    <w:p w14:paraId="17AFFDF2" w14:textId="77777777" w:rsidR="00B155CB" w:rsidRPr="002C5062" w:rsidRDefault="00B155CB" w:rsidP="00B155CB">
      <w:pPr>
        <w:rPr>
          <w:rFonts w:ascii="Times New Roman" w:eastAsia="Times New Roman" w:hAnsi="Times New Roman" w:cs="Times New Roman"/>
          <w:sz w:val="16"/>
          <w:szCs w:val="16"/>
        </w:rPr>
      </w:pPr>
    </w:p>
    <w:p w14:paraId="55ADDF7D" w14:textId="3237AF62" w:rsidR="00B155CB" w:rsidRPr="002C5062" w:rsidRDefault="00B155CB" w:rsidP="00B155CB">
      <w:pPr>
        <w:rPr>
          <w:rFonts w:ascii="Times New Roman" w:eastAsia="Times New Roman" w:hAnsi="Times New Roman" w:cs="Times New Roman"/>
          <w:sz w:val="16"/>
          <w:szCs w:val="16"/>
        </w:rPr>
      </w:pPr>
    </w:p>
    <w:p w14:paraId="0A63AF8E" w14:textId="77777777" w:rsidR="00B155CB" w:rsidRPr="002C5062" w:rsidRDefault="00B155CB" w:rsidP="00B155CB">
      <w:pPr>
        <w:pBdr>
          <w:bottom w:val="single" w:sz="6" w:space="1" w:color="auto"/>
        </w:pBdr>
        <w:rPr>
          <w:rFonts w:ascii="Times New Roman" w:eastAsia="Times New Roman" w:hAnsi="Times New Roman" w:cs="Times New Roman"/>
          <w:sz w:val="16"/>
          <w:szCs w:val="16"/>
        </w:rPr>
      </w:pPr>
    </w:p>
    <w:p w14:paraId="2D5298B4" w14:textId="77777777" w:rsidR="00B155CB" w:rsidRPr="001F0010" w:rsidRDefault="00B155CB" w:rsidP="00B155CB">
      <w:pPr>
        <w:rPr>
          <w:rFonts w:ascii="Times New Roman" w:eastAsia="Times New Roman" w:hAnsi="Times New Roman" w:cs="Times New Roman"/>
        </w:rPr>
      </w:pPr>
    </w:p>
    <w:p w14:paraId="54B8FB1E" w14:textId="77777777" w:rsidR="00B155CB" w:rsidRPr="00B24DAA" w:rsidRDefault="00B155CB" w:rsidP="00B155CB">
      <w:pPr>
        <w:rPr>
          <w:rFonts w:ascii="Arial" w:eastAsia="Times New Roman" w:hAnsi="Arial" w:cs="Arial"/>
          <w:b/>
          <w:bCs/>
          <w:color w:val="000000"/>
        </w:rPr>
      </w:pPr>
      <w:r w:rsidRPr="00B24DAA">
        <w:rPr>
          <w:rFonts w:ascii="Arial" w:eastAsia="Times New Roman" w:hAnsi="Arial" w:cs="Arial"/>
          <w:b/>
          <w:bCs/>
          <w:color w:val="000000"/>
        </w:rPr>
        <w:t xml:space="preserve">5. modul: Anthony Giddens teori om den romantiske kærligheds opståen </w:t>
      </w:r>
    </w:p>
    <w:p w14:paraId="5786A3E9" w14:textId="77777777" w:rsidR="00B155CB" w:rsidRDefault="00B155CB" w:rsidP="00B155CB">
      <w:pPr>
        <w:rPr>
          <w:rFonts w:ascii="Arial" w:eastAsia="Times New Roman" w:hAnsi="Arial" w:cs="Arial"/>
          <w:color w:val="000000"/>
          <w:sz w:val="22"/>
          <w:szCs w:val="22"/>
        </w:rPr>
      </w:pPr>
    </w:p>
    <w:p w14:paraId="634AFEB4" w14:textId="736C2E72" w:rsidR="00B155CB" w:rsidRPr="00B24DAA" w:rsidRDefault="00B155CB" w:rsidP="00B155CB">
      <w:pPr>
        <w:rPr>
          <w:rFonts w:ascii="Times New Roman" w:eastAsia="Times New Roman" w:hAnsi="Times New Roman" w:cs="Times New Roman"/>
          <w:sz w:val="16"/>
          <w:szCs w:val="16"/>
        </w:rPr>
      </w:pPr>
      <w:r w:rsidRPr="00790C0A">
        <w:rPr>
          <w:rFonts w:ascii="Arial" w:eastAsia="Times New Roman" w:hAnsi="Arial" w:cs="Arial"/>
          <w:b/>
          <w:bCs/>
          <w:color w:val="000000"/>
          <w:sz w:val="16"/>
          <w:szCs w:val="16"/>
        </w:rPr>
        <w:t>Her er fire spørgsmål til Giddens tekst - samt ét spørgsmål til det ultrakorte uddrag af Friedrich Schlegel ‘Lucinde’ (1799), som I også finder i kompendiet i forlængelse af Giddens tekst</w:t>
      </w:r>
      <w:r w:rsidRPr="00B24DAA">
        <w:rPr>
          <w:rFonts w:ascii="Arial" w:eastAsia="Times New Roman" w:hAnsi="Arial" w:cs="Arial"/>
          <w:color w:val="000000"/>
          <w:sz w:val="16"/>
          <w:szCs w:val="16"/>
        </w:rPr>
        <w:t>.</w:t>
      </w:r>
    </w:p>
    <w:p w14:paraId="4F1A3028" w14:textId="77777777" w:rsidR="00B155CB" w:rsidRPr="00B24DAA" w:rsidRDefault="00B155CB" w:rsidP="00B155CB">
      <w:pPr>
        <w:rPr>
          <w:rFonts w:ascii="Times New Roman" w:eastAsia="Times New Roman" w:hAnsi="Times New Roman" w:cs="Times New Roman"/>
          <w:sz w:val="16"/>
          <w:szCs w:val="16"/>
        </w:rPr>
      </w:pPr>
      <w:r w:rsidRPr="00B24DAA">
        <w:rPr>
          <w:rFonts w:ascii="Times New Roman" w:eastAsia="Times New Roman" w:hAnsi="Times New Roman" w:cs="Times New Roman"/>
          <w:sz w:val="16"/>
          <w:szCs w:val="16"/>
        </w:rPr>
        <w:br/>
      </w:r>
    </w:p>
    <w:p w14:paraId="3AB65688" w14:textId="77777777" w:rsidR="00B155CB" w:rsidRPr="00B24DAA" w:rsidRDefault="00B155CB" w:rsidP="00B155CB">
      <w:pPr>
        <w:numPr>
          <w:ilvl w:val="0"/>
          <w:numId w:val="7"/>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Hvorfor er den ‘lidenskabelige kærlighed’ (‘amour passion’) - historisk set - aldrig blevet anerkendt som et tilstrækkeligt grundlag for indgåelse af ægteskab, ifølge Giddens? (s. 1)</w:t>
      </w:r>
    </w:p>
    <w:p w14:paraId="00227DBF" w14:textId="77777777" w:rsidR="00B155CB" w:rsidRPr="00B24DAA" w:rsidRDefault="00B155CB" w:rsidP="00B155CB">
      <w:pPr>
        <w:numPr>
          <w:ilvl w:val="0"/>
          <w:numId w:val="7"/>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Forklar kort - med dine egne ord - hvordan den ‘romantiske kærlighed’ adskiller sig fra den ‘lidenskabelige kærlighed’? (s. 2)</w:t>
      </w:r>
    </w:p>
    <w:p w14:paraId="463EAFCD" w14:textId="77777777" w:rsidR="00B155CB" w:rsidRPr="00B24DAA" w:rsidRDefault="00B155CB" w:rsidP="00B155CB">
      <w:pPr>
        <w:numPr>
          <w:ilvl w:val="0"/>
          <w:numId w:val="7"/>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Hvad er - ifølge Giddens - forklaringen på at den ‘romantiske kærlighed’ opstod? (s. 3-4)</w:t>
      </w:r>
    </w:p>
    <w:p w14:paraId="6DEB13C7" w14:textId="77777777" w:rsidR="00B155CB" w:rsidRPr="00B24DAA" w:rsidRDefault="00B155CB" w:rsidP="00B155CB">
      <w:pPr>
        <w:numPr>
          <w:ilvl w:val="0"/>
          <w:numId w:val="7"/>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Uddyb hvad Giddens mener når han i sammenfatningen (s. 5) skriver at den romantiske kærlighed ‘sørger for et langsigtet livsforløb’?</w:t>
      </w:r>
    </w:p>
    <w:p w14:paraId="6E62AC61" w14:textId="77777777" w:rsidR="00B155CB" w:rsidRPr="00B24DAA" w:rsidRDefault="00B155CB" w:rsidP="00B155CB">
      <w:pPr>
        <w:rPr>
          <w:rFonts w:ascii="Times New Roman" w:eastAsia="Times New Roman" w:hAnsi="Times New Roman" w:cs="Times New Roman"/>
          <w:sz w:val="16"/>
          <w:szCs w:val="16"/>
        </w:rPr>
      </w:pPr>
    </w:p>
    <w:p w14:paraId="5A7C0570" w14:textId="77777777" w:rsidR="00B155CB" w:rsidRPr="00790C0A" w:rsidRDefault="00B155CB" w:rsidP="00B155CB">
      <w:pPr>
        <w:rPr>
          <w:rFonts w:ascii="Times New Roman" w:eastAsia="Times New Roman" w:hAnsi="Times New Roman" w:cs="Times New Roman"/>
          <w:b/>
          <w:bCs/>
          <w:sz w:val="16"/>
          <w:szCs w:val="16"/>
        </w:rPr>
      </w:pPr>
      <w:r w:rsidRPr="00790C0A">
        <w:rPr>
          <w:rFonts w:ascii="Arial" w:eastAsia="Times New Roman" w:hAnsi="Arial" w:cs="Arial"/>
          <w:b/>
          <w:bCs/>
          <w:color w:val="000000"/>
          <w:sz w:val="16"/>
          <w:szCs w:val="16"/>
        </w:rPr>
        <w:t>Læs dernæst det meget korte uddrag af Schlegels ‘Lucinde’ og besvar sidste spørgsmål:</w:t>
      </w:r>
    </w:p>
    <w:p w14:paraId="62E991CC" w14:textId="77777777" w:rsidR="00B155CB" w:rsidRPr="00790C0A" w:rsidRDefault="00B155CB" w:rsidP="00B155CB">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Pr="00B24DAA">
        <w:rPr>
          <w:rFonts w:ascii="Arial" w:eastAsia="Times New Roman" w:hAnsi="Arial" w:cs="Arial"/>
          <w:color w:val="000000"/>
          <w:sz w:val="16"/>
          <w:szCs w:val="16"/>
        </w:rPr>
        <w:t>Er det den ‘romantiske’ eller den ‘lidenskabelige’ kærlighed som kommer til udtryk i Schlegels romanuddrag? Begrund dit svar kort!</w:t>
      </w:r>
    </w:p>
    <w:p w14:paraId="358B1F78" w14:textId="77777777" w:rsidR="00B155CB" w:rsidRPr="00B24DAA" w:rsidRDefault="00B155CB" w:rsidP="00B155CB">
      <w:pPr>
        <w:rPr>
          <w:rFonts w:ascii="Times New Roman" w:eastAsia="Times New Roman" w:hAnsi="Times New Roman" w:cs="Times New Roman"/>
          <w:sz w:val="16"/>
          <w:szCs w:val="16"/>
        </w:rPr>
      </w:pPr>
    </w:p>
    <w:p w14:paraId="354308B3" w14:textId="77777777" w:rsidR="00B155CB" w:rsidRPr="00B24DAA" w:rsidRDefault="00B155CB" w:rsidP="00B155CB">
      <w:pPr>
        <w:rPr>
          <w:rFonts w:ascii="Arial" w:eastAsia="Times New Roman" w:hAnsi="Arial" w:cs="Arial"/>
          <w:color w:val="000000"/>
          <w:sz w:val="16"/>
          <w:szCs w:val="16"/>
        </w:rPr>
      </w:pPr>
    </w:p>
    <w:p w14:paraId="67B18727" w14:textId="77777777" w:rsidR="00B155CB" w:rsidRDefault="00B155CB" w:rsidP="00B155CB">
      <w:pPr>
        <w:rPr>
          <w:rFonts w:ascii="Arial" w:eastAsia="Times New Roman" w:hAnsi="Arial" w:cs="Arial"/>
          <w:color w:val="000000"/>
          <w:sz w:val="22"/>
          <w:szCs w:val="22"/>
        </w:rPr>
      </w:pPr>
    </w:p>
    <w:p w14:paraId="209AD1FD" w14:textId="77777777" w:rsidR="00B155CB" w:rsidRDefault="00B155CB" w:rsidP="00B155CB">
      <w:pPr>
        <w:pBdr>
          <w:bottom w:val="single" w:sz="6" w:space="1" w:color="auto"/>
        </w:pBdr>
        <w:rPr>
          <w:rFonts w:ascii="Arial" w:eastAsia="Times New Roman" w:hAnsi="Arial" w:cs="Arial"/>
          <w:color w:val="000000"/>
          <w:sz w:val="22"/>
          <w:szCs w:val="22"/>
        </w:rPr>
      </w:pPr>
    </w:p>
    <w:p w14:paraId="6E76A32F" w14:textId="77777777" w:rsidR="00B155CB" w:rsidRDefault="00B155CB" w:rsidP="00B155CB">
      <w:pPr>
        <w:rPr>
          <w:rFonts w:ascii="Arial" w:eastAsia="Times New Roman" w:hAnsi="Arial" w:cs="Arial"/>
          <w:color w:val="000000"/>
          <w:sz w:val="22"/>
          <w:szCs w:val="22"/>
        </w:rPr>
      </w:pPr>
    </w:p>
    <w:p w14:paraId="585F3ED4" w14:textId="77777777" w:rsidR="00B155CB" w:rsidRPr="00B24DAA" w:rsidRDefault="00B155CB" w:rsidP="00B155CB">
      <w:pPr>
        <w:rPr>
          <w:rFonts w:ascii="Times New Roman" w:eastAsia="Times New Roman" w:hAnsi="Times New Roman" w:cs="Times New Roman"/>
          <w:b/>
          <w:bCs/>
        </w:rPr>
      </w:pPr>
      <w:r w:rsidRPr="00B24DAA">
        <w:rPr>
          <w:rFonts w:ascii="Arial" w:eastAsia="Times New Roman" w:hAnsi="Arial" w:cs="Arial"/>
          <w:b/>
          <w:bCs/>
          <w:color w:val="000000"/>
        </w:rPr>
        <w:t>6. modul – industrialiseringen betydning for familieliv og seksualitetsnormer</w:t>
      </w:r>
    </w:p>
    <w:p w14:paraId="58FA357D" w14:textId="77777777" w:rsidR="00B155CB" w:rsidRPr="00B24DAA" w:rsidRDefault="00B155CB" w:rsidP="00B155CB">
      <w:pPr>
        <w:rPr>
          <w:rFonts w:ascii="Times New Roman" w:eastAsia="Times New Roman" w:hAnsi="Times New Roman" w:cs="Times New Roman"/>
          <w:sz w:val="16"/>
          <w:szCs w:val="16"/>
        </w:rPr>
      </w:pPr>
    </w:p>
    <w:p w14:paraId="11E2DA86" w14:textId="77777777" w:rsidR="00B155CB" w:rsidRPr="00B24DAA" w:rsidRDefault="00B155CB" w:rsidP="00B155CB">
      <w:pPr>
        <w:rPr>
          <w:rFonts w:ascii="Times New Roman" w:eastAsia="Times New Roman" w:hAnsi="Times New Roman" w:cs="Times New Roman"/>
          <w:b/>
          <w:bCs/>
          <w:sz w:val="16"/>
          <w:szCs w:val="16"/>
        </w:rPr>
      </w:pPr>
      <w:r w:rsidRPr="00B24DAA">
        <w:rPr>
          <w:rFonts w:ascii="Arial" w:eastAsia="Times New Roman" w:hAnsi="Arial" w:cs="Arial"/>
          <w:b/>
          <w:bCs/>
          <w:color w:val="000000"/>
          <w:sz w:val="16"/>
          <w:szCs w:val="16"/>
        </w:rPr>
        <w:t>Besvar først følgende tre spørgsmål til Nyrup Madsen (s. 84-86):</w:t>
      </w:r>
    </w:p>
    <w:p w14:paraId="46E5FF8D" w14:textId="77777777" w:rsidR="00B155CB" w:rsidRDefault="00B155CB" w:rsidP="00B155CB">
      <w:pPr>
        <w:numPr>
          <w:ilvl w:val="0"/>
          <w:numId w:val="8"/>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Hvilken betydning fik industrialiseringen for familiemønstrene? (s. 84)</w:t>
      </w:r>
    </w:p>
    <w:p w14:paraId="008998E5" w14:textId="77777777" w:rsidR="00B155CB" w:rsidRDefault="00B155CB" w:rsidP="00B155CB">
      <w:pPr>
        <w:numPr>
          <w:ilvl w:val="0"/>
          <w:numId w:val="8"/>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Hvilke ændringer førte til at der langsomt kom juridisk ligestilling mellem kønnene? (s. 84) </w:t>
      </w:r>
    </w:p>
    <w:p w14:paraId="39BB4669" w14:textId="77777777" w:rsidR="00B155CB" w:rsidRPr="00B24DAA" w:rsidRDefault="00B155CB" w:rsidP="00B155CB">
      <w:pPr>
        <w:numPr>
          <w:ilvl w:val="0"/>
          <w:numId w:val="8"/>
        </w:numPr>
        <w:textAlignment w:val="baseline"/>
        <w:rPr>
          <w:rFonts w:ascii="Arial" w:eastAsia="Times New Roman" w:hAnsi="Arial" w:cs="Arial"/>
          <w:color w:val="000000"/>
          <w:sz w:val="16"/>
          <w:szCs w:val="16"/>
        </w:rPr>
      </w:pPr>
      <w:r w:rsidRPr="00B24DAA">
        <w:rPr>
          <w:rFonts w:ascii="Arial" w:eastAsia="Times New Roman" w:hAnsi="Arial" w:cs="Arial"/>
          <w:color w:val="000000"/>
          <w:sz w:val="16"/>
          <w:szCs w:val="16"/>
        </w:rPr>
        <w:t>Hvad er kernefamilien? Og hvad er baggrunden for at den opstår? (s. 86)</w:t>
      </w:r>
    </w:p>
    <w:p w14:paraId="7FF83F62" w14:textId="3B4BF24D" w:rsidR="00B155CB" w:rsidRDefault="00B155CB" w:rsidP="00B155CB">
      <w:pPr>
        <w:rPr>
          <w:rFonts w:ascii="Times New Roman" w:eastAsia="Times New Roman" w:hAnsi="Times New Roman" w:cs="Times New Roman"/>
          <w:sz w:val="16"/>
          <w:szCs w:val="16"/>
        </w:rPr>
      </w:pPr>
    </w:p>
    <w:p w14:paraId="6B9B403F" w14:textId="3DFCADA5" w:rsidR="00B155CB" w:rsidRDefault="00B155CB" w:rsidP="00B155CB">
      <w:pPr>
        <w:rPr>
          <w:rFonts w:ascii="Times New Roman" w:eastAsia="Times New Roman" w:hAnsi="Times New Roman" w:cs="Times New Roman"/>
          <w:sz w:val="16"/>
          <w:szCs w:val="16"/>
        </w:rPr>
      </w:pPr>
    </w:p>
    <w:p w14:paraId="219E570E" w14:textId="1BFA0220" w:rsidR="00B155CB" w:rsidRPr="00B155CB" w:rsidRDefault="00B155CB" w:rsidP="00B155CB">
      <w:pPr>
        <w:rPr>
          <w:rFonts w:ascii="Times New Roman" w:eastAsia="Times New Roman" w:hAnsi="Times New Roman" w:cs="Times New Roman"/>
          <w:i/>
          <w:iCs/>
          <w:sz w:val="16"/>
          <w:szCs w:val="16"/>
        </w:rPr>
      </w:pPr>
      <w:r>
        <w:rPr>
          <w:rFonts w:ascii="Times New Roman" w:eastAsia="Times New Roman" w:hAnsi="Times New Roman" w:cs="Times New Roman"/>
          <w:sz w:val="16"/>
          <w:szCs w:val="16"/>
        </w:rPr>
        <w:t xml:space="preserve">                                                                                                                                                         </w:t>
      </w:r>
      <w:r w:rsidRPr="00B155CB">
        <w:rPr>
          <w:rFonts w:ascii="Times New Roman" w:eastAsia="Times New Roman" w:hAnsi="Times New Roman" w:cs="Times New Roman"/>
          <w:i/>
          <w:iCs/>
          <w:sz w:val="16"/>
          <w:szCs w:val="16"/>
        </w:rPr>
        <w:t>Christian Lund</w:t>
      </w:r>
    </w:p>
    <w:p w14:paraId="71A48983" w14:textId="77777777" w:rsidR="00B155CB" w:rsidRPr="008B0A30" w:rsidRDefault="00B155CB" w:rsidP="00B155CB">
      <w:pPr>
        <w:rPr>
          <w:rFonts w:ascii="Times New Roman" w:eastAsia="Times New Roman" w:hAnsi="Times New Roman" w:cs="Times New Roman"/>
        </w:rPr>
      </w:pPr>
    </w:p>
    <w:p w14:paraId="503C4A9E" w14:textId="77777777" w:rsidR="00B155CB" w:rsidRPr="008B0A30" w:rsidRDefault="00B155CB" w:rsidP="00B155CB">
      <w:pPr>
        <w:rPr>
          <w:rFonts w:ascii="Times New Roman" w:eastAsia="Times New Roman" w:hAnsi="Times New Roman" w:cs="Times New Roman"/>
        </w:rPr>
      </w:pPr>
      <w:r w:rsidRPr="008B0A30">
        <w:rPr>
          <w:rFonts w:ascii="Arial" w:eastAsia="Times New Roman" w:hAnsi="Arial" w:cs="Arial"/>
          <w:color w:val="000000"/>
          <w:sz w:val="22"/>
          <w:szCs w:val="22"/>
        </w:rPr>
        <w:lastRenderedPageBreak/>
        <w:t> </w:t>
      </w:r>
    </w:p>
    <w:p w14:paraId="11F948E4" w14:textId="77777777" w:rsidR="00B155CB" w:rsidRDefault="00B155CB"/>
    <w:sectPr w:rsidR="00B155CB" w:rsidSect="00C82C62">
      <w:pgSz w:w="11900" w:h="16840"/>
      <w:pgMar w:top="1701" w:right="1134" w:bottom="1701" w:left="1134"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1249"/>
    <w:multiLevelType w:val="multilevel"/>
    <w:tmpl w:val="6582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B1613"/>
    <w:multiLevelType w:val="multilevel"/>
    <w:tmpl w:val="26CCE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F45A3"/>
    <w:multiLevelType w:val="multilevel"/>
    <w:tmpl w:val="6CF4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84F91"/>
    <w:multiLevelType w:val="multilevel"/>
    <w:tmpl w:val="431C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27AF2"/>
    <w:multiLevelType w:val="multilevel"/>
    <w:tmpl w:val="BCEC4A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8F0975"/>
    <w:multiLevelType w:val="multilevel"/>
    <w:tmpl w:val="F2A2C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31D47"/>
    <w:multiLevelType w:val="multilevel"/>
    <w:tmpl w:val="E09A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728DF"/>
    <w:multiLevelType w:val="hybridMultilevel"/>
    <w:tmpl w:val="4A92392C"/>
    <w:lvl w:ilvl="0" w:tplc="C69CE1B0">
      <w:start w:val="2"/>
      <w:numFmt w:val="lowerLetter"/>
      <w:lvlText w:val="%1."/>
      <w:lvlJc w:val="left"/>
      <w:pPr>
        <w:tabs>
          <w:tab w:val="num" w:pos="720"/>
        </w:tabs>
        <w:ind w:left="720" w:hanging="360"/>
      </w:pPr>
    </w:lvl>
    <w:lvl w:ilvl="1" w:tplc="B28E8D7A" w:tentative="1">
      <w:start w:val="1"/>
      <w:numFmt w:val="decimal"/>
      <w:lvlText w:val="%2."/>
      <w:lvlJc w:val="left"/>
      <w:pPr>
        <w:tabs>
          <w:tab w:val="num" w:pos="1440"/>
        </w:tabs>
        <w:ind w:left="1440" w:hanging="360"/>
      </w:pPr>
    </w:lvl>
    <w:lvl w:ilvl="2" w:tplc="E1F63CDC" w:tentative="1">
      <w:start w:val="1"/>
      <w:numFmt w:val="decimal"/>
      <w:lvlText w:val="%3."/>
      <w:lvlJc w:val="left"/>
      <w:pPr>
        <w:tabs>
          <w:tab w:val="num" w:pos="2160"/>
        </w:tabs>
        <w:ind w:left="2160" w:hanging="360"/>
      </w:pPr>
    </w:lvl>
    <w:lvl w:ilvl="3" w:tplc="20C47156" w:tentative="1">
      <w:start w:val="1"/>
      <w:numFmt w:val="decimal"/>
      <w:lvlText w:val="%4."/>
      <w:lvlJc w:val="left"/>
      <w:pPr>
        <w:tabs>
          <w:tab w:val="num" w:pos="2880"/>
        </w:tabs>
        <w:ind w:left="2880" w:hanging="360"/>
      </w:pPr>
    </w:lvl>
    <w:lvl w:ilvl="4" w:tplc="77044DAE" w:tentative="1">
      <w:start w:val="1"/>
      <w:numFmt w:val="decimal"/>
      <w:lvlText w:val="%5."/>
      <w:lvlJc w:val="left"/>
      <w:pPr>
        <w:tabs>
          <w:tab w:val="num" w:pos="3600"/>
        </w:tabs>
        <w:ind w:left="3600" w:hanging="360"/>
      </w:pPr>
    </w:lvl>
    <w:lvl w:ilvl="5" w:tplc="A04C0FC6" w:tentative="1">
      <w:start w:val="1"/>
      <w:numFmt w:val="decimal"/>
      <w:lvlText w:val="%6."/>
      <w:lvlJc w:val="left"/>
      <w:pPr>
        <w:tabs>
          <w:tab w:val="num" w:pos="4320"/>
        </w:tabs>
        <w:ind w:left="4320" w:hanging="360"/>
      </w:pPr>
    </w:lvl>
    <w:lvl w:ilvl="6" w:tplc="77CA213C" w:tentative="1">
      <w:start w:val="1"/>
      <w:numFmt w:val="decimal"/>
      <w:lvlText w:val="%7."/>
      <w:lvlJc w:val="left"/>
      <w:pPr>
        <w:tabs>
          <w:tab w:val="num" w:pos="5040"/>
        </w:tabs>
        <w:ind w:left="5040" w:hanging="360"/>
      </w:pPr>
    </w:lvl>
    <w:lvl w:ilvl="7" w:tplc="57E42AC6" w:tentative="1">
      <w:start w:val="1"/>
      <w:numFmt w:val="decimal"/>
      <w:lvlText w:val="%8."/>
      <w:lvlJc w:val="left"/>
      <w:pPr>
        <w:tabs>
          <w:tab w:val="num" w:pos="5760"/>
        </w:tabs>
        <w:ind w:left="5760" w:hanging="360"/>
      </w:pPr>
    </w:lvl>
    <w:lvl w:ilvl="8" w:tplc="79AC50F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7"/>
  </w:num>
  <w:num w:numId="3">
    <w:abstractNumId w:val="6"/>
  </w:num>
  <w:num w:numId="4">
    <w:abstractNumId w:val="5"/>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B"/>
    <w:rsid w:val="00635556"/>
    <w:rsid w:val="006C40CF"/>
    <w:rsid w:val="00B155CB"/>
    <w:rsid w:val="00B73C3F"/>
    <w:rsid w:val="00C82C6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DAE663"/>
  <w14:defaultImageDpi w14:val="32767"/>
  <w15:chartTrackingRefBased/>
  <w15:docId w15:val="{BF2D8BE4-F7B6-2549-9A16-039D42C2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1858</Words>
  <Characters>11338</Characters>
  <Application>Microsoft Office Word</Application>
  <DocSecurity>0</DocSecurity>
  <Lines>94</Lines>
  <Paragraphs>26</Paragraphs>
  <ScaleCrop>false</ScaleCrop>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Lund</dc:creator>
  <cp:keywords/>
  <dc:description/>
  <cp:lastModifiedBy>Christian Lund</cp:lastModifiedBy>
  <cp:revision>1</cp:revision>
  <dcterms:created xsi:type="dcterms:W3CDTF">2021-04-19T14:41:00Z</dcterms:created>
  <dcterms:modified xsi:type="dcterms:W3CDTF">2021-04-19T14:46:00Z</dcterms:modified>
</cp:coreProperties>
</file>