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E584" w14:textId="77BC2494" w:rsidR="00F926BA" w:rsidRDefault="00F926BA" w:rsidP="00AD23B2">
      <w:pPr>
        <w:pStyle w:val="Overskrift1"/>
      </w:pPr>
      <w:r>
        <w:t>Anvendelse af logaritmer</w:t>
      </w:r>
      <w:r w:rsidR="00E01623">
        <w:t xml:space="preserve">, </w:t>
      </w:r>
      <w:r w:rsidR="00540B61">
        <w:t xml:space="preserve">cent, </w:t>
      </w:r>
      <w:r w:rsidR="00E01623">
        <w:t>decibel</w:t>
      </w:r>
      <w:r w:rsidR="00540B61">
        <w:t xml:space="preserve">, </w:t>
      </w:r>
      <w:r w:rsidR="00E01623">
        <w:t>pH</w:t>
      </w:r>
      <w:r w:rsidR="00540B61">
        <w:t xml:space="preserve"> og </w:t>
      </w:r>
      <w:r w:rsidR="00540B61">
        <w:t>Richter</w:t>
      </w:r>
      <w:r w:rsidR="00540B61">
        <w:t>-skalaen</w:t>
      </w:r>
    </w:p>
    <w:p w14:paraId="2EE26B65" w14:textId="77777777" w:rsidR="00F926BA" w:rsidRDefault="00F926BA"/>
    <w:p w14:paraId="4D4B218B" w14:textId="29AAE16B" w:rsidR="00F12B0E" w:rsidRDefault="00F12B0E" w:rsidP="00F12B0E">
      <w:pPr>
        <w:rPr>
          <w:lang w:val="en-US"/>
        </w:rPr>
      </w:pPr>
      <w:r>
        <w:rPr>
          <w:lang w:val="en-US"/>
        </w:rPr>
        <w:t xml:space="preserve">Hannah Fry, </w:t>
      </w:r>
      <w:proofErr w:type="spellStart"/>
      <w:r>
        <w:rPr>
          <w:lang w:val="en-US"/>
        </w:rPr>
        <w:t>Numberphile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Webers</w:t>
      </w:r>
      <w:proofErr w:type="spellEnd"/>
      <w:r>
        <w:rPr>
          <w:lang w:val="en-US"/>
        </w:rPr>
        <w:t xml:space="preserve"> law</w:t>
      </w:r>
    </w:p>
    <w:p w14:paraId="5652B992" w14:textId="77777777" w:rsidR="00F12B0E" w:rsidRDefault="00F12B0E" w:rsidP="00F12B0E">
      <w:pPr>
        <w:rPr>
          <w:rStyle w:val="Hyperlink"/>
          <w:lang w:val="en-US"/>
        </w:rPr>
      </w:pPr>
      <w:hyperlink r:id="rId7" w:history="1">
        <w:r w:rsidRPr="00E12438">
          <w:rPr>
            <w:rStyle w:val="Hyperlink"/>
            <w:lang w:val="en-US"/>
          </w:rPr>
          <w:t>https://www.youtube.com/watch?v=hHG8io5qIU8</w:t>
        </w:r>
      </w:hyperlink>
    </w:p>
    <w:p w14:paraId="4CB16A62" w14:textId="77777777" w:rsidR="00F12B0E" w:rsidRDefault="00F12B0E">
      <w:pPr>
        <w:rPr>
          <w:lang w:val="en-US"/>
        </w:rPr>
      </w:pPr>
    </w:p>
    <w:p w14:paraId="75F87C7E" w14:textId="03613876" w:rsidR="00F37D13" w:rsidRPr="00F37D13" w:rsidRDefault="00D25EC5">
      <w:pPr>
        <w:rPr>
          <w:b/>
          <w:bCs/>
        </w:rPr>
      </w:pPr>
      <w:r w:rsidRPr="00F37D13">
        <w:rPr>
          <w:b/>
          <w:bCs/>
        </w:rPr>
        <w:t xml:space="preserve">Vores sanser reagerer logaritmisk </w:t>
      </w:r>
      <w:r w:rsidR="00F37D13" w:rsidRPr="00F37D13">
        <w:rPr>
          <w:b/>
          <w:bCs/>
        </w:rPr>
        <w:t>på en fysisk påvirkning fra om</w:t>
      </w:r>
      <w:r w:rsidR="00F37D13">
        <w:rPr>
          <w:b/>
          <w:bCs/>
        </w:rPr>
        <w:t>givelserne</w:t>
      </w:r>
    </w:p>
    <w:p w14:paraId="0B202564" w14:textId="0C8F831A" w:rsidR="00D25EC5" w:rsidRPr="00D25EC5" w:rsidRDefault="00D25EC5">
      <w:pPr>
        <w:rPr>
          <w:i/>
          <w:iCs/>
        </w:rPr>
      </w:pPr>
      <w:r w:rsidRPr="00717155">
        <w:rPr>
          <w:i/>
          <w:iCs/>
        </w:rPr>
        <w:t xml:space="preserve">Hvis der er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 xml:space="preserve">eget, skal der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 xml:space="preserve">eget </w:t>
      </w:r>
      <w:r w:rsidR="00F37D13">
        <w:rPr>
          <w:i/>
          <w:iCs/>
        </w:rPr>
        <w:t>m</w:t>
      </w:r>
      <w:r w:rsidRPr="00717155">
        <w:rPr>
          <w:i/>
          <w:iCs/>
        </w:rPr>
        <w:t>ere til</w:t>
      </w:r>
      <w:r>
        <w:rPr>
          <w:i/>
          <w:iCs/>
        </w:rPr>
        <w:t>,</w:t>
      </w:r>
      <w:r w:rsidRPr="00717155">
        <w:rPr>
          <w:i/>
          <w:iCs/>
        </w:rPr>
        <w:t xml:space="preserve"> før vi kan </w:t>
      </w:r>
      <w:r w:rsidR="00F37D13" w:rsidRPr="00540B61">
        <w:rPr>
          <w:i/>
          <w:iCs/>
          <w:color w:val="FF0000"/>
        </w:rPr>
        <w:t>M</w:t>
      </w:r>
      <w:r w:rsidRPr="00717155">
        <w:rPr>
          <w:i/>
          <w:iCs/>
        </w:rPr>
        <w:t>ærke det</w:t>
      </w:r>
      <w:r>
        <w:rPr>
          <w:i/>
          <w:iCs/>
        </w:rPr>
        <w:t xml:space="preserve">. </w:t>
      </w:r>
      <w:r w:rsidR="00F37D13">
        <w:rPr>
          <w:i/>
          <w:iCs/>
        </w:rPr>
        <w:t>(M&amp;M&amp;M)</w:t>
      </w:r>
    </w:p>
    <w:p w14:paraId="666B4DA2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Det er nemt at se forskel mellem 10 prikker og 20 prikker, men umuligt at se forskel på 100 og 120 prikker</w:t>
      </w:r>
    </w:p>
    <w:p w14:paraId="3D8E2BAD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mærke en vægtforskel mellem 100 g og 120 g, men ikke mellem 200 g og 220 g. det er ikke vægtforøgelsen i sig selv, men vægtforøgelsen i forhold til startvægten.</w:t>
      </w:r>
    </w:p>
    <w:p w14:paraId="122E4DF0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afgøre en forskel mellem 1 og 2 sekunder, men det er svært at afgøre om der er gået 60 eller 61 s. Jo ældre man bliver jo hurtigere synes man et år går</w:t>
      </w:r>
    </w:p>
    <w:p w14:paraId="1570AB9C" w14:textId="77777777" w:rsidR="00D25EC5" w:rsidRPr="00027145" w:rsidRDefault="00D25EC5" w:rsidP="00D25EC5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027145">
        <w:rPr>
          <w:rFonts w:eastAsiaTheme="minorEastAsia"/>
        </w:rPr>
        <w:t>Man kan se forskellen mellem en længde på 1 og 2 cm, men det er svært at se forskellen på 100 cm of 101 cm, hvid de to længder ikke er placeret lige op af hinanden. Det har betydning, hvis forskellig</w:t>
      </w:r>
      <w:r>
        <w:rPr>
          <w:rFonts w:eastAsiaTheme="minorEastAsia"/>
        </w:rPr>
        <w:t>e</w:t>
      </w:r>
      <w:r w:rsidRPr="00027145">
        <w:rPr>
          <w:rFonts w:eastAsiaTheme="minorEastAsia"/>
        </w:rPr>
        <w:t xml:space="preserve"> ruter på et kort angives med forskellig tykkelse </w:t>
      </w:r>
    </w:p>
    <w:p w14:paraId="7D13E423" w14:textId="3E9B31D8" w:rsidR="00D25EC5" w:rsidRDefault="00D25EC5">
      <w:r w:rsidRPr="004D23FC">
        <w:rPr>
          <w:rFonts w:eastAsiaTheme="minorEastAsia"/>
        </w:rPr>
        <w:t>Netop mærkbar forskel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hedder på engelsk </w:t>
      </w:r>
      <w:r w:rsidRPr="00D25EC5">
        <w:rPr>
          <w:b/>
          <w:bCs/>
          <w:i/>
          <w:iCs/>
        </w:rPr>
        <w:t>J</w:t>
      </w:r>
      <w:r w:rsidRPr="00D25EC5">
        <w:rPr>
          <w:i/>
          <w:iCs/>
        </w:rPr>
        <w:t>ust-</w:t>
      </w:r>
      <w:proofErr w:type="spellStart"/>
      <w:r w:rsidRPr="00D25EC5">
        <w:rPr>
          <w:b/>
          <w:bCs/>
          <w:i/>
          <w:iCs/>
        </w:rPr>
        <w:t>N</w:t>
      </w:r>
      <w:r w:rsidRPr="00D25EC5">
        <w:rPr>
          <w:i/>
          <w:iCs/>
        </w:rPr>
        <w:t>oticeable</w:t>
      </w:r>
      <w:proofErr w:type="spellEnd"/>
      <w:r w:rsidRPr="00D25EC5">
        <w:rPr>
          <w:i/>
          <w:iCs/>
        </w:rPr>
        <w:t xml:space="preserve"> </w:t>
      </w:r>
      <w:r w:rsidRPr="00D25EC5">
        <w:rPr>
          <w:b/>
          <w:bCs/>
          <w:i/>
          <w:iCs/>
        </w:rPr>
        <w:t>D</w:t>
      </w:r>
      <w:r w:rsidRPr="00D25EC5">
        <w:rPr>
          <w:i/>
          <w:iCs/>
        </w:rPr>
        <w:t>ifference</w:t>
      </w:r>
      <w:r>
        <w:t xml:space="preserve"> </w:t>
      </w:r>
      <w:r>
        <w:t>(</w:t>
      </w:r>
      <w:r>
        <w:t>JND</w:t>
      </w:r>
      <w:r>
        <w:t>)</w:t>
      </w:r>
      <w:r w:rsidR="00F37D13">
        <w:t>. Se prik-eksemplet på</w:t>
      </w:r>
    </w:p>
    <w:p w14:paraId="1A853461" w14:textId="77777777" w:rsidR="00F37D13" w:rsidRPr="00F37D13" w:rsidRDefault="00F37D13" w:rsidP="00F37D13">
      <w:pPr>
        <w:rPr>
          <w:rStyle w:val="Hyperlink"/>
          <w:rFonts w:eastAsiaTheme="minorEastAsia"/>
        </w:rPr>
      </w:pPr>
      <w:hyperlink r:id="rId8" w:history="1">
        <w:r w:rsidRPr="00F37D13">
          <w:rPr>
            <w:rStyle w:val="Hyperlink"/>
            <w:rFonts w:eastAsiaTheme="minorEastAsia"/>
          </w:rPr>
          <w:t>https://en.wikipedia.org/wiki/Weber%E2%80%93Fechner_law</w:t>
        </w:r>
      </w:hyperlink>
    </w:p>
    <w:p w14:paraId="0F68020A" w14:textId="77777777" w:rsidR="00D25EC5" w:rsidRPr="00D25EC5" w:rsidRDefault="00D25EC5"/>
    <w:p w14:paraId="075AABC2" w14:textId="66C66695" w:rsidR="007C5E7E" w:rsidRDefault="007C5E7E" w:rsidP="007C5E7E">
      <w:pPr>
        <w:pStyle w:val="Overskrift2"/>
      </w:pPr>
      <w:r>
        <w:t>1</w:t>
      </w:r>
      <w:r>
        <w:t xml:space="preserve">. Netop </w:t>
      </w:r>
      <w:r w:rsidR="00D25EC5">
        <w:t>hør</w:t>
      </w:r>
      <w:r>
        <w:t>bar frekvensforskel og cent-skalaen</w:t>
      </w:r>
    </w:p>
    <w:p w14:paraId="5E4472D4" w14:textId="114C12FB" w:rsidR="007C5E7E" w:rsidRDefault="007C5E7E" w:rsidP="007C5E7E">
      <w:r>
        <w:t>Hvis der et en netop hørbar forskel fra 100 Hz til 10</w:t>
      </w:r>
      <w:r w:rsidR="00540B61">
        <w:t>1</w:t>
      </w:r>
      <w:r>
        <w:t xml:space="preserve"> Hz, så kan man også høre forskel på en </w:t>
      </w:r>
      <w:r w:rsidR="00540B61">
        <w:t>1</w:t>
      </w:r>
      <w:r>
        <w:t>00</w:t>
      </w:r>
      <w:r w:rsidR="00540B61">
        <w:t>0</w:t>
      </w:r>
      <w:r>
        <w:t xml:space="preserve"> Hz og </w:t>
      </w:r>
      <w:r w:rsidR="00540B61">
        <w:t>1010</w:t>
      </w:r>
      <w:r>
        <w:t xml:space="preserve"> Hz. Det er en frekvensforskel på </w:t>
      </w:r>
      <w:r w:rsidR="00540B61">
        <w:t>10</w:t>
      </w:r>
      <w:r>
        <w:t xml:space="preserve"> Hz, men i begge tilfælde er det den samme procentforøgelse, nemlig </w:t>
      </w:r>
      <w:r w:rsidR="00540B61">
        <w:t>1</w:t>
      </w:r>
      <w:r>
        <w:t xml:space="preserve"> %.</w:t>
      </w:r>
      <w:r>
        <w:t xml:space="preserve"> </w:t>
      </w:r>
      <w:r>
        <w:t xml:space="preserve">En halvtone inddeles i 100 lige store dele, kaldet 1 cent. Et </w:t>
      </w:r>
      <w:proofErr w:type="spellStart"/>
      <w:r>
        <w:t>halvtone-trin</w:t>
      </w:r>
      <w:proofErr w:type="spellEnd"/>
      <w:r>
        <w:t xml:space="preserve"> svarer til 100 cent, et kvarttone-trin til 50 cent. </w:t>
      </w:r>
    </w:p>
    <w:p w14:paraId="211A8E04" w14:textId="77777777" w:rsidR="00540B61" w:rsidRPr="007A2D82" w:rsidRDefault="00540B61" w:rsidP="007C5E7E"/>
    <w:p w14:paraId="02F61260" w14:textId="77777777" w:rsidR="007C5E7E" w:rsidRPr="00F37D13" w:rsidRDefault="007C5E7E" w:rsidP="007C5E7E">
      <w:pPr>
        <w:rPr>
          <w:rFonts w:eastAsiaTheme="minorEastAsia"/>
          <w:color w:val="000000" w:themeColor="text1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bCs/>
              <w:lang w:val="en-US"/>
            </w:rPr>
            <m:t>ce</m:t>
          </m:r>
          <m:r>
            <m:rPr>
              <m:nor/>
            </m:rPr>
            <w:rPr>
              <w:rFonts w:ascii="Cambria Math" w:hAnsi="Cambria Math"/>
              <w:bCs/>
              <w:color w:val="000000" w:themeColor="text1"/>
              <w:lang w:val="en-US"/>
            </w:rPr>
            <m:t>nt</m:t>
          </m:r>
          <m:d>
            <m:dPr>
              <m:ctrlPr>
                <w:rPr>
                  <w:rFonts w:ascii="Cambria Math" w:hAnsi="Cambria Math"/>
                  <w:bCs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  <w:lang w:val="en-US"/>
            </w:rPr>
            <m:t>=1200∙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color w:val="000000" w:themeColor="text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  <m:t>2</m:t>
                  </m:r>
                </m:e>
              </m:d>
            </m:den>
          </m:f>
        </m:oMath>
      </m:oMathPara>
    </w:p>
    <w:p w14:paraId="3FEEAFF2" w14:textId="6B64D88B" w:rsidR="00ED1C0C" w:rsidRPr="00ED1C0C" w:rsidRDefault="00ED1C0C" w:rsidP="007C5E7E">
      <w:pPr>
        <w:rPr>
          <w:rFonts w:eastAsiaTheme="minorEastAsia"/>
          <w:b/>
          <w:bCs/>
          <w:color w:val="000000" w:themeColor="text1"/>
        </w:rPr>
      </w:pPr>
      <w:r w:rsidRPr="00ED1C0C">
        <w:rPr>
          <w:rFonts w:eastAsiaTheme="minorEastAsia"/>
          <w:b/>
          <w:bCs/>
          <w:color w:val="000000" w:themeColor="text1"/>
        </w:rPr>
        <w:t>Opgave 1</w:t>
      </w:r>
    </w:p>
    <w:p w14:paraId="64707BBF" w14:textId="347EC595" w:rsidR="00ED1C0C" w:rsidRPr="00ED1C0C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bCs/>
          <w:color w:val="000000" w:themeColor="text1"/>
        </w:rPr>
      </w:pPr>
      <w:r w:rsidRPr="00ED1C0C">
        <w:rPr>
          <w:rFonts w:eastAsiaTheme="minorEastAsia"/>
          <w:color w:val="000000" w:themeColor="text1"/>
        </w:rPr>
        <w:t xml:space="preserve">Vis, at oktaven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</w:rPr>
          <m:t>=2</m:t>
        </m:r>
      </m:oMath>
      <w:r w:rsidRPr="00ED1C0C">
        <w:rPr>
          <w:rFonts w:eastAsiaTheme="minorEastAsia"/>
          <w:bCs/>
          <w:color w:val="000000" w:themeColor="text1"/>
        </w:rPr>
        <w:t xml:space="preserve"> giver cent-værdien 1200</w:t>
      </w:r>
    </w:p>
    <w:p w14:paraId="58F3EBBC" w14:textId="7B116103" w:rsidR="00ED1C0C" w:rsidRPr="00ED1C0C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ED1C0C">
        <w:rPr>
          <w:rFonts w:eastAsiaTheme="minorEastAsia"/>
          <w:color w:val="000000" w:themeColor="text1"/>
        </w:rPr>
        <w:t xml:space="preserve">Vis, at </w:t>
      </w:r>
      <w:r w:rsidRPr="00ED1C0C">
        <w:rPr>
          <w:rFonts w:eastAsiaTheme="minorEastAsia"/>
          <w:color w:val="000000" w:themeColor="text1"/>
        </w:rPr>
        <w:t xml:space="preserve">et </w:t>
      </w:r>
      <w:proofErr w:type="spellStart"/>
      <w:r w:rsidRPr="00ED1C0C">
        <w:rPr>
          <w:rFonts w:eastAsiaTheme="minorEastAsia"/>
          <w:color w:val="000000" w:themeColor="text1"/>
        </w:rPr>
        <w:t>halvtone-trin</w:t>
      </w:r>
      <w:proofErr w:type="spellEnd"/>
      <w:r w:rsidRPr="00ED1C0C">
        <w:rPr>
          <w:rFonts w:eastAsiaTheme="minorEastAsia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</w:rPr>
          <m:t>=</m:t>
        </m:r>
        <m:r>
          <w:rPr>
            <w:rFonts w:ascii="Cambria Math" w:eastAsiaTheme="minorEastAsia" w:hAnsi="Cambria Math"/>
            <w:color w:val="000000" w:themeColor="text1"/>
          </w:rPr>
          <m:t>1,0595</m:t>
        </m:r>
      </m:oMath>
      <w:r w:rsidRPr="00ED1C0C">
        <w:rPr>
          <w:rFonts w:eastAsiaTheme="minorEastAsia"/>
          <w:bCs/>
          <w:color w:val="000000" w:themeColor="text1"/>
        </w:rPr>
        <w:t xml:space="preserve"> giver cent-værdien 100</w:t>
      </w:r>
    </w:p>
    <w:p w14:paraId="1059BF17" w14:textId="480BF6C7" w:rsidR="00ED1C0C" w:rsidRPr="00ED1C0C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Vis</w:t>
      </w:r>
      <w:r w:rsidR="00540B61">
        <w:rPr>
          <w:rFonts w:eastAsiaTheme="minorEastAsia"/>
          <w:bCs/>
          <w:color w:val="000000" w:themeColor="text1"/>
        </w:rPr>
        <w:t>,</w:t>
      </w:r>
      <w:r>
        <w:rPr>
          <w:rFonts w:eastAsiaTheme="minorEastAsia"/>
          <w:bCs/>
          <w:color w:val="000000" w:themeColor="text1"/>
        </w:rPr>
        <w:t xml:space="preserve"> at den </w:t>
      </w:r>
      <w:proofErr w:type="spellStart"/>
      <w:r>
        <w:rPr>
          <w:rFonts w:eastAsiaTheme="minorEastAsia"/>
          <w:bCs/>
          <w:color w:val="000000" w:themeColor="text1"/>
        </w:rPr>
        <w:t>ligesvævende</w:t>
      </w:r>
      <w:proofErr w:type="spellEnd"/>
      <w:r>
        <w:rPr>
          <w:rFonts w:eastAsiaTheme="minorEastAsia"/>
          <w:bCs/>
          <w:color w:val="000000" w:themeColor="text1"/>
        </w:rPr>
        <w:t xml:space="preserve"> kvint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7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(</m:t>
            </m:r>
            <m:r>
              <w:rPr>
                <w:rFonts w:ascii="Cambria Math" w:eastAsiaTheme="minorEastAsia" w:hAnsi="Cambria Math"/>
                <w:color w:val="000000" w:themeColor="text1"/>
              </w:rPr>
              <m:t>1,0595</m:t>
            </m:r>
            <m:r>
              <w:rPr>
                <w:rFonts w:ascii="Cambria Math" w:eastAsiaTheme="minorEastAsia" w:hAnsi="Cambria Math"/>
                <w:color w:val="000000" w:themeColor="text1"/>
              </w:rPr>
              <m:t>)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7</m:t>
            </m:r>
          </m:sup>
        </m:sSup>
      </m:oMath>
      <w:r>
        <w:rPr>
          <w:rFonts w:eastAsiaTheme="minorEastAsia"/>
          <w:bCs/>
          <w:color w:val="000000" w:themeColor="text1"/>
        </w:rPr>
        <w:t xml:space="preserve"> giver </w:t>
      </w:r>
      <w:r w:rsidRPr="00ED1C0C">
        <w:rPr>
          <w:rFonts w:eastAsiaTheme="minorEastAsia"/>
          <w:bCs/>
          <w:color w:val="000000" w:themeColor="text1"/>
        </w:rPr>
        <w:t xml:space="preserve">cent-værdien </w:t>
      </w:r>
      <w:r>
        <w:rPr>
          <w:rFonts w:eastAsiaTheme="minorEastAsia"/>
          <w:bCs/>
          <w:color w:val="000000" w:themeColor="text1"/>
        </w:rPr>
        <w:t>7</w:t>
      </w:r>
      <w:r w:rsidRPr="00ED1C0C">
        <w:rPr>
          <w:rFonts w:eastAsiaTheme="minorEastAsia"/>
          <w:bCs/>
          <w:color w:val="000000" w:themeColor="text1"/>
        </w:rPr>
        <w:t>00</w:t>
      </w:r>
    </w:p>
    <w:p w14:paraId="00091063" w14:textId="0E0706C3" w:rsidR="00ED1C0C" w:rsidRPr="00ED1C0C" w:rsidRDefault="00ED1C0C" w:rsidP="00ED1C0C">
      <w:pPr>
        <w:pStyle w:val="Listeafsnit"/>
        <w:numPr>
          <w:ilvl w:val="0"/>
          <w:numId w:val="10"/>
        </w:numPr>
        <w:rPr>
          <w:rFonts w:eastAsiaTheme="minorEastAsia"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Vis</w:t>
      </w:r>
      <w:r w:rsidR="00540B61">
        <w:rPr>
          <w:rFonts w:eastAsiaTheme="minorEastAsia"/>
          <w:bCs/>
          <w:color w:val="000000" w:themeColor="text1"/>
        </w:rPr>
        <w:t>,</w:t>
      </w:r>
      <w:r>
        <w:rPr>
          <w:rFonts w:eastAsiaTheme="minorEastAsia"/>
          <w:bCs/>
          <w:color w:val="000000" w:themeColor="text1"/>
        </w:rPr>
        <w:t xml:space="preserve"> at den </w:t>
      </w:r>
      <w:r>
        <w:rPr>
          <w:rFonts w:eastAsiaTheme="minorEastAsia"/>
          <w:bCs/>
          <w:color w:val="000000" w:themeColor="text1"/>
        </w:rPr>
        <w:t>rene</w:t>
      </w:r>
      <w:r>
        <w:rPr>
          <w:rFonts w:eastAsiaTheme="minorEastAsia"/>
          <w:bCs/>
          <w:color w:val="000000" w:themeColor="text1"/>
        </w:rPr>
        <w:t xml:space="preserve"> kvint</w:t>
      </w:r>
      <w:r>
        <w:rPr>
          <w:rFonts w:eastAsiaTheme="minorEastAsia"/>
          <w:bCs/>
          <w:color w:val="000000" w:themeColor="text1"/>
        </w:rPr>
        <w:t>, hvor frekv</w:t>
      </w:r>
      <w:r w:rsidR="00D25EC5">
        <w:rPr>
          <w:rFonts w:eastAsiaTheme="minorEastAsia"/>
          <w:bCs/>
          <w:color w:val="000000" w:themeColor="text1"/>
        </w:rPr>
        <w:t>e</w:t>
      </w:r>
      <w:r>
        <w:rPr>
          <w:rFonts w:eastAsiaTheme="minorEastAsia"/>
          <w:bCs/>
          <w:color w:val="000000" w:themeColor="text1"/>
        </w:rPr>
        <w:t>nsen er forøget med 50 %,</w:t>
      </w:r>
      <w:r>
        <w:rPr>
          <w:rFonts w:eastAsiaTheme="minorEastAsia"/>
          <w:bCs/>
          <w:color w:val="000000" w:themeColor="text1"/>
        </w:rPr>
        <w:t xml:space="preserve"> giver </w:t>
      </w:r>
      <w:r w:rsidRPr="00ED1C0C">
        <w:rPr>
          <w:rFonts w:eastAsiaTheme="minorEastAsia"/>
          <w:bCs/>
          <w:color w:val="000000" w:themeColor="text1"/>
        </w:rPr>
        <w:t xml:space="preserve">cent-værdien </w:t>
      </w:r>
      <w:r>
        <w:rPr>
          <w:rFonts w:eastAsiaTheme="minorEastAsia"/>
          <w:bCs/>
          <w:color w:val="000000" w:themeColor="text1"/>
        </w:rPr>
        <w:t>7</w:t>
      </w:r>
      <w:r w:rsidRPr="00ED1C0C">
        <w:rPr>
          <w:rFonts w:eastAsiaTheme="minorEastAsia"/>
          <w:bCs/>
          <w:color w:val="000000" w:themeColor="text1"/>
        </w:rPr>
        <w:t>0</w:t>
      </w:r>
      <w:r>
        <w:rPr>
          <w:rFonts w:eastAsiaTheme="minorEastAsia"/>
          <w:bCs/>
          <w:color w:val="000000" w:themeColor="text1"/>
        </w:rPr>
        <w:t>2</w:t>
      </w:r>
    </w:p>
    <w:p w14:paraId="147CB892" w14:textId="77777777" w:rsidR="00ED1C0C" w:rsidRPr="00ED1C0C" w:rsidRDefault="00ED1C0C" w:rsidP="00ED1C0C">
      <w:pPr>
        <w:rPr>
          <w:rFonts w:eastAsiaTheme="minorEastAsia"/>
          <w:color w:val="000000" w:themeColor="text1"/>
        </w:rPr>
      </w:pPr>
    </w:p>
    <w:p w14:paraId="397C5B9D" w14:textId="77777777" w:rsidR="00ED1C0C" w:rsidRDefault="00ED1C0C" w:rsidP="00ED1C0C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Går man 12 </w:t>
      </w:r>
      <w:proofErr w:type="spellStart"/>
      <w:r>
        <w:rPr>
          <w:rFonts w:eastAsiaTheme="minorEastAsia"/>
          <w:bCs/>
        </w:rPr>
        <w:t>ligesvævende</w:t>
      </w:r>
      <w:proofErr w:type="spellEnd"/>
      <w:r>
        <w:rPr>
          <w:rFonts w:eastAsiaTheme="minorEastAsia"/>
          <w:bCs/>
        </w:rPr>
        <w:t xml:space="preserve"> kvinter op på et klaver, svarer det til 7 oktaver. Går man 12 rene kvinter op, så rammer man 24 cent over oktaven. </w:t>
      </w:r>
    </w:p>
    <w:p w14:paraId="2E99AFA4" w14:textId="77777777" w:rsidR="00ED1C0C" w:rsidRPr="00ED1C0C" w:rsidRDefault="00ED1C0C" w:rsidP="007C5E7E">
      <w:pPr>
        <w:rPr>
          <w:rFonts w:eastAsiaTheme="minorEastAsia"/>
          <w:color w:val="000000" w:themeColor="text1"/>
        </w:rPr>
      </w:pPr>
    </w:p>
    <w:p w14:paraId="35038BE3" w14:textId="33A5DF7D" w:rsidR="007C5E7E" w:rsidRDefault="007C5E7E" w:rsidP="007C5E7E">
      <w:pPr>
        <w:rPr>
          <w:rFonts w:eastAsiaTheme="minorEastAsia"/>
          <w:b/>
        </w:rPr>
      </w:pPr>
      <w:r w:rsidRPr="00792FA3">
        <w:rPr>
          <w:rFonts w:eastAsiaTheme="minorEastAsia"/>
          <w:b/>
        </w:rPr>
        <w:t xml:space="preserve">Opgave </w:t>
      </w:r>
      <w:r w:rsidR="00ED1C0C">
        <w:rPr>
          <w:rFonts w:eastAsiaTheme="minorEastAsia"/>
          <w:b/>
        </w:rPr>
        <w:t>2</w:t>
      </w:r>
      <w:r>
        <w:rPr>
          <w:rFonts w:eastAsiaTheme="minorEastAsia"/>
          <w:b/>
        </w:rPr>
        <w:t xml:space="preserve">. </w:t>
      </w:r>
      <w:r w:rsidRPr="00792FA3">
        <w:rPr>
          <w:rFonts w:eastAsiaTheme="minorEastAsia"/>
          <w:bCs/>
        </w:rPr>
        <w:t xml:space="preserve">Tre </w:t>
      </w:r>
      <w:proofErr w:type="spellStart"/>
      <w:r w:rsidRPr="00792FA3">
        <w:rPr>
          <w:rFonts w:eastAsiaTheme="minorEastAsia"/>
          <w:bCs/>
        </w:rPr>
        <w:t>ligesvævende</w:t>
      </w:r>
      <w:proofErr w:type="spellEnd"/>
      <w:r w:rsidRPr="00792FA3">
        <w:rPr>
          <w:rFonts w:eastAsiaTheme="minorEastAsia"/>
          <w:bCs/>
        </w:rPr>
        <w:t xml:space="preserve"> stortertser giver en oktav</w:t>
      </w:r>
    </w:p>
    <w:p w14:paraId="641A5AE7" w14:textId="77777777" w:rsidR="007C5E7E" w:rsidRPr="00792FA3" w:rsidRDefault="007C5E7E" w:rsidP="007C5E7E">
      <w:pPr>
        <w:rPr>
          <w:rFonts w:eastAsiaTheme="minorEastAsia"/>
          <w:b/>
        </w:rPr>
      </w:pPr>
      <w:r>
        <w:rPr>
          <w:rFonts w:eastAsiaTheme="minorEastAsia"/>
          <w:bCs/>
        </w:rPr>
        <w:t xml:space="preserve">Den </w:t>
      </w:r>
      <w:proofErr w:type="spellStart"/>
      <w:r>
        <w:rPr>
          <w:rFonts w:eastAsiaTheme="minorEastAsia"/>
          <w:bCs/>
        </w:rPr>
        <w:t>ligesvævende</w:t>
      </w:r>
      <w:proofErr w:type="spellEnd"/>
      <w:r>
        <w:rPr>
          <w:rFonts w:eastAsiaTheme="minorEastAsia"/>
          <w:bCs/>
        </w:rPr>
        <w:t xml:space="preserve"> storterts er 400 cent.</w:t>
      </w:r>
    </w:p>
    <w:p w14:paraId="621E4F25" w14:textId="3F342E98" w:rsidR="007C5E7E" w:rsidRPr="00792FA3" w:rsidRDefault="007C5E7E" w:rsidP="007C5E7E">
      <w:pPr>
        <w:pStyle w:val="Listeafsnit"/>
        <w:numPr>
          <w:ilvl w:val="0"/>
          <w:numId w:val="9"/>
        </w:numPr>
        <w:rPr>
          <w:rFonts w:eastAsiaTheme="minorEastAsia"/>
          <w:bCs/>
        </w:rPr>
      </w:pPr>
      <w:r w:rsidRPr="00792FA3">
        <w:rPr>
          <w:rFonts w:eastAsiaTheme="minorEastAsia"/>
          <w:bCs/>
        </w:rPr>
        <w:t>Vis at den rene storterts</w:t>
      </w:r>
      <w:r w:rsidR="00D25EC5">
        <w:rPr>
          <w:rFonts w:eastAsiaTheme="minorEastAsia"/>
          <w:bCs/>
        </w:rPr>
        <w:t xml:space="preserve">, </w:t>
      </w:r>
      <w:r w:rsidR="00D25EC5">
        <w:rPr>
          <w:rFonts w:eastAsiaTheme="minorEastAsia"/>
          <w:bCs/>
          <w:color w:val="000000" w:themeColor="text1"/>
        </w:rPr>
        <w:t xml:space="preserve">hvor frekvensen er forøget med </w:t>
      </w:r>
      <w:r w:rsidR="00D25EC5">
        <w:rPr>
          <w:rFonts w:eastAsiaTheme="minorEastAsia"/>
          <w:bCs/>
          <w:color w:val="000000" w:themeColor="text1"/>
        </w:rPr>
        <w:t>2</w:t>
      </w:r>
      <w:r w:rsidR="00D25EC5">
        <w:rPr>
          <w:rFonts w:eastAsiaTheme="minorEastAsia"/>
          <w:bCs/>
          <w:color w:val="000000" w:themeColor="text1"/>
        </w:rPr>
        <w:t xml:space="preserve">5 %, giver </w:t>
      </w:r>
      <w:r w:rsidR="00D25EC5" w:rsidRPr="00ED1C0C">
        <w:rPr>
          <w:rFonts w:eastAsiaTheme="minorEastAsia"/>
          <w:bCs/>
          <w:color w:val="000000" w:themeColor="text1"/>
        </w:rPr>
        <w:t xml:space="preserve">cent-værdien </w:t>
      </w:r>
      <w:r w:rsidR="00D25EC5">
        <w:rPr>
          <w:rFonts w:eastAsiaTheme="minorEastAsia"/>
          <w:bCs/>
          <w:color w:val="000000" w:themeColor="text1"/>
        </w:rPr>
        <w:t>386</w:t>
      </w:r>
    </w:p>
    <w:p w14:paraId="3FCF289D" w14:textId="77777777" w:rsidR="007C5E7E" w:rsidRDefault="007C5E7E" w:rsidP="007C5E7E">
      <w:pPr>
        <w:pStyle w:val="Listeafsnit"/>
        <w:numPr>
          <w:ilvl w:val="0"/>
          <w:numId w:val="9"/>
        </w:numPr>
        <w:rPr>
          <w:rFonts w:eastAsiaTheme="minorEastAsia"/>
          <w:bCs/>
        </w:rPr>
      </w:pPr>
      <w:r w:rsidRPr="00792FA3">
        <w:rPr>
          <w:rFonts w:eastAsiaTheme="minorEastAsia"/>
          <w:bCs/>
        </w:rPr>
        <w:t>Vis at tre rene storterts</w:t>
      </w:r>
      <w:r>
        <w:rPr>
          <w:rFonts w:eastAsiaTheme="minorEastAsia"/>
          <w:bCs/>
        </w:rPr>
        <w:t>er</w:t>
      </w:r>
      <w:r w:rsidRPr="00792FA3">
        <w:rPr>
          <w:rFonts w:eastAsiaTheme="minorEastAsia"/>
          <w:bCs/>
        </w:rPr>
        <w:t xml:space="preserve"> (5/4) efter hinanden </w:t>
      </w:r>
      <w:r>
        <w:rPr>
          <w:rFonts w:eastAsiaTheme="minorEastAsia"/>
          <w:bCs/>
        </w:rPr>
        <w:t>rammer</w:t>
      </w:r>
      <w:r w:rsidRPr="00792FA3">
        <w:rPr>
          <w:rFonts w:eastAsiaTheme="minorEastAsia"/>
          <w:bCs/>
        </w:rPr>
        <w:t xml:space="preserve"> 42 cent under oktaven</w:t>
      </w:r>
    </w:p>
    <w:p w14:paraId="0139DC19" w14:textId="77777777" w:rsidR="00AD23B2" w:rsidRDefault="00AD23B2">
      <w:pPr>
        <w:rPr>
          <w:rFonts w:eastAsiaTheme="minorEastAsia"/>
        </w:rPr>
      </w:pPr>
    </w:p>
    <w:p w14:paraId="183EABD0" w14:textId="442166DA" w:rsidR="00D25EC5" w:rsidRPr="00540B61" w:rsidRDefault="00540B61">
      <w:r>
        <w:t>Det er svært at høre en frekvensforskel under 10 cent</w:t>
      </w:r>
      <w:r w:rsidR="00D25EC5">
        <w:t xml:space="preserve">. </w:t>
      </w:r>
      <w:r>
        <w:t>17</w:t>
      </w:r>
      <w:r w:rsidR="00D25EC5">
        <w:t xml:space="preserve"> cent svarer til </w:t>
      </w:r>
      <w:r w:rsidR="00F37D13">
        <w:t>1</w:t>
      </w:r>
      <w:r w:rsidR="00D25EC5">
        <w:t xml:space="preserve"> % større </w:t>
      </w:r>
      <w:proofErr w:type="spellStart"/>
      <w:r w:rsidR="00D25EC5">
        <w:t>frekven</w:t>
      </w:r>
      <w:proofErr w:type="spellEnd"/>
    </w:p>
    <w:p w14:paraId="5C2C18E8" w14:textId="44E9454A" w:rsidR="00F926BA" w:rsidRPr="00E01623" w:rsidRDefault="007C5E7E" w:rsidP="00030BE0">
      <w:pPr>
        <w:pStyle w:val="Overskrift2"/>
      </w:pPr>
      <w:r>
        <w:lastRenderedPageBreak/>
        <w:t>2. N</w:t>
      </w:r>
      <w:r>
        <w:t>etop hørbar forskel</w:t>
      </w:r>
      <w:r w:rsidRPr="00E01623">
        <w:t xml:space="preserve"> </w:t>
      </w:r>
      <w:r>
        <w:t>og d</w:t>
      </w:r>
      <w:r w:rsidR="00AD23B2" w:rsidRPr="00E01623">
        <w:t>ecibel</w:t>
      </w:r>
      <w:r>
        <w:t xml:space="preserve">-skalaen </w:t>
      </w:r>
    </w:p>
    <w:p w14:paraId="52829BD1" w14:textId="19CAAB15" w:rsidR="00E01623" w:rsidRDefault="00E01623" w:rsidP="00E01623">
      <w:r>
        <w:t xml:space="preserve">Intensitet måles i joule pr. sekund pr. kvadratmeter hvilket er lig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. Smertegrænsen er ved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smerte</m:t>
            </m:r>
          </m:sub>
        </m:sSub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og det netop hørbare er ved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hørbar</m:t>
                </m:r>
              </m:sub>
            </m:sSub>
            <m:r>
              <w:rPr>
                <w:rFonts w:ascii="Cambria Math" w:hAnsi="Cambria Math"/>
              </w:rPr>
              <m:t>=10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.</w:t>
      </w:r>
      <w:r w:rsidR="007C5E7E">
        <w:t xml:space="preserve"> </w:t>
      </w:r>
      <w:r>
        <w:t xml:space="preserve">Lydstyrken </w:t>
      </w:r>
      <w:r w:rsidRPr="00527512">
        <w:rPr>
          <w:i/>
        </w:rPr>
        <w:t>L</w:t>
      </w:r>
      <w:r>
        <w:t xml:space="preserve"> målt i decibel (dB) er </w:t>
      </w:r>
      <w:r w:rsidR="00B23966">
        <w:t xml:space="preserve">opkaldt efter Graham Bell og er </w:t>
      </w:r>
      <w:r>
        <w:t>defineret ved</w:t>
      </w:r>
    </w:p>
    <w:p w14:paraId="77A08181" w14:textId="77777777" w:rsidR="00E01623" w:rsidRDefault="00E01623" w:rsidP="00E01623"/>
    <w:p w14:paraId="6395373C" w14:textId="77777777" w:rsidR="00E01623" w:rsidRPr="00E01623" w:rsidRDefault="00E01623" w:rsidP="00E0162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L=10∙</m:t>
          </m:r>
          <m:r>
            <m:rPr>
              <m:nor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d>
          <m:r>
            <m:rPr>
              <m:nor/>
            </m:rPr>
            <w:rPr>
              <w:rFonts w:ascii="Cambria Math" w:hAnsi="Cambria Math"/>
            </w:rPr>
            <m:t>dB</m:t>
          </m:r>
        </m:oMath>
      </m:oMathPara>
    </w:p>
    <w:p w14:paraId="52F2F182" w14:textId="77777777" w:rsidR="00E01623" w:rsidRPr="00527512" w:rsidRDefault="00E01623" w:rsidP="00E01623"/>
    <w:p w14:paraId="6E74DEEC" w14:textId="4A73ACAC" w:rsidR="00E01623" w:rsidRDefault="00E01623" w:rsidP="00E01623">
      <w:r>
        <w:t xml:space="preserve">hvor </w:t>
      </w:r>
      <w:r w:rsidRPr="00527512">
        <w:rPr>
          <w:i/>
        </w:rPr>
        <w:t xml:space="preserve">I </w:t>
      </w:r>
      <w:r>
        <w:t xml:space="preserve">er lydbølgens intensitet og </w:t>
      </w:r>
      <w:r w:rsidRPr="00D20EE3">
        <w:rPr>
          <w:i/>
        </w:rPr>
        <w:t>I</w:t>
      </w:r>
      <w:r>
        <w:rPr>
          <w:vertAlign w:val="subscript"/>
        </w:rPr>
        <w:t xml:space="preserve">0 </w:t>
      </w:r>
      <w:r>
        <w:t>er den netop hørbare intensitet (ved 1000 Hz)</w:t>
      </w:r>
    </w:p>
    <w:p w14:paraId="786B8619" w14:textId="77777777" w:rsidR="00E01623" w:rsidRPr="00527512" w:rsidRDefault="00E01623" w:rsidP="00E01623"/>
    <w:p w14:paraId="1498F3AE" w14:textId="77777777" w:rsidR="00E01623" w:rsidRPr="00E62FC3" w:rsidRDefault="00000000" w:rsidP="00E0162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ED3FC1A" w14:textId="77777777" w:rsidR="00030BE0" w:rsidRDefault="00030BE0" w:rsidP="00E01623">
      <w:pPr>
        <w:rPr>
          <w:b/>
        </w:rPr>
      </w:pPr>
    </w:p>
    <w:p w14:paraId="5881392E" w14:textId="782C7316" w:rsidR="00E01623" w:rsidRDefault="00E01623" w:rsidP="00E01623">
      <w:pPr>
        <w:rPr>
          <w:i/>
        </w:rPr>
      </w:pPr>
      <w:r>
        <w:rPr>
          <w:b/>
        </w:rPr>
        <w:t xml:space="preserve">Opgave </w:t>
      </w:r>
      <w:r w:rsidR="00D25EC5">
        <w:rPr>
          <w:b/>
        </w:rPr>
        <w:t>3</w:t>
      </w:r>
      <w:r w:rsidRPr="002E5918">
        <w:rPr>
          <w:b/>
        </w:rPr>
        <w:t>.</w:t>
      </w:r>
      <w:r>
        <w:t xml:space="preserve"> </w:t>
      </w:r>
      <w:r>
        <w:rPr>
          <w:i/>
        </w:rPr>
        <w:t>Smerte</w:t>
      </w:r>
      <w:r w:rsidR="00030BE0">
        <w:rPr>
          <w:i/>
        </w:rPr>
        <w:t>-og høre</w:t>
      </w:r>
      <w:r>
        <w:rPr>
          <w:i/>
        </w:rPr>
        <w:t xml:space="preserve">grænsen. </w:t>
      </w:r>
    </w:p>
    <w:p w14:paraId="157E3980" w14:textId="77777777" w:rsidR="00F12B0E" w:rsidRPr="000218B8" w:rsidRDefault="00F12B0E" w:rsidP="00F12B0E">
      <w:pPr>
        <w:pStyle w:val="Listeafsnit"/>
        <w:numPr>
          <w:ilvl w:val="0"/>
          <w:numId w:val="3"/>
        </w:numPr>
        <w:spacing w:after="200"/>
      </w:pPr>
      <w:r>
        <w:t>Udfyld resten af skemaet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850"/>
        <w:gridCol w:w="808"/>
        <w:gridCol w:w="977"/>
        <w:gridCol w:w="1192"/>
        <w:gridCol w:w="992"/>
      </w:tblGrid>
      <w:tr w:rsidR="00F12B0E" w14:paraId="177F2549" w14:textId="77777777" w:rsidTr="005C585C">
        <w:tc>
          <w:tcPr>
            <w:tcW w:w="1242" w:type="dxa"/>
          </w:tcPr>
          <w:p w14:paraId="2670AF8E" w14:textId="77777777" w:rsidR="00F12B0E" w:rsidRPr="00A0749A" w:rsidRDefault="00F12B0E" w:rsidP="005C585C">
            <w:r w:rsidRPr="001D00C9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 </w:t>
            </w:r>
            <w:r>
              <w:t>(W/m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1" w:type="dxa"/>
          </w:tcPr>
          <w:p w14:paraId="4C0B9C13" w14:textId="77777777" w:rsidR="00F12B0E" w:rsidRPr="00A0749A" w:rsidRDefault="00F12B0E" w:rsidP="005C585C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-12</w:t>
            </w:r>
          </w:p>
        </w:tc>
        <w:tc>
          <w:tcPr>
            <w:tcW w:w="1134" w:type="dxa"/>
          </w:tcPr>
          <w:p w14:paraId="746F554C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850" w:type="dxa"/>
          </w:tcPr>
          <w:p w14:paraId="6E2840FD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808" w:type="dxa"/>
          </w:tcPr>
          <w:p w14:paraId="195217D5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977" w:type="dxa"/>
          </w:tcPr>
          <w:p w14:paraId="7D690BD6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192" w:type="dxa"/>
          </w:tcPr>
          <w:p w14:paraId="41F7F931" w14:textId="77777777" w:rsidR="00F12B0E" w:rsidRDefault="00F12B0E" w:rsidP="005C585C">
            <w:r>
              <w:t>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992" w:type="dxa"/>
          </w:tcPr>
          <w:p w14:paraId="611FAEBB" w14:textId="77777777" w:rsidR="00F12B0E" w:rsidRDefault="00F12B0E" w:rsidP="005C585C">
            <w:r>
              <w:t>1</w:t>
            </w:r>
          </w:p>
        </w:tc>
      </w:tr>
      <w:tr w:rsidR="00F12B0E" w14:paraId="0563DBB6" w14:textId="77777777" w:rsidTr="005C585C">
        <w:tc>
          <w:tcPr>
            <w:tcW w:w="1242" w:type="dxa"/>
          </w:tcPr>
          <w:p w14:paraId="03C623D6" w14:textId="77777777" w:rsidR="00F12B0E" w:rsidRDefault="00F12B0E" w:rsidP="005C585C">
            <w:r w:rsidRPr="001D00C9">
              <w:rPr>
                <w:i/>
                <w:iCs/>
              </w:rPr>
              <w:t xml:space="preserve">L </w:t>
            </w:r>
            <w:r>
              <w:t>(dB)</w:t>
            </w:r>
          </w:p>
        </w:tc>
        <w:tc>
          <w:tcPr>
            <w:tcW w:w="851" w:type="dxa"/>
          </w:tcPr>
          <w:p w14:paraId="635972B3" w14:textId="77777777" w:rsidR="00F12B0E" w:rsidRDefault="00F12B0E" w:rsidP="005C585C">
            <w:r>
              <w:t>0 dB</w:t>
            </w:r>
          </w:p>
        </w:tc>
        <w:tc>
          <w:tcPr>
            <w:tcW w:w="1134" w:type="dxa"/>
          </w:tcPr>
          <w:p w14:paraId="79923270" w14:textId="77777777" w:rsidR="00F12B0E" w:rsidRDefault="00F12B0E" w:rsidP="005C585C">
            <w:r>
              <w:t>20 dB</w:t>
            </w:r>
          </w:p>
        </w:tc>
        <w:tc>
          <w:tcPr>
            <w:tcW w:w="850" w:type="dxa"/>
          </w:tcPr>
          <w:p w14:paraId="78A5E4BA" w14:textId="77777777" w:rsidR="00F12B0E" w:rsidRDefault="00F12B0E" w:rsidP="005C585C"/>
        </w:tc>
        <w:tc>
          <w:tcPr>
            <w:tcW w:w="808" w:type="dxa"/>
          </w:tcPr>
          <w:p w14:paraId="0F449F19" w14:textId="77777777" w:rsidR="00F12B0E" w:rsidRDefault="00F12B0E" w:rsidP="005C585C"/>
        </w:tc>
        <w:tc>
          <w:tcPr>
            <w:tcW w:w="977" w:type="dxa"/>
          </w:tcPr>
          <w:p w14:paraId="5698285F" w14:textId="77777777" w:rsidR="00F12B0E" w:rsidRDefault="00F12B0E" w:rsidP="005C585C"/>
        </w:tc>
        <w:tc>
          <w:tcPr>
            <w:tcW w:w="1192" w:type="dxa"/>
          </w:tcPr>
          <w:p w14:paraId="26519762" w14:textId="77777777" w:rsidR="00F12B0E" w:rsidRDefault="00F12B0E" w:rsidP="005C585C">
            <w:r>
              <w:t>100 dB</w:t>
            </w:r>
          </w:p>
        </w:tc>
        <w:tc>
          <w:tcPr>
            <w:tcW w:w="992" w:type="dxa"/>
          </w:tcPr>
          <w:p w14:paraId="23296066" w14:textId="239639FB" w:rsidR="00F12B0E" w:rsidRPr="007C5E7E" w:rsidRDefault="00F12B0E" w:rsidP="007C5E7E">
            <w:pPr>
              <w:pStyle w:val="Listeafsnit"/>
              <w:numPr>
                <w:ilvl w:val="0"/>
                <w:numId w:val="8"/>
              </w:numPr>
            </w:pPr>
          </w:p>
        </w:tc>
      </w:tr>
    </w:tbl>
    <w:p w14:paraId="04598F93" w14:textId="77777777" w:rsidR="00F12B0E" w:rsidRDefault="00F12B0E"/>
    <w:p w14:paraId="798C2E72" w14:textId="789F2FAA" w:rsidR="007C5E7E" w:rsidRPr="00030BE0" w:rsidRDefault="007C5E7E" w:rsidP="007C5E7E">
      <w:pPr>
        <w:pStyle w:val="Listeafsnit"/>
        <w:numPr>
          <w:ilvl w:val="0"/>
          <w:numId w:val="3"/>
        </w:numPr>
      </w:pPr>
      <w:r>
        <w:t xml:space="preserve">Vis, at en intensitet på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(smertegrænse) giver et lydniveau på 120 dB</w:t>
      </w:r>
    </w:p>
    <w:p w14:paraId="11DEB72A" w14:textId="63B9F836" w:rsidR="007C5E7E" w:rsidRDefault="007C5E7E" w:rsidP="007C5E7E">
      <w:pPr>
        <w:pStyle w:val="Listeafsnit"/>
        <w:numPr>
          <w:ilvl w:val="0"/>
          <w:numId w:val="3"/>
        </w:numPr>
        <w:spacing w:after="200"/>
      </w:pPr>
      <w:r w:rsidRPr="0008779B">
        <w:t>Vis</w:t>
      </w:r>
      <w:r>
        <w:t xml:space="preserve"> at høregrænsen svarer til 0 dB</w:t>
      </w:r>
    </w:p>
    <w:p w14:paraId="46244C34" w14:textId="77777777" w:rsidR="007C5E7E" w:rsidRDefault="007C5E7E" w:rsidP="00F12B0E">
      <w:pPr>
        <w:rPr>
          <w:b/>
          <w:bCs/>
        </w:rPr>
      </w:pPr>
    </w:p>
    <w:p w14:paraId="4F2B56BD" w14:textId="53ECF8B8" w:rsidR="00F12B0E" w:rsidRDefault="00F12B0E" w:rsidP="00F12B0E">
      <w:r w:rsidRPr="008050AF">
        <w:rPr>
          <w:b/>
          <w:bCs/>
        </w:rPr>
        <w:t xml:space="preserve">Opgave </w:t>
      </w:r>
      <w:r w:rsidR="00D25EC5">
        <w:rPr>
          <w:b/>
          <w:bCs/>
        </w:rPr>
        <w:t>4</w:t>
      </w:r>
      <w:r w:rsidRPr="008050AF">
        <w:rPr>
          <w:b/>
          <w:bCs/>
        </w:rPr>
        <w:t>.</w:t>
      </w:r>
      <w:r>
        <w:t xml:space="preserve"> Hvorfor er 70 dB + 70 dB = 73 dB?</w:t>
      </w:r>
    </w:p>
    <w:p w14:paraId="4CAB6ACC" w14:textId="76C6F6C3" w:rsidR="00F12B0E" w:rsidRDefault="00F12B0E" w:rsidP="00F12B0E">
      <w:pPr>
        <w:pStyle w:val="Listeafsnit"/>
        <w:numPr>
          <w:ilvl w:val="0"/>
          <w:numId w:val="5"/>
        </w:numPr>
      </w:pPr>
      <w:r w:rsidRPr="0073751C">
        <w:rPr>
          <w:iCs/>
        </w:rPr>
        <w:t>Vis, at</w:t>
      </w:r>
      <w:r w:rsidRPr="0073751C">
        <w:rPr>
          <w:i/>
        </w:rPr>
        <w:t xml:space="preserve"> </w:t>
      </w:r>
      <w:r>
        <w:t>en</w:t>
      </w:r>
      <w:r w:rsidRPr="003F0303">
        <w:t xml:space="preserve"> violin spiller med en lydstyrke på 70 dB, hvilke</w:t>
      </w:r>
      <w:r>
        <w:t xml:space="preserve">t svarer til lydintensiteten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72D01A7" w14:textId="77777777" w:rsidR="00F12B0E" w:rsidRDefault="00F12B0E" w:rsidP="00F12B0E">
      <w:pPr>
        <w:pStyle w:val="Listeafsnit"/>
        <w:numPr>
          <w:ilvl w:val="0"/>
          <w:numId w:val="5"/>
        </w:numPr>
      </w:pPr>
      <w:r w:rsidRPr="0073751C">
        <w:rPr>
          <w:iCs/>
        </w:rPr>
        <w:t>Vis at to</w:t>
      </w:r>
      <w:r w:rsidRPr="003F0303">
        <w:t xml:space="preserve"> violin</w:t>
      </w:r>
      <w:r>
        <w:t xml:space="preserve">er spiller med en lydintensitet på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2∙10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, hvilket svarer til en lydstyrke på 73 dB</w:t>
      </w:r>
    </w:p>
    <w:p w14:paraId="751FAE2D" w14:textId="77777777" w:rsidR="00E01623" w:rsidRDefault="00E01623"/>
    <w:p w14:paraId="663F20A5" w14:textId="5CE4B2A1" w:rsidR="00F926BA" w:rsidRPr="008050AF" w:rsidRDefault="008050AF">
      <w:pPr>
        <w:rPr>
          <w:b/>
          <w:bCs/>
        </w:rPr>
      </w:pPr>
      <w:r w:rsidRPr="008050AF">
        <w:rPr>
          <w:b/>
          <w:bCs/>
        </w:rPr>
        <w:t xml:space="preserve">Opgave </w:t>
      </w:r>
      <w:r w:rsidR="00D25EC5">
        <w:rPr>
          <w:b/>
          <w:bCs/>
        </w:rPr>
        <w:t>5</w:t>
      </w:r>
      <w:r w:rsidR="00AD26CA">
        <w:rPr>
          <w:b/>
          <w:bCs/>
        </w:rPr>
        <w:t xml:space="preserve">. </w:t>
      </w:r>
      <w:r w:rsidR="00AD26CA" w:rsidRPr="00AD26CA">
        <w:t>Hvorfor er 10 gange 70 dB = 80 dB?</w:t>
      </w:r>
    </w:p>
    <w:p w14:paraId="60C012BF" w14:textId="7AE5B30B" w:rsidR="008050AF" w:rsidRDefault="008050AF">
      <w:r>
        <w:t>Vis, at lydstyrken fra 10 violiner er 10 dB større end lydstyrken fra en violin</w:t>
      </w:r>
      <w:r w:rsidR="00F12B0E">
        <w:t>.</w:t>
      </w:r>
    </w:p>
    <w:p w14:paraId="75671BA3" w14:textId="77777777" w:rsidR="001E6EC1" w:rsidRDefault="001E6EC1"/>
    <w:p w14:paraId="6113795F" w14:textId="0D41B97C" w:rsidR="00F12B0E" w:rsidRDefault="00F12B0E" w:rsidP="00F12B0E">
      <w:r>
        <w:t xml:space="preserve">En fordobling af lydintensiteten, giver en lydstyrkestigning på 3 dB. Hver gang en </w:t>
      </w:r>
      <w:r w:rsidRPr="00F070C0">
        <w:rPr>
          <w:i/>
          <w:iCs/>
        </w:rPr>
        <w:t>x</w:t>
      </w:r>
      <w:r>
        <w:rPr>
          <w:i/>
          <w:iCs/>
        </w:rPr>
        <w:t>-</w:t>
      </w:r>
      <w:r w:rsidRPr="004B2CE4">
        <w:t>værdi</w:t>
      </w:r>
      <w:r w:rsidRPr="00F070C0">
        <w:rPr>
          <w:i/>
          <w:iCs/>
        </w:rPr>
        <w:t xml:space="preserve"> </w:t>
      </w:r>
      <w:r w:rsidRPr="004B2CE4">
        <w:rPr>
          <w:i/>
          <w:iCs/>
        </w:rPr>
        <w:t>multipliceres med 2</w:t>
      </w:r>
      <w:r>
        <w:t xml:space="preserve">, </w:t>
      </w:r>
      <w:r w:rsidRPr="004B2CE4">
        <w:rPr>
          <w:i/>
          <w:iCs/>
        </w:rPr>
        <w:t>så adderes 3</w:t>
      </w:r>
      <w:r>
        <w:t xml:space="preserve"> til </w:t>
      </w:r>
      <w:r w:rsidRPr="00F070C0">
        <w:rPr>
          <w:i/>
          <w:iCs/>
        </w:rPr>
        <w:t>y</w:t>
      </w:r>
      <w:r>
        <w:t>-værdien. Hver gang lydintensiteten vokser med 26 %, så forøges lydstyrken med 1 dB</w:t>
      </w:r>
      <w:r w:rsidR="00A77208">
        <w:t>. En stigning på 1 dB, kan næsten ikke høres, men en stigning på 3 dB høres tydeligt.</w:t>
      </w:r>
    </w:p>
    <w:p w14:paraId="4215DEA4" w14:textId="77777777" w:rsidR="00A77208" w:rsidRDefault="00A77208" w:rsidP="00F12B0E"/>
    <w:p w14:paraId="2D0F22E9" w14:textId="0933A0FA" w:rsidR="00A77208" w:rsidRPr="007C5E7E" w:rsidRDefault="00A77208" w:rsidP="00F12B0E">
      <w:pPr>
        <w:rPr>
          <w:b/>
          <w:bCs/>
        </w:rPr>
      </w:pPr>
      <w:r w:rsidRPr="007C5E7E">
        <w:rPr>
          <w:b/>
          <w:bCs/>
        </w:rPr>
        <w:t xml:space="preserve">Opgave </w:t>
      </w:r>
      <w:r w:rsidR="00D25EC5">
        <w:rPr>
          <w:b/>
          <w:bCs/>
        </w:rPr>
        <w:t>6</w:t>
      </w:r>
    </w:p>
    <w:p w14:paraId="1A278ABB" w14:textId="77C9450F" w:rsidR="00F926BA" w:rsidRDefault="00A77208">
      <w:r>
        <w:t>Begrund påstanden. ”</w:t>
      </w:r>
      <w:r>
        <w:t>Hver gang lydintensiteten vokser med 26 %, så forøges lydstyrken med 1 dB</w:t>
      </w:r>
      <w:r>
        <w:t>”</w:t>
      </w:r>
      <w:r>
        <w:t>.</w:t>
      </w:r>
    </w:p>
    <w:p w14:paraId="558E1D6E" w14:textId="77777777" w:rsidR="00540B61" w:rsidRDefault="00540B61">
      <w:pPr>
        <w:rPr>
          <w:rStyle w:val="Overskrift2Tegn"/>
        </w:rPr>
      </w:pPr>
    </w:p>
    <w:p w14:paraId="7BC89E5A" w14:textId="77777777" w:rsidR="00540B61" w:rsidRDefault="00540B61">
      <w:pPr>
        <w:rPr>
          <w:rStyle w:val="Overskrift2Tegn"/>
        </w:rPr>
      </w:pPr>
    </w:p>
    <w:p w14:paraId="131B0F63" w14:textId="77777777" w:rsidR="00540B61" w:rsidRDefault="00540B61">
      <w:pPr>
        <w:rPr>
          <w:rStyle w:val="Overskrift2Tegn"/>
        </w:rPr>
      </w:pPr>
    </w:p>
    <w:p w14:paraId="39610336" w14:textId="77777777" w:rsidR="00540B61" w:rsidRDefault="00540B61">
      <w:pPr>
        <w:rPr>
          <w:rStyle w:val="Overskrift2Tegn"/>
        </w:rPr>
      </w:pPr>
    </w:p>
    <w:p w14:paraId="740B02E4" w14:textId="77777777" w:rsidR="00540B61" w:rsidRDefault="00540B61">
      <w:pPr>
        <w:rPr>
          <w:rStyle w:val="Overskrift2Tegn"/>
        </w:rPr>
      </w:pPr>
    </w:p>
    <w:p w14:paraId="4BF0F258" w14:textId="4B9D67C4" w:rsidR="00030BE0" w:rsidRDefault="001E6EC1">
      <w:r>
        <w:rPr>
          <w:rStyle w:val="Overskrift2Tegn"/>
        </w:rPr>
        <w:lastRenderedPageBreak/>
        <w:t xml:space="preserve">3. </w:t>
      </w:r>
      <w:r w:rsidR="00030BE0" w:rsidRPr="00030BE0">
        <w:rPr>
          <w:rStyle w:val="Overskrift2Tegn"/>
        </w:rPr>
        <w:t>pH-skalaen</w:t>
      </w:r>
      <w:r w:rsidR="00030BE0">
        <w:t xml:space="preserve"> </w:t>
      </w:r>
    </w:p>
    <w:p w14:paraId="5CFD4123" w14:textId="1A958C2C" w:rsidR="001E6EC1" w:rsidRDefault="001E6EC1">
      <w:r>
        <w:t xml:space="preserve">Et mål for surhedsgraden af en syre eller base, Sørensen 1906, </w:t>
      </w:r>
      <w:r w:rsidR="00AD26CA">
        <w:t>men ingen ved hvad p’et i pH står for, men et bud er potens</w:t>
      </w:r>
    </w:p>
    <w:p w14:paraId="25418B0C" w14:textId="77777777" w:rsidR="00030BE0" w:rsidRDefault="00030BE0"/>
    <w:p w14:paraId="6F6BA8E5" w14:textId="7595C8BD" w:rsidR="00030BE0" w:rsidRPr="00030BE0" w:rsidRDefault="001E6EC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pH</m:t>
          </m:r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e>
              </m:d>
            </m:e>
          </m:d>
        </m:oMath>
      </m:oMathPara>
    </w:p>
    <w:p w14:paraId="5D0FAB9F" w14:textId="77777777" w:rsidR="00030BE0" w:rsidRDefault="00030BE0">
      <w:pPr>
        <w:rPr>
          <w:rFonts w:eastAsiaTheme="minorEastAsia"/>
        </w:rPr>
      </w:pPr>
    </w:p>
    <w:p w14:paraId="49CF505D" w14:textId="51123314" w:rsidR="001E6EC1" w:rsidRDefault="00030BE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</m:oMath>
      <w:r>
        <w:rPr>
          <w:rFonts w:eastAsiaTheme="minorEastAsia"/>
        </w:rPr>
        <w:t xml:space="preserve"> er koncentrationen af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>-ioner</w:t>
      </w:r>
      <w:r w:rsidR="001E6EC1">
        <w:rPr>
          <w:rFonts w:eastAsiaTheme="minorEastAsia"/>
        </w:rPr>
        <w:t xml:space="preserve"> målt i mol/liter</w:t>
      </w:r>
      <w:r w:rsidR="00CC4A2F">
        <w:rPr>
          <w:rFonts w:eastAsiaTheme="minorEastAsia"/>
        </w:rPr>
        <w:t>. Kendes pH-værdien kan koncentrationen bestemmes ud fra</w:t>
      </w:r>
    </w:p>
    <w:p w14:paraId="0840C045" w14:textId="77777777" w:rsidR="001E6EC1" w:rsidRDefault="001E6EC1">
      <w:pPr>
        <w:rPr>
          <w:rFonts w:eastAsiaTheme="minorEastAsia"/>
        </w:rPr>
      </w:pPr>
    </w:p>
    <w:p w14:paraId="64BB9D60" w14:textId="3D5D2376" w:rsidR="001E6EC1" w:rsidRPr="00AD26CA" w:rsidRDefault="00000000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</w:rPr>
                <m:t>-pH</m:t>
              </m:r>
            </m:sup>
          </m:sSup>
        </m:oMath>
      </m:oMathPara>
    </w:p>
    <w:p w14:paraId="64FC6440" w14:textId="77777777" w:rsidR="00AD26CA" w:rsidRDefault="00AD26CA">
      <w:pPr>
        <w:rPr>
          <w:rFonts w:eastAsiaTheme="minorEastAsia"/>
        </w:rPr>
      </w:pPr>
    </w:p>
    <w:p w14:paraId="60DC311C" w14:textId="24FF79BE" w:rsidR="00AD26CA" w:rsidRPr="00AD26CA" w:rsidRDefault="00AD26CA">
      <w:pPr>
        <w:rPr>
          <w:rFonts w:eastAsiaTheme="minorEastAsia"/>
          <w:b/>
          <w:bCs/>
        </w:rPr>
      </w:pPr>
      <w:r w:rsidRPr="00AD26CA">
        <w:rPr>
          <w:rFonts w:eastAsiaTheme="minorEastAsia"/>
          <w:b/>
          <w:bCs/>
        </w:rPr>
        <w:t xml:space="preserve">Opgave </w:t>
      </w:r>
      <w:r w:rsidR="00D25EC5">
        <w:rPr>
          <w:rFonts w:eastAsiaTheme="minorEastAsia"/>
          <w:b/>
          <w:bCs/>
        </w:rPr>
        <w:t>7</w:t>
      </w:r>
    </w:p>
    <w:p w14:paraId="0147D6E5" w14:textId="38096C3E" w:rsidR="00A77208" w:rsidRPr="000218B8" w:rsidRDefault="00A77208" w:rsidP="00A77208">
      <w:pPr>
        <w:pStyle w:val="Listeafsnit"/>
        <w:numPr>
          <w:ilvl w:val="0"/>
          <w:numId w:val="4"/>
        </w:numPr>
        <w:spacing w:after="200"/>
      </w:pPr>
      <w:r>
        <w:t>Udfyld resten af skemaet</w:t>
      </w:r>
      <w:r>
        <w:t>. Hvor meget forøges pH med, når koncentrationen bliver 10 gange større?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850"/>
        <w:gridCol w:w="808"/>
        <w:gridCol w:w="977"/>
        <w:gridCol w:w="1192"/>
        <w:gridCol w:w="992"/>
      </w:tblGrid>
      <w:tr w:rsidR="00A77208" w14:paraId="0D87734B" w14:textId="77777777" w:rsidTr="005C585C">
        <w:tc>
          <w:tcPr>
            <w:tcW w:w="1242" w:type="dxa"/>
          </w:tcPr>
          <w:p w14:paraId="3C0BB1BC" w14:textId="3B406DAD" w:rsidR="00A77208" w:rsidRPr="00A0749A" w:rsidRDefault="00A77208" w:rsidP="005C585C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51" w:type="dxa"/>
          </w:tcPr>
          <w:p w14:paraId="27AE4906" w14:textId="153528F7" w:rsidR="00A77208" w:rsidRPr="00A0749A" w:rsidRDefault="00A77208" w:rsidP="005C585C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-1</w:t>
            </w:r>
            <w:r>
              <w:rPr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6434344F" w14:textId="1DA6427E" w:rsidR="00A77208" w:rsidRDefault="00A77208" w:rsidP="005C585C">
            <w:r>
              <w:t>10</w:t>
            </w:r>
            <w:r>
              <w:rPr>
                <w:vertAlign w:val="superscript"/>
              </w:rPr>
              <w:t>-1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41C79F54" w14:textId="417DBF13" w:rsidR="00A77208" w:rsidRDefault="00A77208" w:rsidP="005C585C"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10</w:t>
            </w:r>
          </w:p>
        </w:tc>
        <w:tc>
          <w:tcPr>
            <w:tcW w:w="808" w:type="dxa"/>
          </w:tcPr>
          <w:p w14:paraId="2238312F" w14:textId="03FECE9E" w:rsidR="00A77208" w:rsidRDefault="00A77208" w:rsidP="005C585C"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8</w:t>
            </w:r>
          </w:p>
        </w:tc>
        <w:tc>
          <w:tcPr>
            <w:tcW w:w="977" w:type="dxa"/>
          </w:tcPr>
          <w:p w14:paraId="60C39F7B" w14:textId="50BF8190" w:rsidR="00A77208" w:rsidRDefault="00A77208" w:rsidP="005C585C"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6</w:t>
            </w:r>
          </w:p>
        </w:tc>
        <w:tc>
          <w:tcPr>
            <w:tcW w:w="1192" w:type="dxa"/>
          </w:tcPr>
          <w:p w14:paraId="4BCA0F7E" w14:textId="1CE90D2B" w:rsidR="00A77208" w:rsidRDefault="00A77208" w:rsidP="005C585C"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21C13E80" w14:textId="61CA0F7B" w:rsidR="00A77208" w:rsidRDefault="00A77208" w:rsidP="005C585C"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A77208" w14:paraId="41DB08D8" w14:textId="77777777" w:rsidTr="005C585C">
        <w:tc>
          <w:tcPr>
            <w:tcW w:w="1242" w:type="dxa"/>
          </w:tcPr>
          <w:p w14:paraId="205EBFF7" w14:textId="579E1D89" w:rsidR="00A77208" w:rsidRDefault="00A77208" w:rsidP="005C585C">
            <w:r>
              <w:t xml:space="preserve">      pH</w:t>
            </w:r>
          </w:p>
        </w:tc>
        <w:tc>
          <w:tcPr>
            <w:tcW w:w="851" w:type="dxa"/>
          </w:tcPr>
          <w:p w14:paraId="6DF737A7" w14:textId="3E9C6381" w:rsidR="00A77208" w:rsidRDefault="00A77208" w:rsidP="005C585C">
            <w:r>
              <w:t>14</w:t>
            </w:r>
          </w:p>
        </w:tc>
        <w:tc>
          <w:tcPr>
            <w:tcW w:w="1134" w:type="dxa"/>
          </w:tcPr>
          <w:p w14:paraId="401EE21A" w14:textId="7BA3EE25" w:rsidR="00A77208" w:rsidRDefault="00A77208" w:rsidP="005C585C">
            <w:r>
              <w:t>12</w:t>
            </w:r>
          </w:p>
        </w:tc>
        <w:tc>
          <w:tcPr>
            <w:tcW w:w="850" w:type="dxa"/>
          </w:tcPr>
          <w:p w14:paraId="7BD4D097" w14:textId="77777777" w:rsidR="00A77208" w:rsidRDefault="00A77208" w:rsidP="005C585C"/>
        </w:tc>
        <w:tc>
          <w:tcPr>
            <w:tcW w:w="808" w:type="dxa"/>
          </w:tcPr>
          <w:p w14:paraId="2E532632" w14:textId="77777777" w:rsidR="00A77208" w:rsidRDefault="00A77208" w:rsidP="005C585C"/>
        </w:tc>
        <w:tc>
          <w:tcPr>
            <w:tcW w:w="977" w:type="dxa"/>
          </w:tcPr>
          <w:p w14:paraId="46ED1106" w14:textId="77777777" w:rsidR="00A77208" w:rsidRDefault="00A77208" w:rsidP="005C585C"/>
        </w:tc>
        <w:tc>
          <w:tcPr>
            <w:tcW w:w="1192" w:type="dxa"/>
          </w:tcPr>
          <w:p w14:paraId="0FB2EA40" w14:textId="435C2D85" w:rsidR="00A77208" w:rsidRDefault="00A77208" w:rsidP="005C585C">
            <w:r>
              <w:t>4</w:t>
            </w:r>
          </w:p>
        </w:tc>
        <w:tc>
          <w:tcPr>
            <w:tcW w:w="992" w:type="dxa"/>
          </w:tcPr>
          <w:p w14:paraId="5DD14F46" w14:textId="56B413AB" w:rsidR="00A77208" w:rsidRDefault="00A77208" w:rsidP="005C585C">
            <w:r>
              <w:t>2</w:t>
            </w:r>
          </w:p>
        </w:tc>
      </w:tr>
    </w:tbl>
    <w:p w14:paraId="0CB48E9E" w14:textId="77777777" w:rsidR="001E6EC1" w:rsidRDefault="001E6EC1">
      <w:pPr>
        <w:rPr>
          <w:rFonts w:eastAsiaTheme="minorEastAsia"/>
        </w:rPr>
      </w:pPr>
    </w:p>
    <w:p w14:paraId="7679F5B6" w14:textId="490551CB" w:rsidR="00A77208" w:rsidRPr="007C5E7E" w:rsidRDefault="00A77208" w:rsidP="007C5E7E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7C5E7E">
        <w:rPr>
          <w:rFonts w:eastAsiaTheme="minorEastAsia"/>
        </w:rPr>
        <w:t xml:space="preserve">Vis, at koncentrationen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mol/L</m:t>
        </m:r>
      </m:oMath>
      <w:r w:rsidRPr="007C5E7E">
        <w:rPr>
          <w:rFonts w:eastAsiaTheme="minorEastAsia"/>
        </w:rPr>
        <w:t xml:space="preserve"> giver pH-værdien 7 </w:t>
      </w:r>
    </w:p>
    <w:p w14:paraId="3FD43D6E" w14:textId="333DD7AE" w:rsidR="00A77208" w:rsidRPr="007C5E7E" w:rsidRDefault="00A77208" w:rsidP="007C5E7E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7C5E7E">
        <w:rPr>
          <w:rFonts w:eastAsiaTheme="minorEastAsia"/>
        </w:rPr>
        <w:t xml:space="preserve">Vis, at pH-værdien </w:t>
      </w:r>
      <w:r w:rsidRPr="007C5E7E">
        <w:rPr>
          <w:rFonts w:eastAsiaTheme="minorEastAsia"/>
        </w:rPr>
        <w:t>0</w:t>
      </w:r>
      <w:r w:rsidRPr="007C5E7E">
        <w:rPr>
          <w:rFonts w:eastAsiaTheme="minorEastAsia"/>
        </w:rPr>
        <w:t xml:space="preserve">, giver koncentrationen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mol/L</m:t>
        </m:r>
      </m:oMath>
    </w:p>
    <w:p w14:paraId="161962BB" w14:textId="77777777" w:rsidR="001E6EC1" w:rsidRDefault="001E6EC1">
      <w:pPr>
        <w:rPr>
          <w:rFonts w:eastAsiaTheme="minorEastAsia"/>
        </w:rPr>
      </w:pPr>
    </w:p>
    <w:p w14:paraId="3BDBFB57" w14:textId="79F6EBE0" w:rsidR="001E6EC1" w:rsidRDefault="00000000">
      <w:pPr>
        <w:rPr>
          <w:rFonts w:eastAsiaTheme="minorEastAsia"/>
        </w:rPr>
      </w:pPr>
      <w:hyperlink r:id="rId9" w:history="1">
        <w:r w:rsidR="00CC4A2F" w:rsidRPr="00E94DBB">
          <w:rPr>
            <w:rStyle w:val="Hyperlink"/>
            <w:rFonts w:eastAsiaTheme="minorEastAsia"/>
          </w:rPr>
          <w:t>https://sciencelabs.dk/?page_id=1343</w:t>
        </w:r>
      </w:hyperlink>
    </w:p>
    <w:p w14:paraId="58765BEC" w14:textId="076DA26F" w:rsidR="00AD26CA" w:rsidRDefault="00000000">
      <w:pPr>
        <w:rPr>
          <w:rFonts w:eastAsiaTheme="minorEastAsia"/>
        </w:rPr>
      </w:pPr>
      <w:hyperlink r:id="rId10" w:history="1">
        <w:r w:rsidR="00AD26CA" w:rsidRPr="00E94DBB">
          <w:rPr>
            <w:rStyle w:val="Hyperlink"/>
            <w:rFonts w:eastAsiaTheme="minorEastAsia"/>
          </w:rPr>
          <w:t>https://videnskab.dk/naturvidenskab/ingen-ved-hvad-pet-i-ph-egentlig-staar-for/</w:t>
        </w:r>
      </w:hyperlink>
    </w:p>
    <w:p w14:paraId="2B3BB410" w14:textId="77777777" w:rsidR="00AD26CA" w:rsidRDefault="00AD26CA">
      <w:pPr>
        <w:rPr>
          <w:rFonts w:eastAsiaTheme="minorEastAsia"/>
        </w:rPr>
      </w:pPr>
    </w:p>
    <w:p w14:paraId="4247E693" w14:textId="77777777" w:rsidR="00CC4A2F" w:rsidRDefault="00CC4A2F">
      <w:pPr>
        <w:rPr>
          <w:rFonts w:eastAsiaTheme="minorEastAsia"/>
        </w:rPr>
      </w:pPr>
    </w:p>
    <w:p w14:paraId="4BBE9855" w14:textId="05B31B3C" w:rsidR="007C5E7E" w:rsidRPr="00AD23B2" w:rsidRDefault="00D25EC5" w:rsidP="007C5E7E">
      <w:r>
        <w:rPr>
          <w:rStyle w:val="Overskrift2Tegn"/>
        </w:rPr>
        <w:t>4</w:t>
      </w:r>
      <w:r w:rsidR="007C5E7E">
        <w:rPr>
          <w:rStyle w:val="Overskrift2Tegn"/>
        </w:rPr>
        <w:t xml:space="preserve">. </w:t>
      </w:r>
      <w:r w:rsidR="007C5E7E" w:rsidRPr="00030BE0">
        <w:rPr>
          <w:rStyle w:val="Overskrift2Tegn"/>
        </w:rPr>
        <w:t xml:space="preserve">Richterskalaen </w:t>
      </w:r>
    </w:p>
    <w:p w14:paraId="69E6C6B3" w14:textId="77777777" w:rsidR="007C5E7E" w:rsidRPr="00AD23B2" w:rsidRDefault="007C5E7E" w:rsidP="007C5E7E">
      <w:r w:rsidRPr="00AD23B2">
        <w:t>Charles Richter 1935</w:t>
      </w:r>
      <w:r>
        <w:t xml:space="preserve"> har opstillet et</w:t>
      </w:r>
      <w:r w:rsidRPr="00AD23B2">
        <w:t xml:space="preserve"> mål for </w:t>
      </w:r>
      <w:r>
        <w:t>styrken</w:t>
      </w:r>
      <w:r w:rsidRPr="00AD23B2">
        <w:t xml:space="preserve"> jordskælv</w:t>
      </w:r>
      <w:r>
        <w:t xml:space="preserve">. </w:t>
      </w:r>
      <w:r w:rsidRPr="00AD23B2">
        <w:t xml:space="preserve">Sammenhængen mellem energien der frigives i joule og richtertallet M er givet ved </w:t>
      </w:r>
    </w:p>
    <w:p w14:paraId="5561A85A" w14:textId="77777777" w:rsidR="007C5E7E" w:rsidRPr="00AD23B2" w:rsidRDefault="007C5E7E" w:rsidP="007C5E7E"/>
    <w:p w14:paraId="1E84710B" w14:textId="77777777" w:rsidR="007C5E7E" w:rsidRPr="00F926BA" w:rsidRDefault="007C5E7E" w:rsidP="007C5E7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</m:e>
          </m:func>
          <m:r>
            <w:rPr>
              <w:rFonts w:ascii="Cambria Math" w:hAnsi="Cambria Math"/>
            </w:rPr>
            <m:t>=1,5M+4,4</m:t>
          </m:r>
        </m:oMath>
      </m:oMathPara>
    </w:p>
    <w:p w14:paraId="59F17F7F" w14:textId="77777777" w:rsidR="007C5E7E" w:rsidRDefault="007C5E7E" w:rsidP="007C5E7E">
      <w:pPr>
        <w:rPr>
          <w:rFonts w:eastAsiaTheme="minorEastAsia"/>
        </w:rPr>
      </w:pPr>
    </w:p>
    <w:p w14:paraId="20B51670" w14:textId="05FB7604" w:rsidR="007C5E7E" w:rsidRPr="00301C1B" w:rsidRDefault="007C5E7E" w:rsidP="007C5E7E">
      <w:pPr>
        <w:rPr>
          <w:rFonts w:eastAsiaTheme="minorEastAsia"/>
          <w:b/>
          <w:bCs/>
        </w:rPr>
      </w:pPr>
      <w:r w:rsidRPr="00301C1B">
        <w:rPr>
          <w:rFonts w:eastAsiaTheme="minorEastAsia"/>
          <w:b/>
          <w:bCs/>
        </w:rPr>
        <w:t xml:space="preserve">Opgave </w:t>
      </w:r>
      <w:r w:rsidR="00D25EC5">
        <w:rPr>
          <w:rFonts w:eastAsiaTheme="minorEastAsia"/>
          <w:b/>
          <w:bCs/>
        </w:rPr>
        <w:t>8</w:t>
      </w:r>
    </w:p>
    <w:p w14:paraId="5E2A7E5C" w14:textId="77777777" w:rsidR="007C5E7E" w:rsidRPr="00E01623" w:rsidRDefault="007C5E7E" w:rsidP="007C5E7E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E01623">
        <w:rPr>
          <w:rFonts w:eastAsiaTheme="minorEastAsia"/>
        </w:rPr>
        <w:t xml:space="preserve">Vis, at en energifrigivelse på </w:t>
      </w:r>
      <m:oMath>
        <m:r>
          <w:rPr>
            <w:rFonts w:ascii="Cambria Math" w:eastAsiaTheme="minorEastAsia" w:hAnsi="Cambria Math"/>
          </w:rPr>
          <m:t>E=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1∙10</m:t>
            </m:r>
          </m:e>
          <m:sup>
            <m:r>
              <w:rPr>
                <w:rFonts w:ascii="Cambria Math" w:eastAsiaTheme="minorEastAsia" w:hAnsi="Cambria Math"/>
              </w:rPr>
              <m:t>15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>J</m:t>
        </m:r>
      </m:oMath>
      <w:r w:rsidRPr="00E01623">
        <w:rPr>
          <w:rFonts w:eastAsiaTheme="minorEastAsia"/>
        </w:rPr>
        <w:t xml:space="preserve"> </w:t>
      </w:r>
      <w:r>
        <w:rPr>
          <w:rFonts w:eastAsiaTheme="minorEastAsia"/>
        </w:rPr>
        <w:t>s</w:t>
      </w:r>
      <w:r w:rsidRPr="00E01623">
        <w:rPr>
          <w:rFonts w:eastAsiaTheme="minorEastAsia"/>
        </w:rPr>
        <w:t>varer til 7 på Richterskalaen</w:t>
      </w:r>
    </w:p>
    <w:p w14:paraId="1F3E67B1" w14:textId="77777777" w:rsidR="007C5E7E" w:rsidRPr="00E01623" w:rsidRDefault="007C5E7E" w:rsidP="007C5E7E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E01623">
        <w:rPr>
          <w:rFonts w:eastAsiaTheme="minorEastAsia"/>
        </w:rPr>
        <w:t xml:space="preserve">Vis, at en energifrigivelse på </w:t>
      </w:r>
      <m:oMath>
        <m:r>
          <w:rPr>
            <w:rFonts w:ascii="Cambria Math" w:eastAsiaTheme="minorEastAsia" w:hAnsi="Cambria Math"/>
          </w:rPr>
          <m:t>E=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1∙10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>J</m:t>
        </m:r>
      </m:oMath>
      <w:r w:rsidRPr="00E01623">
        <w:rPr>
          <w:rFonts w:eastAsiaTheme="minorEastAsia"/>
        </w:rPr>
        <w:t xml:space="preserve"> </w:t>
      </w:r>
      <w:r>
        <w:rPr>
          <w:rFonts w:eastAsiaTheme="minorEastAsia"/>
        </w:rPr>
        <w:t>s</w:t>
      </w:r>
      <w:r w:rsidRPr="00E01623">
        <w:rPr>
          <w:rFonts w:eastAsiaTheme="minorEastAsia"/>
        </w:rPr>
        <w:t>varer til 7,7 på Richterskalaen</w:t>
      </w:r>
      <w:r>
        <w:rPr>
          <w:rFonts w:eastAsiaTheme="minorEastAsia"/>
        </w:rPr>
        <w:t>.</w:t>
      </w:r>
    </w:p>
    <w:p w14:paraId="381CA3BA" w14:textId="77777777" w:rsidR="007C5E7E" w:rsidRDefault="007C5E7E" w:rsidP="007C5E7E">
      <w:pPr>
        <w:rPr>
          <w:rFonts w:eastAsiaTheme="minorEastAsia"/>
        </w:rPr>
      </w:pPr>
    </w:p>
    <w:p w14:paraId="3DC1F9C7" w14:textId="4BB5344E" w:rsidR="007C5E7E" w:rsidRPr="00AD23B2" w:rsidRDefault="007C5E7E" w:rsidP="007C5E7E">
      <w:pPr>
        <w:rPr>
          <w:rFonts w:eastAsiaTheme="minorEastAsia"/>
          <w:b/>
          <w:bCs/>
        </w:rPr>
      </w:pPr>
      <w:r w:rsidRPr="00AD23B2">
        <w:rPr>
          <w:rFonts w:eastAsiaTheme="minorEastAsia"/>
          <w:b/>
          <w:bCs/>
        </w:rPr>
        <w:t xml:space="preserve">Opgave </w:t>
      </w:r>
      <w:r w:rsidR="00D25EC5">
        <w:rPr>
          <w:rFonts w:eastAsiaTheme="minorEastAsia"/>
          <w:b/>
          <w:bCs/>
        </w:rPr>
        <w:t>9</w:t>
      </w:r>
    </w:p>
    <w:p w14:paraId="55980DA6" w14:textId="77777777" w:rsidR="007C5E7E" w:rsidRPr="00AD23B2" w:rsidRDefault="007C5E7E" w:rsidP="007C5E7E">
      <w:pPr>
        <w:rPr>
          <w:rFonts w:eastAsiaTheme="minorEastAsia"/>
        </w:rPr>
      </w:pPr>
      <w:r>
        <w:rPr>
          <w:rFonts w:eastAsiaTheme="minorEastAsia"/>
        </w:rPr>
        <w:t xml:space="preserve">Jordskælvet i San Francisco i 1902 havde størrelsen 8,2 på Richterskalaen. Vis at den energi, der blev frigivet var </w:t>
      </w:r>
      <m:oMath>
        <m:r>
          <w:rPr>
            <w:rFonts w:ascii="Cambria Math" w:eastAsiaTheme="minorEastAsia" w:hAnsi="Cambria Math"/>
          </w:rPr>
          <m:t>E=5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∙10</m:t>
            </m:r>
          </m:e>
          <m:sup>
            <m:r>
              <w:rPr>
                <w:rFonts w:ascii="Cambria Math" w:eastAsiaTheme="minorEastAsia" w:hAnsi="Cambria Math"/>
              </w:rPr>
              <m:t>16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>J.</m:t>
        </m:r>
      </m:oMath>
    </w:p>
    <w:p w14:paraId="455088A6" w14:textId="77777777" w:rsidR="007C5E7E" w:rsidRDefault="007C5E7E" w:rsidP="007C5E7E">
      <w:pPr>
        <w:rPr>
          <w:rFonts w:eastAsiaTheme="minorEastAsia"/>
        </w:rPr>
      </w:pPr>
    </w:p>
    <w:p w14:paraId="3D971EFF" w14:textId="55180D0C" w:rsidR="007C5E7E" w:rsidRPr="00AD23B2" w:rsidRDefault="007C5E7E" w:rsidP="007C5E7E">
      <w:pPr>
        <w:rPr>
          <w:rFonts w:eastAsiaTheme="minorEastAsia"/>
          <w:b/>
          <w:bCs/>
        </w:rPr>
      </w:pPr>
      <w:r w:rsidRPr="00AD23B2">
        <w:rPr>
          <w:rFonts w:eastAsiaTheme="minorEastAsia"/>
          <w:b/>
          <w:bCs/>
        </w:rPr>
        <w:t xml:space="preserve">Opgave </w:t>
      </w:r>
      <w:r w:rsidR="00D25EC5">
        <w:rPr>
          <w:rFonts w:eastAsiaTheme="minorEastAsia"/>
          <w:b/>
          <w:bCs/>
        </w:rPr>
        <w:t>10</w:t>
      </w:r>
    </w:p>
    <w:p w14:paraId="698CFC8B" w14:textId="77777777" w:rsidR="007C5E7E" w:rsidRDefault="007C5E7E" w:rsidP="007C5E7E">
      <w:pPr>
        <w:rPr>
          <w:rFonts w:eastAsiaTheme="minorEastAsia"/>
        </w:rPr>
      </w:pPr>
      <w:r>
        <w:rPr>
          <w:rFonts w:eastAsiaTheme="minorEastAsia"/>
        </w:rPr>
        <w:t>Vis, at et jordskælv med richtertallet 7 er udløser 31,6 gange så meget energi som et jordskælv med richtertallet 6.</w:t>
      </w:r>
    </w:p>
    <w:p w14:paraId="60C14D84" w14:textId="77777777" w:rsidR="007C5E7E" w:rsidRDefault="007C5E7E" w:rsidP="007C5E7E"/>
    <w:p w14:paraId="72C7A5CE" w14:textId="77777777" w:rsidR="007C5E7E" w:rsidRDefault="007C5E7E" w:rsidP="007C5E7E">
      <w:hyperlink r:id="rId11" w:history="1">
        <w:r w:rsidRPr="00E94DBB">
          <w:rPr>
            <w:rStyle w:val="Hyperlink"/>
          </w:rPr>
          <w:t>https://www.math.wichita.edu/~richardson/earthquake.html</w:t>
        </w:r>
      </w:hyperlink>
    </w:p>
    <w:p w14:paraId="773E9C98" w14:textId="77777777" w:rsidR="001E6EC1" w:rsidRDefault="001E6EC1">
      <w:pPr>
        <w:rPr>
          <w:rFonts w:eastAsiaTheme="minorEastAsia"/>
        </w:rPr>
      </w:pPr>
    </w:p>
    <w:p w14:paraId="0162D153" w14:textId="77777777" w:rsidR="001E6EC1" w:rsidRDefault="001E6EC1">
      <w:pPr>
        <w:rPr>
          <w:rFonts w:eastAsiaTheme="minorEastAsia"/>
        </w:rPr>
      </w:pPr>
    </w:p>
    <w:p w14:paraId="27113109" w14:textId="77777777" w:rsidR="001E6EC1" w:rsidRDefault="001E6EC1"/>
    <w:sectPr w:rsidR="001E6EC1">
      <w:footerReference w:type="even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DC32" w14:textId="77777777" w:rsidR="00643D04" w:rsidRDefault="00643D04" w:rsidP="00D25EC5">
      <w:r>
        <w:separator/>
      </w:r>
    </w:p>
  </w:endnote>
  <w:endnote w:type="continuationSeparator" w:id="0">
    <w:p w14:paraId="02B30F88" w14:textId="77777777" w:rsidR="00643D04" w:rsidRDefault="00643D04" w:rsidP="00D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07689487"/>
      <w:docPartObj>
        <w:docPartGallery w:val="Page Numbers (Bottom of Page)"/>
        <w:docPartUnique/>
      </w:docPartObj>
    </w:sdtPr>
    <w:sdtContent>
      <w:p w14:paraId="35557E82" w14:textId="3EA9D9DA" w:rsidR="00D25EC5" w:rsidRDefault="00D25EC5" w:rsidP="00A80FC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4D0478B" w14:textId="77777777" w:rsidR="00D25EC5" w:rsidRDefault="00D25EC5" w:rsidP="00D25EC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376783478"/>
      <w:docPartObj>
        <w:docPartGallery w:val="Page Numbers (Bottom of Page)"/>
        <w:docPartUnique/>
      </w:docPartObj>
    </w:sdtPr>
    <w:sdtContent>
      <w:p w14:paraId="469E4728" w14:textId="2C4C99BD" w:rsidR="00D25EC5" w:rsidRDefault="00D25EC5" w:rsidP="00A80FC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2078C4E" w14:textId="77777777" w:rsidR="00D25EC5" w:rsidRDefault="00D25EC5" w:rsidP="00D25EC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4A5C" w14:textId="77777777" w:rsidR="00643D04" w:rsidRDefault="00643D04" w:rsidP="00D25EC5">
      <w:r>
        <w:separator/>
      </w:r>
    </w:p>
  </w:footnote>
  <w:footnote w:type="continuationSeparator" w:id="0">
    <w:p w14:paraId="25E2D0E1" w14:textId="77777777" w:rsidR="00643D04" w:rsidRDefault="00643D04" w:rsidP="00D2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2120"/>
    <w:multiLevelType w:val="hybridMultilevel"/>
    <w:tmpl w:val="DE7E2A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2A5E"/>
    <w:multiLevelType w:val="hybridMultilevel"/>
    <w:tmpl w:val="5C2A50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2970"/>
    <w:multiLevelType w:val="hybridMultilevel"/>
    <w:tmpl w:val="EB62C2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4D88"/>
    <w:multiLevelType w:val="hybridMultilevel"/>
    <w:tmpl w:val="614E6F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27B"/>
    <w:multiLevelType w:val="hybridMultilevel"/>
    <w:tmpl w:val="3724B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0153"/>
    <w:multiLevelType w:val="hybridMultilevel"/>
    <w:tmpl w:val="D1BEF684"/>
    <w:lvl w:ilvl="0" w:tplc="C1705866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51B0"/>
    <w:multiLevelType w:val="hybridMultilevel"/>
    <w:tmpl w:val="A93CDB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7967"/>
    <w:multiLevelType w:val="hybridMultilevel"/>
    <w:tmpl w:val="5C2A50F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D32B4"/>
    <w:multiLevelType w:val="hybridMultilevel"/>
    <w:tmpl w:val="ADB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E1C94"/>
    <w:multiLevelType w:val="hybridMultilevel"/>
    <w:tmpl w:val="0AC21F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3EBC"/>
    <w:multiLevelType w:val="hybridMultilevel"/>
    <w:tmpl w:val="EB62C2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4499">
    <w:abstractNumId w:val="0"/>
  </w:num>
  <w:num w:numId="2" w16cid:durableId="1036152771">
    <w:abstractNumId w:val="8"/>
  </w:num>
  <w:num w:numId="3" w16cid:durableId="861938679">
    <w:abstractNumId w:val="10"/>
  </w:num>
  <w:num w:numId="4" w16cid:durableId="398985789">
    <w:abstractNumId w:val="7"/>
  </w:num>
  <w:num w:numId="5" w16cid:durableId="1838112298">
    <w:abstractNumId w:val="3"/>
  </w:num>
  <w:num w:numId="6" w16cid:durableId="320618203">
    <w:abstractNumId w:val="1"/>
  </w:num>
  <w:num w:numId="7" w16cid:durableId="1461071097">
    <w:abstractNumId w:val="2"/>
  </w:num>
  <w:num w:numId="8" w16cid:durableId="532616862">
    <w:abstractNumId w:val="5"/>
  </w:num>
  <w:num w:numId="9" w16cid:durableId="76755058">
    <w:abstractNumId w:val="6"/>
  </w:num>
  <w:num w:numId="10" w16cid:durableId="1187520655">
    <w:abstractNumId w:val="4"/>
  </w:num>
  <w:num w:numId="11" w16cid:durableId="651251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BA"/>
    <w:rsid w:val="00030BE0"/>
    <w:rsid w:val="001E6EC1"/>
    <w:rsid w:val="00301C1B"/>
    <w:rsid w:val="00367734"/>
    <w:rsid w:val="00540B61"/>
    <w:rsid w:val="005A2A65"/>
    <w:rsid w:val="00643D04"/>
    <w:rsid w:val="007C5E7E"/>
    <w:rsid w:val="008050AF"/>
    <w:rsid w:val="00964288"/>
    <w:rsid w:val="00A77208"/>
    <w:rsid w:val="00AD23B2"/>
    <w:rsid w:val="00AD26CA"/>
    <w:rsid w:val="00B23966"/>
    <w:rsid w:val="00CC4A2F"/>
    <w:rsid w:val="00D25EC5"/>
    <w:rsid w:val="00E01623"/>
    <w:rsid w:val="00ED1C0C"/>
    <w:rsid w:val="00F12B0E"/>
    <w:rsid w:val="00F37D13"/>
    <w:rsid w:val="00F54057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DA33B"/>
  <w15:chartTrackingRefBased/>
  <w15:docId w15:val="{1333E2DC-E0F8-9145-B6CB-1AD6773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2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926BA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F926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26B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01623"/>
    <w:pPr>
      <w:ind w:left="720"/>
      <w:contextualSpacing/>
    </w:pPr>
  </w:style>
  <w:style w:type="table" w:styleId="Tabel-Gitter">
    <w:name w:val="Table Grid"/>
    <w:basedOn w:val="Tabel-Normal"/>
    <w:uiPriority w:val="59"/>
    <w:rsid w:val="00E01623"/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30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AD26CA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25E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5EC5"/>
  </w:style>
  <w:style w:type="character" w:styleId="Sidetal">
    <w:name w:val="page number"/>
    <w:basedOn w:val="Standardskrifttypeiafsnit"/>
    <w:uiPriority w:val="99"/>
    <w:semiHidden/>
    <w:unhideWhenUsed/>
    <w:rsid w:val="00D2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ber%E2%80%93Fechner_la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G8io5qIU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th.wichita.edu/~richardson/earthquak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denskab.dk/naturvidenskab/ingen-ved-hvad-pet-i-ph-egentlig-staar-f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labs.dk/?page_id=13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800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</cp:revision>
  <dcterms:created xsi:type="dcterms:W3CDTF">2023-12-19T08:53:00Z</dcterms:created>
  <dcterms:modified xsi:type="dcterms:W3CDTF">2024-02-28T04:52:00Z</dcterms:modified>
</cp:coreProperties>
</file>