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02935" w14:textId="77777777" w:rsidR="00306024" w:rsidRDefault="009C4082" w:rsidP="00A17094">
      <w:pPr>
        <w:pStyle w:val="Overskrift1"/>
      </w:pPr>
      <w:r>
        <w:t>Hvordan skal man kaste for at ramme i centrum af d</w:t>
      </w:r>
      <w:r w:rsidR="00306024">
        <w:t>art</w:t>
      </w:r>
      <w:r>
        <w:t>skiven?</w:t>
      </w:r>
    </w:p>
    <w:p w14:paraId="7999CB97" w14:textId="77777777" w:rsidR="00A17094" w:rsidRDefault="00A17094" w:rsidP="00A17094">
      <w:pPr>
        <w:rPr>
          <w:bCs/>
          <w:i/>
          <w:iCs/>
        </w:rPr>
      </w:pPr>
      <w:r>
        <w:rPr>
          <w:bCs/>
          <w:i/>
          <w:iCs/>
        </w:rPr>
        <w:t>Teoretiske modeller og f</w:t>
      </w:r>
      <w:r w:rsidRPr="0023393F">
        <w:rPr>
          <w:bCs/>
          <w:i/>
          <w:iCs/>
        </w:rPr>
        <w:t>orklaring</w:t>
      </w:r>
      <w:r>
        <w:rPr>
          <w:bCs/>
          <w:i/>
          <w:iCs/>
        </w:rPr>
        <w:t>er</w:t>
      </w:r>
      <w:r w:rsidRPr="0023393F">
        <w:rPr>
          <w:bCs/>
          <w:i/>
          <w:iCs/>
        </w:rPr>
        <w:t xml:space="preserve"> uden former</w:t>
      </w:r>
    </w:p>
    <w:p w14:paraId="4E657D17" w14:textId="77777777" w:rsidR="009A53E6" w:rsidRDefault="009A53E6" w:rsidP="00A17094">
      <w:pPr>
        <w:rPr>
          <w:bCs/>
          <w:i/>
          <w:iCs/>
        </w:rPr>
      </w:pPr>
    </w:p>
    <w:p w14:paraId="1C244B15" w14:textId="3B9271B2" w:rsidR="00A17094" w:rsidRPr="009A53E6" w:rsidRDefault="009A53E6" w:rsidP="009A53E6">
      <w:pPr>
        <w:pStyle w:val="Overskrift2"/>
        <w:spacing w:after="120"/>
        <w:rPr>
          <w:b/>
          <w:bCs/>
          <w:i/>
          <w:iCs/>
          <w:color w:val="000000" w:themeColor="text1"/>
          <w:sz w:val="24"/>
          <w:szCs w:val="24"/>
        </w:rPr>
      </w:pPr>
      <w:r w:rsidRPr="00505A01">
        <w:rPr>
          <w:color w:val="000000" w:themeColor="text1"/>
          <w:sz w:val="24"/>
          <w:szCs w:val="24"/>
        </w:rPr>
        <w:t xml:space="preserve">Kernestof: </w:t>
      </w:r>
      <w:r>
        <w:rPr>
          <w:i/>
          <w:iCs/>
          <w:color w:val="000000" w:themeColor="text1"/>
          <w:sz w:val="24"/>
          <w:szCs w:val="24"/>
        </w:rPr>
        <w:t>B</w:t>
      </w:r>
      <w:r w:rsidRPr="00505A01">
        <w:rPr>
          <w:i/>
          <w:iCs/>
          <w:color w:val="000000" w:themeColor="text1"/>
          <w:sz w:val="24"/>
          <w:szCs w:val="24"/>
        </w:rPr>
        <w:t>evægelse I to dimensioner, herunder skråt kast</w:t>
      </w:r>
    </w:p>
    <w:p w14:paraId="37611568" w14:textId="1933CE82" w:rsidR="00A17094" w:rsidRPr="005B0EA0" w:rsidRDefault="00A17094" w:rsidP="00A17094">
      <w:pPr>
        <w:rPr>
          <w:bCs/>
          <w:lang w:val="en-US"/>
        </w:rPr>
      </w:pPr>
      <w:proofErr w:type="spellStart"/>
      <w:r w:rsidRPr="005B0EA0">
        <w:rPr>
          <w:bCs/>
          <w:lang w:val="en-US"/>
        </w:rPr>
        <w:t>Opslaget</w:t>
      </w:r>
      <w:proofErr w:type="spellEnd"/>
      <w:r w:rsidRPr="005B0EA0">
        <w:rPr>
          <w:bCs/>
          <w:lang w:val="en-US"/>
        </w:rPr>
        <w:t xml:space="preserve"> </w:t>
      </w:r>
      <w:proofErr w:type="spellStart"/>
      <w:r w:rsidRPr="005B0EA0">
        <w:rPr>
          <w:bCs/>
          <w:lang w:val="en-US"/>
        </w:rPr>
        <w:t>indeholder</w:t>
      </w:r>
      <w:proofErr w:type="spellEnd"/>
    </w:p>
    <w:p w14:paraId="227F1A23" w14:textId="77777777" w:rsidR="00CE6EB2" w:rsidRDefault="00CE6EB2" w:rsidP="00CE6EB2">
      <w:pPr>
        <w:pStyle w:val="Listeafsnit"/>
        <w:numPr>
          <w:ilvl w:val="0"/>
          <w:numId w:val="5"/>
        </w:numPr>
        <w:rPr>
          <w:bCs/>
        </w:rPr>
      </w:pPr>
      <w:r w:rsidRPr="0023393F">
        <w:rPr>
          <w:bCs/>
        </w:rPr>
        <w:t xml:space="preserve">Om at ramme i dart </w:t>
      </w:r>
    </w:p>
    <w:p w14:paraId="1C066DE8" w14:textId="184227E9" w:rsidR="002A3EDB" w:rsidRPr="002A3EDB" w:rsidRDefault="002A3EDB" w:rsidP="002A3EDB">
      <w:pPr>
        <w:pStyle w:val="Listeafsnit"/>
        <w:numPr>
          <w:ilvl w:val="0"/>
          <w:numId w:val="5"/>
        </w:numPr>
      </w:pPr>
      <w:r>
        <w:t>Hvorfor skal man ikke sigte lige så meget over centrum, som pilen falder i et vandret kast?</w:t>
      </w:r>
    </w:p>
    <w:p w14:paraId="011A8503" w14:textId="00A5265D" w:rsidR="00A17094" w:rsidRPr="00CE6EB2" w:rsidRDefault="002A3EDB" w:rsidP="00CE6EB2">
      <w:pPr>
        <w:pStyle w:val="Listeafsnit"/>
        <w:numPr>
          <w:ilvl w:val="0"/>
          <w:numId w:val="5"/>
        </w:numPr>
        <w:rPr>
          <w:bCs/>
        </w:rPr>
      </w:pPr>
      <w:r>
        <w:rPr>
          <w:bCs/>
        </w:rPr>
        <w:t>M</w:t>
      </w:r>
      <w:r w:rsidR="00CE6EB2">
        <w:rPr>
          <w:bCs/>
        </w:rPr>
        <w:t>atematisk model</w:t>
      </w:r>
      <w:r>
        <w:rPr>
          <w:bCs/>
        </w:rPr>
        <w:t xml:space="preserve"> af spørgsmålet fra afsnit 2</w:t>
      </w:r>
    </w:p>
    <w:p w14:paraId="651D9D96" w14:textId="2C2511DA" w:rsidR="002A3EDB" w:rsidRPr="00B562D3" w:rsidRDefault="00B562D3" w:rsidP="00306024">
      <w:pPr>
        <w:rPr>
          <w:i/>
          <w:iCs/>
        </w:rPr>
      </w:pPr>
      <w:r>
        <w:rPr>
          <w:i/>
          <w:iCs/>
        </w:rPr>
        <w:t>h</w:t>
      </w:r>
      <w:r w:rsidRPr="00B562D3">
        <w:rPr>
          <w:i/>
          <w:iCs/>
        </w:rPr>
        <w:t>vor det sidste afsnit er til dem der vil se et generelt svar på spørgsmålet fra afsnit 2</w:t>
      </w:r>
    </w:p>
    <w:p w14:paraId="5F88C274" w14:textId="77777777" w:rsidR="00B562D3" w:rsidRDefault="00B562D3" w:rsidP="00306024"/>
    <w:p w14:paraId="7EEBBCFB" w14:textId="77777777" w:rsidR="00306024" w:rsidRDefault="00306024" w:rsidP="00306024">
      <w:pPr>
        <w:pStyle w:val="Overskrift2"/>
        <w:spacing w:after="120"/>
      </w:pPr>
      <w:r>
        <w:t>1. Om at ramme i dart</w:t>
      </w:r>
    </w:p>
    <w:p w14:paraId="34BDD947" w14:textId="77777777" w:rsidR="00306024" w:rsidRPr="00054F26" w:rsidRDefault="00306024" w:rsidP="00306024">
      <w:pPr>
        <w:rPr>
          <w:b/>
          <w:bCs/>
        </w:rPr>
      </w:pPr>
      <w:r w:rsidRPr="00054F26">
        <w:rPr>
          <w:b/>
          <w:bCs/>
        </w:rPr>
        <w:t>Dart</w:t>
      </w:r>
      <w:r>
        <w:rPr>
          <w:b/>
          <w:bCs/>
        </w:rPr>
        <w:t>-</w:t>
      </w:r>
      <w:r w:rsidRPr="00054F26">
        <w:rPr>
          <w:b/>
          <w:bCs/>
        </w:rPr>
        <w:t>data</w:t>
      </w:r>
    </w:p>
    <w:p w14:paraId="72454870" w14:textId="383E1DF1" w:rsidR="00306024" w:rsidRDefault="00306024" w:rsidP="00306024">
      <w:r>
        <w:t>Dartskiven er placeret 2,37 m fra kastestregen og centrum af dartskiven er i højden 1,73 m. Pilen kastes med</w:t>
      </w:r>
      <w:r w:rsidR="00CC6576">
        <w:t xml:space="preserve"> en fart mellem</w:t>
      </w:r>
      <w:r>
        <w:t xml:space="preserve"> 5,8 m/s og 6,7 m/s og i en vinkel mellem </w:t>
      </w:r>
      <m:oMath>
        <m:r>
          <w:rPr>
            <w:rFonts w:ascii="Cambria Math" w:hAnsi="Cambria Math"/>
          </w:rPr>
          <m:t xml:space="preserve">17° </m:t>
        </m:r>
        <m:r>
          <m:rPr>
            <m:nor/>
          </m:rPr>
          <w:rPr>
            <w:rFonts w:ascii="Cambria Math" w:hAnsi="Cambria Math"/>
          </w:rPr>
          <m:t>og</m:t>
        </m:r>
        <m:r>
          <w:rPr>
            <w:rFonts w:ascii="Cambria Math" w:hAnsi="Cambria Math"/>
          </w:rPr>
          <m:t xml:space="preserve"> 37°</m:t>
        </m:r>
      </m:oMath>
      <w:r>
        <w:t xml:space="preserve">. </w:t>
      </w:r>
    </w:p>
    <w:p w14:paraId="66F8F41C" w14:textId="77777777" w:rsidR="00306024" w:rsidRDefault="00306024" w:rsidP="00306024"/>
    <w:p w14:paraId="77B9C716" w14:textId="418C2078" w:rsidR="00306024" w:rsidRDefault="00306024" w:rsidP="00306024">
      <w:r>
        <w:rPr>
          <w:noProof/>
        </w:rPr>
        <w:drawing>
          <wp:inline distT="0" distB="0" distL="0" distR="0" wp14:anchorId="52C22B5D" wp14:editId="1772F8E9">
            <wp:extent cx="2176796" cy="2230244"/>
            <wp:effectExtent l="0" t="0" r="0" b="508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98732" cy="2252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7925">
        <w:rPr>
          <w:noProof/>
        </w:rPr>
        <w:drawing>
          <wp:inline distT="0" distB="0" distL="0" distR="0" wp14:anchorId="37C66AA5" wp14:editId="0934593B">
            <wp:extent cx="3626436" cy="1839951"/>
            <wp:effectExtent l="0" t="0" r="0" b="1905"/>
            <wp:docPr id="1016383392" name="Billede 1016383392" descr="Et billede, der indeholder linje/række, Kurve, diagram, skibak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383392" name="Billede 1016383392" descr="Et billede, der indeholder linje/række, Kurve, diagram, skibakke&#10;&#10;Automatisk genereret beskrivel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0441" cy="1857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8428A" w14:textId="77777777" w:rsidR="00CC7925" w:rsidRDefault="00CC7925" w:rsidP="00306024"/>
    <w:p w14:paraId="70EBB58B" w14:textId="77777777" w:rsidR="00CC7925" w:rsidRDefault="00CC7925" w:rsidP="00CC7925">
      <w:pPr>
        <w:shd w:val="clear" w:color="auto" w:fill="C00000"/>
      </w:pPr>
      <w:r>
        <w:t>Forudsig-forklar</w:t>
      </w:r>
    </w:p>
    <w:p w14:paraId="1DA0824B" w14:textId="77777777" w:rsidR="00CC7925" w:rsidRDefault="00CC7925" w:rsidP="00CC7925">
      <w:pPr>
        <w:pStyle w:val="Listeafsnit"/>
        <w:numPr>
          <w:ilvl w:val="0"/>
          <w:numId w:val="6"/>
        </w:numPr>
      </w:pPr>
      <w:r>
        <w:t>Har alle pile den samme begyndelsesfart?</w:t>
      </w:r>
    </w:p>
    <w:p w14:paraId="31B34732" w14:textId="77777777" w:rsidR="00CC7925" w:rsidRDefault="00CC7925" w:rsidP="00CC7925">
      <w:pPr>
        <w:pStyle w:val="Listeafsnit"/>
        <w:numPr>
          <w:ilvl w:val="0"/>
          <w:numId w:val="6"/>
        </w:numPr>
      </w:pPr>
      <w:r>
        <w:t>Har pilen med den største vinkel den største begyndelsesfart?</w:t>
      </w:r>
    </w:p>
    <w:p w14:paraId="45BF1BBC" w14:textId="77777777" w:rsidR="00CC7925" w:rsidRDefault="00CC7925" w:rsidP="00CC7925">
      <w:pPr>
        <w:pStyle w:val="Listeafsnit"/>
        <w:numPr>
          <w:ilvl w:val="0"/>
          <w:numId w:val="6"/>
        </w:numPr>
      </w:pPr>
      <w:r>
        <w:t>Har pilen med den mindste vinkel den største begyndelsesfart?</w:t>
      </w:r>
    </w:p>
    <w:p w14:paraId="0F16D215" w14:textId="77777777" w:rsidR="00CC7925" w:rsidRPr="00973D05" w:rsidRDefault="00CC7925" w:rsidP="00CC7925">
      <w:pPr>
        <w:rPr>
          <w:i/>
          <w:iCs/>
        </w:rPr>
      </w:pPr>
      <w:r w:rsidRPr="00973D05">
        <w:rPr>
          <w:i/>
          <w:iCs/>
        </w:rPr>
        <w:t>Prøv at give en forklaring</w:t>
      </w:r>
    </w:p>
    <w:p w14:paraId="2D178CEE" w14:textId="77777777" w:rsidR="00306024" w:rsidRDefault="00306024" w:rsidP="00306024"/>
    <w:p w14:paraId="7B865CB3" w14:textId="77777777" w:rsidR="00306024" w:rsidRPr="00100CF1" w:rsidRDefault="00306024" w:rsidP="00306024">
      <w:pPr>
        <w:shd w:val="clear" w:color="auto" w:fill="C00000"/>
        <w:rPr>
          <w:b/>
          <w:bCs/>
        </w:rPr>
      </w:pPr>
      <w:r w:rsidRPr="00100CF1">
        <w:rPr>
          <w:b/>
          <w:bCs/>
        </w:rPr>
        <w:t>Teoretisk model</w:t>
      </w:r>
    </w:p>
    <w:p w14:paraId="6C9F41DA" w14:textId="77777777" w:rsidR="00306024" w:rsidRDefault="00306024" w:rsidP="00306024"/>
    <w:p w14:paraId="34AE27BB" w14:textId="77777777" w:rsidR="00306024" w:rsidRPr="00100CF1" w:rsidRDefault="00306024" w:rsidP="00306024">
      <w:pPr>
        <w:rPr>
          <w:i/>
          <w:iCs/>
        </w:rPr>
      </w:pPr>
      <w:r w:rsidRPr="00100CF1">
        <w:rPr>
          <w:i/>
          <w:iCs/>
        </w:rPr>
        <w:t>Forenklinger</w:t>
      </w:r>
    </w:p>
    <w:p w14:paraId="1836FB31" w14:textId="77777777" w:rsidR="00306024" w:rsidRDefault="00306024" w:rsidP="00306024">
      <w:pPr>
        <w:pStyle w:val="Listeafsnit"/>
        <w:numPr>
          <w:ilvl w:val="0"/>
          <w:numId w:val="4"/>
        </w:numPr>
        <w:spacing w:after="0"/>
      </w:pPr>
      <w:r>
        <w:t>Vi antager at pilen afsendes i samme højde som dartskivens centrum</w:t>
      </w:r>
    </w:p>
    <w:p w14:paraId="104F3A81" w14:textId="77777777" w:rsidR="00306024" w:rsidRDefault="00306024" w:rsidP="00306024">
      <w:pPr>
        <w:pStyle w:val="Listeafsnit"/>
        <w:numPr>
          <w:ilvl w:val="0"/>
          <w:numId w:val="4"/>
        </w:numPr>
        <w:spacing w:after="0"/>
      </w:pPr>
      <w:r>
        <w:t>Der regnes uden luftmodstand</w:t>
      </w:r>
      <w:r w:rsidR="00A17094">
        <w:t>.</w:t>
      </w:r>
    </w:p>
    <w:p w14:paraId="4A842714" w14:textId="77777777" w:rsidR="00306024" w:rsidRDefault="00306024" w:rsidP="00306024">
      <w:pPr>
        <w:rPr>
          <w:b/>
          <w:bCs/>
        </w:rPr>
      </w:pPr>
    </w:p>
    <w:p w14:paraId="4ADBF74B" w14:textId="77777777" w:rsidR="00306024" w:rsidRPr="00372671" w:rsidRDefault="00306024" w:rsidP="00306024">
      <w:pPr>
        <w:rPr>
          <w:i/>
          <w:iCs/>
        </w:rPr>
      </w:pPr>
      <w:r w:rsidRPr="00372671">
        <w:rPr>
          <w:i/>
          <w:iCs/>
        </w:rPr>
        <w:t>Teori om kasteparablen anvendes på disse forenklinger</w:t>
      </w:r>
    </w:p>
    <w:p w14:paraId="3D3E44F6" w14:textId="77777777" w:rsidR="00306024" w:rsidRDefault="00306024" w:rsidP="00306024"/>
    <w:p w14:paraId="18E869DC" w14:textId="77777777" w:rsidR="00306024" w:rsidRDefault="00306024" w:rsidP="00306024">
      <w:pPr>
        <w:shd w:val="clear" w:color="auto" w:fill="C00000"/>
      </w:pPr>
      <w:r>
        <w:lastRenderedPageBreak/>
        <w:t>Sammenhæng mellem vinkel og pilens fart</w:t>
      </w:r>
    </w:p>
    <w:p w14:paraId="2731E441" w14:textId="77777777" w:rsidR="00A17094" w:rsidRDefault="00A17094" w:rsidP="00306024"/>
    <w:p w14:paraId="400E6875" w14:textId="77777777" w:rsidR="00A17094" w:rsidRDefault="00A17094" w:rsidP="00306024">
      <w:r>
        <w:rPr>
          <w:noProof/>
        </w:rPr>
        <w:drawing>
          <wp:inline distT="0" distB="0" distL="0" distR="0" wp14:anchorId="657A7BB3" wp14:editId="26E877BE">
            <wp:extent cx="3183673" cy="1985169"/>
            <wp:effectExtent l="0" t="0" r="4445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07455" cy="1999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62B7E" w14:textId="77777777" w:rsidR="009A53E6" w:rsidRDefault="009A53E6" w:rsidP="00306024"/>
    <w:p w14:paraId="404E89A3" w14:textId="77777777" w:rsidR="009A53E6" w:rsidRPr="00050A8A" w:rsidRDefault="009A53E6" w:rsidP="009A53E6">
      <w:pPr>
        <w:rPr>
          <w:i/>
          <w:iCs/>
        </w:rPr>
      </w:pPr>
      <w:r w:rsidRPr="00832837">
        <w:t xml:space="preserve">For at ramme </w:t>
      </w:r>
      <w:r>
        <w:t>i</w:t>
      </w:r>
      <w:r w:rsidRPr="00832837">
        <w:t xml:space="preserve"> c</w:t>
      </w:r>
      <w:r>
        <w:t xml:space="preserve">entrum af dartskiven, skal farten være stor ved vinkler under </w:t>
      </w:r>
      <m:oMath>
        <m:r>
          <w:rPr>
            <w:rFonts w:ascii="Cambria Math" w:hAnsi="Cambria Math"/>
          </w:rPr>
          <m:t>45°,</m:t>
        </m:r>
      </m:oMath>
      <w:r>
        <w:t xml:space="preserve"> og farten vokser igen langsomt ved vinkler over </w:t>
      </w:r>
      <m:oMath>
        <m:r>
          <w:rPr>
            <w:rFonts w:ascii="Cambria Math" w:hAnsi="Cambria Math"/>
          </w:rPr>
          <m:t>45°</m:t>
        </m:r>
      </m:oMath>
      <w:r>
        <w:t xml:space="preserve">. man skulle så tro, at </w:t>
      </w:r>
      <m:oMath>
        <m:r>
          <w:rPr>
            <w:rFonts w:ascii="Cambria Math" w:hAnsi="Cambria Math"/>
          </w:rPr>
          <m:t>45°</m:t>
        </m:r>
      </m:oMath>
      <w:r>
        <w:t xml:space="preserve">  ville være den optimale vinkel. </w:t>
      </w:r>
      <w:r w:rsidRPr="00050A8A">
        <w:rPr>
          <w:i/>
          <w:iCs/>
        </w:rPr>
        <w:t xml:space="preserve">En vinkel på </w:t>
      </w:r>
      <m:oMath>
        <m:r>
          <w:rPr>
            <w:rFonts w:ascii="Cambria Math" w:hAnsi="Cambria Math"/>
          </w:rPr>
          <m:t>45°</m:t>
        </m:r>
      </m:oMath>
      <w:r w:rsidRPr="00050A8A">
        <w:rPr>
          <w:i/>
          <w:iCs/>
        </w:rPr>
        <w:t xml:space="preserve"> giver den mindste begyndelsesfart, når afstanden er fastholdt</w:t>
      </w:r>
      <w:r>
        <w:rPr>
          <w:i/>
          <w:iCs/>
        </w:rPr>
        <w:t>.</w:t>
      </w:r>
    </w:p>
    <w:p w14:paraId="32BE0EE7" w14:textId="77777777" w:rsidR="009A53E6" w:rsidRDefault="009A53E6" w:rsidP="00306024"/>
    <w:p w14:paraId="6928B804" w14:textId="40976FFF" w:rsidR="009A53E6" w:rsidRDefault="009A53E6" w:rsidP="009A53E6">
      <w:pPr>
        <w:shd w:val="clear" w:color="auto" w:fill="C00000"/>
      </w:pPr>
      <w:r>
        <w:t>Formel for sammenhæng mellem vinkel og pilens fart</w:t>
      </w:r>
    </w:p>
    <w:p w14:paraId="2EC75436" w14:textId="77777777" w:rsidR="009A53E6" w:rsidRDefault="009A53E6" w:rsidP="00306024"/>
    <w:p w14:paraId="7B070352" w14:textId="33E31549" w:rsidR="00306024" w:rsidRPr="004238BE" w:rsidRDefault="00306024" w:rsidP="00306024">
      <w:r>
        <w:t xml:space="preserve">Beregning af pilens fart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, hvis </w:t>
      </w:r>
      <w:r w:rsidR="00CC7925">
        <w:t>kaste</w:t>
      </w:r>
      <w:r>
        <w:t>vink</w:t>
      </w:r>
      <w:r w:rsidR="00CC7925">
        <w:t xml:space="preserve">len </w:t>
      </w:r>
      <m:oMath>
        <m:r>
          <w:rPr>
            <w:rFonts w:ascii="Cambria Math" w:hAnsi="Cambria Math"/>
          </w:rPr>
          <m:t>α</m:t>
        </m:r>
      </m:oMath>
      <w:r w:rsidR="009A53E6">
        <w:t xml:space="preserve"> </w:t>
      </w:r>
      <w:r>
        <w:t xml:space="preserve">og strækning 2,37 m er kendt. </w:t>
      </w:r>
      <w:r w:rsidR="009A53E6">
        <w:t xml:space="preserve">I formlen nedenfor er </w:t>
      </w:r>
      <m:oMath>
        <m:r>
          <w:rPr>
            <w:rFonts w:ascii="Cambria Math" w:hAnsi="Cambria Math"/>
          </w:rPr>
          <m:t>a=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r>
              <w:rPr>
                <w:rFonts w:ascii="Cambria Math" w:hAnsi="Cambria Math"/>
              </w:rPr>
              <m:t>α</m:t>
            </m:r>
          </m:e>
        </m:func>
      </m:oMath>
    </w:p>
    <w:p w14:paraId="57176CC1" w14:textId="77777777" w:rsidR="00306024" w:rsidRDefault="00306024" w:rsidP="00306024">
      <w:pPr>
        <w:rPr>
          <w:b/>
          <w:bCs/>
        </w:rPr>
      </w:pPr>
    </w:p>
    <w:p w14:paraId="38B40DA4" w14:textId="77777777" w:rsidR="00306024" w:rsidRPr="009C4082" w:rsidRDefault="00000000" w:rsidP="00306024">
      <w:pPr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 xml:space="preserve">  v</m:t>
              </m:r>
            </m:e>
            <m:sub>
              <m:r>
                <w:rPr>
                  <w:rFonts w:ascii="Cambria Math" w:hAnsi="Cambria Math"/>
                  <w:lang w:val="en-US"/>
                </w:rPr>
                <m:t>0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 xml:space="preserve">2,37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m</m:t>
                  </m:r>
                  <m:r>
                    <w:rPr>
                      <w:rFonts w:ascii="Cambria Math" w:hAnsi="Cambria Math"/>
                      <w:lang w:val="en-US"/>
                    </w:rPr>
                    <m:t>∙g∙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2∙a</m:t>
                  </m:r>
                </m:den>
              </m:f>
            </m:e>
          </m:rad>
        </m:oMath>
      </m:oMathPara>
    </w:p>
    <w:p w14:paraId="6E7C2B23" w14:textId="77777777" w:rsidR="009C4082" w:rsidRPr="009C4082" w:rsidRDefault="009C4082" w:rsidP="00306024">
      <w:pPr>
        <w:rPr>
          <w:rFonts w:eastAsiaTheme="minorEastAsia"/>
          <w:lang w:val="en-US"/>
        </w:rPr>
      </w:pPr>
    </w:p>
    <w:p w14:paraId="2C8FC066" w14:textId="77777777" w:rsidR="00306024" w:rsidRPr="00050A8A" w:rsidRDefault="00306024" w:rsidP="00306024">
      <m:oMathPara>
        <m:oMath>
          <m:r>
            <w:rPr>
              <w:rFonts w:ascii="Cambria Math" w:hAnsi="Cambria Math"/>
            </w:rPr>
            <m:t xml:space="preserve">=3,44 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m:rPr>
                  <m:nor/>
                </m:rPr>
                <w:rPr>
                  <w:rFonts w:ascii="Cambria Math" w:hAnsi="Cambria Math"/>
                </w:rPr>
                <m:t>m</m:t>
              </m:r>
            </m:num>
            <m:den>
              <m:r>
                <m:rPr>
                  <m:nor/>
                </m:rPr>
                <w:rPr>
                  <w:rFonts w:ascii="Cambria Math" w:hAnsi="Cambria Math"/>
                </w:rPr>
                <m:t>s</m:t>
              </m:r>
            </m:den>
          </m:f>
          <m:r>
            <w:rPr>
              <w:rFonts w:ascii="Cambria Math" w:hAnsi="Cambria Math"/>
            </w:rPr>
            <m:t>∙</m:t>
          </m:r>
          <m:rad>
            <m:radPr>
              <m:degHide m:val="1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den>
              </m:f>
            </m:e>
          </m:rad>
        </m:oMath>
      </m:oMathPara>
    </w:p>
    <w:p w14:paraId="21D4C513" w14:textId="77777777" w:rsidR="00A17094" w:rsidRDefault="00A17094" w:rsidP="00306024"/>
    <w:p w14:paraId="77FF9313" w14:textId="6851F50E" w:rsidR="00306024" w:rsidRPr="003F71B5" w:rsidRDefault="00306024" w:rsidP="00306024">
      <w:pPr>
        <w:rPr>
          <w:b/>
          <w:bCs/>
        </w:rPr>
      </w:pPr>
      <w:r w:rsidRPr="003F71B5">
        <w:rPr>
          <w:b/>
          <w:bCs/>
        </w:rPr>
        <w:t xml:space="preserve">Opgave </w:t>
      </w:r>
      <w:r w:rsidR="009A53E6">
        <w:rPr>
          <w:b/>
          <w:bCs/>
        </w:rPr>
        <w:t>1</w:t>
      </w:r>
    </w:p>
    <w:p w14:paraId="22BA48F3" w14:textId="77777777" w:rsidR="00306024" w:rsidRDefault="00306024" w:rsidP="00306024">
      <w:pPr>
        <w:pStyle w:val="Ingenafstand"/>
      </w:pPr>
      <w:r>
        <w:t xml:space="preserve">Udled formlen </w:t>
      </w:r>
      <w:r w:rsidR="00093DB0">
        <w:t xml:space="preserve">for begyndelsesfarten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 </m:t>
        </m:r>
      </m:oMath>
      <w:r>
        <w:t>ud fra kasteparablen</w:t>
      </w:r>
    </w:p>
    <w:p w14:paraId="5F8D4E4B" w14:textId="77777777" w:rsidR="00306024" w:rsidRDefault="00306024" w:rsidP="00306024"/>
    <w:p w14:paraId="4B01800B" w14:textId="77777777" w:rsidR="00306024" w:rsidRPr="00A17094" w:rsidRDefault="00306024" w:rsidP="00306024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y=-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g</m:t>
              </m:r>
            </m:num>
            <m:den>
              <m:r>
                <w:rPr>
                  <w:rFonts w:ascii="Cambria Math" w:hAnsi="Cambria Math"/>
                </w:rPr>
                <m:t>2∙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den>
          </m:f>
          <m:r>
            <w:rPr>
              <w:rFonts w:ascii="Cambria Math" w:hAnsi="Cambria Math"/>
            </w:rPr>
            <m:t>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tan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</m:func>
            </m:e>
          </m:d>
          <m:r>
            <w:rPr>
              <w:rFonts w:ascii="Cambria Math" w:hAnsi="Cambria Math"/>
            </w:rPr>
            <m:t>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tan</m:t>
              </m:r>
            </m:fName>
            <m:e>
              <m:r>
                <w:rPr>
                  <w:rFonts w:ascii="Cambria Math" w:hAnsi="Cambria Math"/>
                </w:rPr>
                <m:t>α</m:t>
              </m:r>
            </m:e>
          </m:func>
          <m:r>
            <w:rPr>
              <w:rFonts w:ascii="Cambria Math" w:hAnsi="Cambria Math"/>
            </w:rPr>
            <m:t xml:space="preserve">∙x                        </m:t>
          </m:r>
        </m:oMath>
      </m:oMathPara>
    </w:p>
    <w:p w14:paraId="1399F5F3" w14:textId="77777777" w:rsidR="00A17094" w:rsidRDefault="00A17094" w:rsidP="00306024"/>
    <w:p w14:paraId="147D177D" w14:textId="77777777" w:rsidR="00973D05" w:rsidRDefault="00306024" w:rsidP="00306024">
      <w:r>
        <w:rPr>
          <w:noProof/>
        </w:rPr>
        <w:drawing>
          <wp:inline distT="0" distB="0" distL="0" distR="0" wp14:anchorId="3F467536" wp14:editId="0D0B7382">
            <wp:extent cx="3412273" cy="1734123"/>
            <wp:effectExtent l="0" t="0" r="4445" b="6350"/>
            <wp:docPr id="1" name="Billede 1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&#10;&#10;Automatisk genereret beskrivels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33783" cy="174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AD055" w14:textId="77777777" w:rsidR="00973D05" w:rsidRDefault="00973D05" w:rsidP="00306024">
      <w:r>
        <w:lastRenderedPageBreak/>
        <w:t>Det er den grønne parabel (</w:t>
      </w:r>
      <m:oMath>
        <m:r>
          <w:rPr>
            <w:rFonts w:ascii="Cambria Math" w:hAnsi="Cambria Math"/>
          </w:rPr>
          <m:t>45°)</m:t>
        </m:r>
      </m:oMath>
      <w:r>
        <w:t xml:space="preserve">, der kommer højst op, da </w:t>
      </w:r>
      <w:r w:rsidRPr="00973D05">
        <w:rPr>
          <w:i/>
          <w:iCs/>
        </w:rPr>
        <w:t>y</w:t>
      </w:r>
      <w:r>
        <w:t xml:space="preserve">-værdien af begyndelseshastigheden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0,y</m:t>
            </m:r>
          </m:sub>
        </m:sSub>
        <m:r>
          <w:rPr>
            <w:rFonts w:ascii="Cambria Math" w:hAnsi="Cambria Math"/>
          </w:rPr>
          <m:t xml:space="preserve"> </m:t>
        </m:r>
      </m:oMath>
      <w:r>
        <w:t>er størst</w:t>
      </w:r>
    </w:p>
    <w:p w14:paraId="3A171004" w14:textId="77777777" w:rsidR="00973D05" w:rsidRDefault="00973D05" w:rsidP="00306024"/>
    <w:p w14:paraId="21CE39B4" w14:textId="77777777" w:rsidR="00973D05" w:rsidRDefault="00000000" w:rsidP="00306024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0,y</m:t>
              </m:r>
            </m:sub>
          </m:sSub>
          <m:r>
            <w:rPr>
              <w:rFonts w:ascii="Cambria Math" w:hAnsi="Cambria Math"/>
            </w:rPr>
            <m:t xml:space="preserve">(45°)=4,9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nor/>
                </m:rPr>
                <w:rPr>
                  <w:rFonts w:ascii="Cambria Math" w:hAnsi="Cambria Math"/>
                </w:rPr>
                <m:t>m</m:t>
              </m:r>
            </m:num>
            <m:den>
              <m:r>
                <m:rPr>
                  <m:nor/>
                </m:rPr>
                <w:rPr>
                  <w:rFonts w:ascii="Cambria Math" w:hAnsi="Cambria Math"/>
                </w:rPr>
                <m:t>s</m:t>
              </m:r>
            </m:den>
          </m:f>
          <m:r>
            <w:rPr>
              <w:rFonts w:ascii="Cambria Math" w:hAnsi="Cambria Math"/>
            </w:rPr>
            <m:t>∙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r>
                <w:rPr>
                  <w:rFonts w:ascii="Cambria Math" w:hAnsi="Cambria Math"/>
                </w:rPr>
                <m:t>45°</m:t>
              </m:r>
            </m:e>
          </m:func>
          <m:r>
            <w:rPr>
              <w:rFonts w:ascii="Cambria Math" w:hAnsi="Cambria Math"/>
            </w:rPr>
            <m:t xml:space="preserve">=3,45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nor/>
                </m:rPr>
                <w:rPr>
                  <w:rFonts w:ascii="Cambria Math" w:hAnsi="Cambria Math"/>
                </w:rPr>
                <m:t>m</m:t>
              </m:r>
            </m:num>
            <m:den>
              <m:r>
                <m:rPr>
                  <m:nor/>
                </m:rPr>
                <w:rPr>
                  <w:rFonts w:ascii="Cambria Math" w:hAnsi="Cambria Math"/>
                </w:rPr>
                <m:t>s</m:t>
              </m:r>
            </m:den>
          </m:f>
        </m:oMath>
      </m:oMathPara>
    </w:p>
    <w:p w14:paraId="7F887678" w14:textId="77777777" w:rsidR="00973D05" w:rsidRDefault="00973D05" w:rsidP="00306024"/>
    <w:p w14:paraId="3135CFC2" w14:textId="77777777" w:rsidR="00973D05" w:rsidRPr="00C41244" w:rsidRDefault="00973D05" w:rsidP="00306024">
      <w:pPr>
        <w:rPr>
          <w:rFonts w:eastAsiaTheme="minorEastAsia"/>
          <w:i/>
          <w:iCs/>
        </w:rPr>
      </w:pPr>
      <w:r w:rsidRPr="00C41244">
        <w:rPr>
          <w:i/>
          <w:iCs/>
        </w:rPr>
        <w:t xml:space="preserve">Alle parabler med den samme værdi af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0,y</m:t>
            </m:r>
          </m:sub>
        </m:sSub>
      </m:oMath>
      <w:r w:rsidRPr="00C41244">
        <w:rPr>
          <w:rFonts w:eastAsiaTheme="minorEastAsia"/>
          <w:i/>
          <w:iCs/>
        </w:rPr>
        <w:t xml:space="preserve"> har den samme max. højde, men den samme strækning implicerer ikke, at parablerne har den samme </w:t>
      </w:r>
      <w:r w:rsidRPr="00C41244">
        <w:rPr>
          <w:i/>
          <w:iCs/>
        </w:rPr>
        <w:t xml:space="preserve">x-værdi af begyndelseshastigheden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0,x</m:t>
            </m:r>
          </m:sub>
        </m:sSub>
      </m:oMath>
    </w:p>
    <w:p w14:paraId="4287C714" w14:textId="77777777" w:rsidR="00306024" w:rsidRDefault="00306024" w:rsidP="00306024"/>
    <w:p w14:paraId="6DED18A3" w14:textId="05C5E552" w:rsidR="00306024" w:rsidRDefault="002A3EDB" w:rsidP="002A3EDB">
      <w:pPr>
        <w:pStyle w:val="Overskrift2"/>
      </w:pPr>
      <w:r>
        <w:t xml:space="preserve">2. </w:t>
      </w:r>
      <w:r w:rsidR="00306024">
        <w:t>Hvorfor skal man ikke sigte lige så meget over centrum, som pilen falder i et vandret kast?</w:t>
      </w:r>
    </w:p>
    <w:p w14:paraId="05F468B8" w14:textId="77777777" w:rsidR="002A3EDB" w:rsidRDefault="002A3EDB" w:rsidP="00306024"/>
    <w:p w14:paraId="3BD72545" w14:textId="7C41DE27" w:rsidR="00306024" w:rsidRDefault="00306024" w:rsidP="00306024">
      <w:r>
        <w:t xml:space="preserve">Når en pil skydes vandret med farten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 </m:t>
        </m:r>
      </m:oMath>
      <w:r>
        <w:t xml:space="preserve">mod dartskivens centrum, vil pilen på grund af tyngdekraften ramme et stykke </w:t>
      </w:r>
      <m:oMath>
        <m:r>
          <w:rPr>
            <w:rFonts w:ascii="Cambria Math" w:hAnsi="Cambria Math"/>
          </w:rPr>
          <m:t>y</m:t>
        </m:r>
      </m:oMath>
      <w:r>
        <w:t xml:space="preserve"> under skivens centrum. For</w:t>
      </w:r>
      <w:r w:rsidRPr="00664C92">
        <w:t xml:space="preserve"> at</w:t>
      </w:r>
      <w:r>
        <w:t xml:space="preserve"> ramme centrum, når pilen afskydes med den samme fart, skal man så sigte efter et punkt, der har den samme lodrette afstand over dartskivens centrum?</w:t>
      </w:r>
    </w:p>
    <w:p w14:paraId="47BD8BE0" w14:textId="77777777" w:rsidR="00306024" w:rsidRDefault="00306024" w:rsidP="00306024"/>
    <w:p w14:paraId="4DABF8F9" w14:textId="77777777" w:rsidR="00306024" w:rsidRPr="00664C92" w:rsidRDefault="00306024" w:rsidP="00306024">
      <w:pPr>
        <w:rPr>
          <w:i/>
          <w:iCs/>
        </w:rPr>
      </w:pPr>
      <w:r w:rsidRPr="00664C92">
        <w:rPr>
          <w:i/>
          <w:iCs/>
        </w:rPr>
        <w:t>Forudsigelse</w:t>
      </w:r>
    </w:p>
    <w:p w14:paraId="597B582D" w14:textId="77777777" w:rsidR="00306024" w:rsidRDefault="00306024" w:rsidP="00306024">
      <w:pPr>
        <w:pStyle w:val="Listeafsnit"/>
        <w:numPr>
          <w:ilvl w:val="0"/>
          <w:numId w:val="2"/>
        </w:numPr>
        <w:spacing w:after="0"/>
      </w:pPr>
      <w:r>
        <w:t xml:space="preserve">Præcis </w:t>
      </w:r>
      <m:oMath>
        <m:r>
          <w:rPr>
            <w:rFonts w:ascii="Cambria Math" w:hAnsi="Cambria Math"/>
          </w:rPr>
          <m:t>y</m:t>
        </m:r>
      </m:oMath>
      <w:r>
        <w:t xml:space="preserve"> over centrum</w:t>
      </w:r>
    </w:p>
    <w:p w14:paraId="6BF28984" w14:textId="77777777" w:rsidR="00306024" w:rsidRDefault="00306024" w:rsidP="00306024">
      <w:pPr>
        <w:pStyle w:val="Listeafsnit"/>
        <w:numPr>
          <w:ilvl w:val="0"/>
          <w:numId w:val="2"/>
        </w:numPr>
        <w:spacing w:after="0"/>
      </w:pPr>
      <w:r>
        <w:t xml:space="preserve">Mere end  </w:t>
      </w:r>
      <m:oMath>
        <m:r>
          <w:rPr>
            <w:rFonts w:ascii="Cambria Math" w:hAnsi="Cambria Math"/>
          </w:rPr>
          <m:t>y</m:t>
        </m:r>
      </m:oMath>
      <w:r>
        <w:t xml:space="preserve"> over centrum</w:t>
      </w:r>
    </w:p>
    <w:p w14:paraId="52927E9E" w14:textId="77777777" w:rsidR="00306024" w:rsidRDefault="00306024" w:rsidP="00306024">
      <w:pPr>
        <w:pStyle w:val="Listeafsnit"/>
        <w:numPr>
          <w:ilvl w:val="0"/>
          <w:numId w:val="2"/>
        </w:numPr>
        <w:spacing w:after="0"/>
      </w:pPr>
      <w:r>
        <w:t xml:space="preserve">Mindre end  </w:t>
      </w:r>
      <m:oMath>
        <m:r>
          <w:rPr>
            <w:rFonts w:ascii="Cambria Math" w:hAnsi="Cambria Math"/>
          </w:rPr>
          <m:t>y</m:t>
        </m:r>
      </m:oMath>
      <w:r>
        <w:t xml:space="preserve"> over centrum</w:t>
      </w:r>
    </w:p>
    <w:p w14:paraId="772DBEF8" w14:textId="77777777" w:rsidR="00306024" w:rsidRPr="00EE02BD" w:rsidRDefault="00306024" w:rsidP="00306024"/>
    <w:p w14:paraId="3104268E" w14:textId="77777777" w:rsidR="00306024" w:rsidRDefault="009C4082" w:rsidP="00306024">
      <w:pPr>
        <w:spacing w:after="120"/>
        <w:rPr>
          <w:b/>
        </w:rPr>
      </w:pPr>
      <w:r>
        <w:rPr>
          <w:b/>
          <w:noProof/>
        </w:rPr>
        <w:drawing>
          <wp:inline distT="0" distB="0" distL="0" distR="0" wp14:anchorId="0B5B025E" wp14:editId="3D769635">
            <wp:extent cx="3278341" cy="1812073"/>
            <wp:effectExtent l="0" t="0" r="0" b="4445"/>
            <wp:docPr id="3" name="Billede 3" descr="Et billede, der indeholder tekst, ko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tekst, kort&#10;&#10;Automatisk genereret beskrivels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1909" cy="182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BAEA1" w14:textId="43B962B7" w:rsidR="00306024" w:rsidRPr="00AA3D4A" w:rsidRDefault="00306024" w:rsidP="00306024">
      <w:pPr>
        <w:spacing w:after="120"/>
        <w:rPr>
          <w:b/>
        </w:rPr>
      </w:pPr>
      <w:r>
        <w:rPr>
          <w:b/>
        </w:rPr>
        <w:t xml:space="preserve">Opgave </w:t>
      </w:r>
      <w:r w:rsidR="009A53E6">
        <w:rPr>
          <w:b/>
        </w:rPr>
        <w:t>2</w:t>
      </w:r>
      <w:r>
        <w:rPr>
          <w:b/>
        </w:rPr>
        <w:t xml:space="preserve"> </w:t>
      </w:r>
    </w:p>
    <w:p w14:paraId="31273C9E" w14:textId="77777777" w:rsidR="00306024" w:rsidRDefault="00306024" w:rsidP="00306024">
      <w:pPr>
        <w:numPr>
          <w:ilvl w:val="0"/>
          <w:numId w:val="1"/>
        </w:numPr>
      </w:pPr>
      <w:r>
        <w:t>Der sigtes mod midten af en skydeskive 2,37 m længere fremme og i samme højde som pilen. Vi</w:t>
      </w:r>
      <w:r w:rsidR="009C4082">
        <w:t>s</w:t>
      </w:r>
      <w:r>
        <w:t xml:space="preserve">, at man rammer 0,78 m under, når begyndelsesfarten er 6 m/s? </w:t>
      </w:r>
    </w:p>
    <w:p w14:paraId="494D430D" w14:textId="26B4287C" w:rsidR="00306024" w:rsidRDefault="00306024" w:rsidP="00306024">
      <w:pPr>
        <w:numPr>
          <w:ilvl w:val="0"/>
          <w:numId w:val="1"/>
        </w:numPr>
      </w:pPr>
      <w:r>
        <w:t xml:space="preserve">Vil man ramme midten af skiven, hvis man sigter </w:t>
      </w:r>
      <w:r w:rsidR="009A53E6">
        <w:t>lige så</w:t>
      </w:r>
      <w:r>
        <w:t xml:space="preserve"> meget over, som man før ramte under, og pilen har samme fart? </w:t>
      </w:r>
    </w:p>
    <w:p w14:paraId="341238C4" w14:textId="77777777" w:rsidR="00306024" w:rsidRDefault="00306024" w:rsidP="00306024"/>
    <w:p w14:paraId="02226123" w14:textId="77777777" w:rsidR="009A53E6" w:rsidRDefault="009A53E6" w:rsidP="009A53E6">
      <w:pPr>
        <w:rPr>
          <w:i/>
          <w:iCs/>
        </w:rPr>
      </w:pPr>
      <w:r w:rsidRPr="00664C92">
        <w:rPr>
          <w:i/>
          <w:iCs/>
        </w:rPr>
        <w:t>Forklar</w:t>
      </w:r>
      <w:r>
        <w:rPr>
          <w:i/>
          <w:iCs/>
        </w:rPr>
        <w:t>ing</w:t>
      </w:r>
    </w:p>
    <w:p w14:paraId="7BF5388E" w14:textId="77777777" w:rsidR="009A53E6" w:rsidRDefault="009A53E6" w:rsidP="009A53E6">
      <w:r>
        <w:t xml:space="preserve">Hvis man sigter mod et punkt i højden </w:t>
      </w:r>
      <m:oMath>
        <m:r>
          <w:rPr>
            <w:rFonts w:ascii="Cambria Math" w:hAnsi="Cambria Math"/>
          </w:rPr>
          <m:t xml:space="preserve">y </m:t>
        </m:r>
      </m:oMath>
      <w:r>
        <w:t xml:space="preserve">over centrum, er pilens fart i </w:t>
      </w:r>
      <w:r w:rsidRPr="00505A01">
        <w:rPr>
          <w:i/>
          <w:iCs/>
        </w:rPr>
        <w:t>x</w:t>
      </w:r>
      <w:r>
        <w:t>-retningen mindre og derfor er pilens ’flyvetid’ længere, og den når derfor at falde mere i lodret retning. Pilen rammer derfor under centrum.</w:t>
      </w:r>
    </w:p>
    <w:p w14:paraId="1BA77439" w14:textId="77777777" w:rsidR="009A53E6" w:rsidRDefault="009A53E6" w:rsidP="00306024"/>
    <w:p w14:paraId="3A189863" w14:textId="725E908B" w:rsidR="00306024" w:rsidRDefault="00B562D3" w:rsidP="00306024">
      <w:pPr>
        <w:pStyle w:val="Overskrift2"/>
        <w:spacing w:after="120"/>
      </w:pPr>
      <w:r>
        <w:lastRenderedPageBreak/>
        <w:t>3</w:t>
      </w:r>
      <w:r w:rsidR="00306024">
        <w:t>. Om at ramme i dart, matematisk model</w:t>
      </w:r>
    </w:p>
    <w:p w14:paraId="5C9AD7FE" w14:textId="77777777" w:rsidR="00306024" w:rsidRDefault="00306024" w:rsidP="00306024">
      <w:pPr>
        <w:shd w:val="clear" w:color="auto" w:fill="C00000"/>
        <w:spacing w:after="120"/>
      </w:pPr>
      <w:r>
        <w:t>Generelt argument</w:t>
      </w:r>
    </w:p>
    <w:p w14:paraId="3B5D16CC" w14:textId="77777777" w:rsidR="00306024" w:rsidRDefault="00306024" w:rsidP="00306024">
      <w:pPr>
        <w:rPr>
          <w:iCs/>
        </w:rPr>
      </w:pPr>
      <w:r w:rsidRPr="00B51F7F">
        <w:rPr>
          <w:iCs/>
        </w:rPr>
        <w:t xml:space="preserve">I et vandret kast </w:t>
      </w:r>
      <w:r>
        <w:rPr>
          <w:iCs/>
        </w:rPr>
        <w:t xml:space="preserve">tager det tiden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nor/>
              </m:rPr>
              <w:rPr>
                <w:rFonts w:ascii="Cambria Math" w:hAnsi="Cambria Math"/>
                <w:iCs/>
              </w:rPr>
              <m:t>vandret</m:t>
            </m:r>
          </m:sub>
        </m:sSub>
      </m:oMath>
      <w:r>
        <w:rPr>
          <w:iCs/>
        </w:rPr>
        <w:t xml:space="preserve"> at nå dartskiven </w:t>
      </w:r>
    </w:p>
    <w:p w14:paraId="7D405CAF" w14:textId="77777777" w:rsidR="00306024" w:rsidRDefault="00306024" w:rsidP="00306024">
      <w:pPr>
        <w:rPr>
          <w:iCs/>
        </w:rPr>
      </w:pPr>
    </w:p>
    <w:p w14:paraId="293097D7" w14:textId="77777777" w:rsidR="00306024" w:rsidRPr="00AF4C30" w:rsidRDefault="00000000" w:rsidP="00306024">
      <w:pPr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iCs/>
                </w:rPr>
                <m:t>vandret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den>
          </m:f>
        </m:oMath>
      </m:oMathPara>
    </w:p>
    <w:p w14:paraId="483DED18" w14:textId="77777777" w:rsidR="00306024" w:rsidRDefault="00306024" w:rsidP="00306024">
      <w:pPr>
        <w:rPr>
          <w:iCs/>
        </w:rPr>
      </w:pPr>
    </w:p>
    <w:p w14:paraId="0ABD9155" w14:textId="77777777" w:rsidR="00306024" w:rsidRDefault="00306024" w:rsidP="00306024">
      <w:pPr>
        <w:rPr>
          <w:iCs/>
        </w:rPr>
      </w:pPr>
      <w:r>
        <w:rPr>
          <w:iCs/>
        </w:rPr>
        <w:t>Mens pilen er på vej mod dartskiven, falder pilen lodrette afstand</w:t>
      </w:r>
    </w:p>
    <w:p w14:paraId="257D14AA" w14:textId="77777777" w:rsidR="00306024" w:rsidRDefault="00306024" w:rsidP="00306024">
      <w:pPr>
        <w:rPr>
          <w:iCs/>
        </w:rPr>
      </w:pPr>
    </w:p>
    <w:p w14:paraId="4A8E8CBB" w14:textId="77777777" w:rsidR="00306024" w:rsidRPr="00B51F7F" w:rsidRDefault="00306024" w:rsidP="00306024">
      <w:pPr>
        <w:rPr>
          <w:iCs/>
        </w:rPr>
      </w:pPr>
      <m:oMathPara>
        <m:oMath>
          <m:r>
            <w:rPr>
              <w:rFonts w:ascii="Cambria Math" w:hAnsi="Cambria Math"/>
            </w:rPr>
            <m:t xml:space="preserve">y= 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g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d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59B9CD01" w14:textId="77777777" w:rsidR="00306024" w:rsidRDefault="00306024" w:rsidP="00306024"/>
    <w:p w14:paraId="47FA8EDB" w14:textId="77777777" w:rsidR="00306024" w:rsidRDefault="00306024" w:rsidP="00306024">
      <w:r>
        <w:t xml:space="preserve">Og rammer derfor dette stykke under dartskivens centrum. Når der sigtes mod et punkt i afstande y over centrum af dartskiven, skal pilen skal kastes i vinklen </w:t>
      </w:r>
    </w:p>
    <w:p w14:paraId="72474C2F" w14:textId="77777777" w:rsidR="00306024" w:rsidRDefault="00306024" w:rsidP="00306024"/>
    <w:p w14:paraId="3442A51B" w14:textId="77777777" w:rsidR="00306024" w:rsidRPr="004D4B19" w:rsidRDefault="00000000" w:rsidP="00306024"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tan</m:t>
              </m:r>
            </m:fName>
            <m:e>
              <m:r>
                <w:rPr>
                  <w:rFonts w:ascii="Cambria Math" w:hAnsi="Cambria Math"/>
                </w:rPr>
                <m:t>β</m:t>
              </m:r>
            </m:e>
          </m:func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g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d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g∙d</m:t>
              </m:r>
            </m:num>
            <m:den>
              <m:r>
                <w:rPr>
                  <w:rFonts w:ascii="Cambria Math" w:hAnsi="Cambria Math"/>
                </w:rPr>
                <m:t>2∙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den>
          </m:f>
        </m:oMath>
      </m:oMathPara>
    </w:p>
    <w:p w14:paraId="7BC4C45D" w14:textId="77777777" w:rsidR="00306024" w:rsidRDefault="00306024" w:rsidP="00306024"/>
    <w:p w14:paraId="46AE0F88" w14:textId="77777777" w:rsidR="00306024" w:rsidRDefault="00306024" w:rsidP="00306024">
      <w:r>
        <w:t>indsættes</w:t>
      </w:r>
    </w:p>
    <w:p w14:paraId="1E96B60A" w14:textId="77777777" w:rsidR="00306024" w:rsidRDefault="00306024" w:rsidP="00306024"/>
    <w:p w14:paraId="16D26B1D" w14:textId="77777777" w:rsidR="00306024" w:rsidRPr="004D4B19" w:rsidRDefault="00000000" w:rsidP="00306024"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tan</m:t>
              </m:r>
            </m:fName>
            <m:e>
              <m:r>
                <w:rPr>
                  <w:rFonts w:ascii="Cambria Math" w:hAnsi="Cambria Math"/>
                </w:rPr>
                <m:t>β</m:t>
              </m:r>
            </m:e>
          </m:func>
          <m:r>
            <w:rPr>
              <w:rFonts w:ascii="Cambria Math" w:hAnsi="Cambria Math"/>
            </w:rPr>
            <m:t>= 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g∙d</m:t>
              </m:r>
            </m:num>
            <m:den>
              <m:r>
                <w:rPr>
                  <w:rFonts w:ascii="Cambria Math" w:hAnsi="Cambria Math"/>
                </w:rPr>
                <m:t>2∙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den>
          </m:f>
          <m:r>
            <w:rPr>
              <w:rFonts w:ascii="Cambria Math" w:hAns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og</m:t>
          </m:r>
          <m:r>
            <w:rPr>
              <w:rFonts w:ascii="Cambria Math" w:hAnsi="Cambria Math"/>
            </w:rPr>
            <m:t xml:space="preserve"> x=d</m:t>
          </m:r>
        </m:oMath>
      </m:oMathPara>
    </w:p>
    <w:p w14:paraId="2163E3F8" w14:textId="77777777" w:rsidR="00306024" w:rsidRDefault="00306024" w:rsidP="00306024">
      <w:r>
        <w:t>i formlen</w:t>
      </w:r>
    </w:p>
    <w:p w14:paraId="102D6FEC" w14:textId="77777777" w:rsidR="00306024" w:rsidRDefault="00306024" w:rsidP="00306024"/>
    <w:p w14:paraId="3A2B6782" w14:textId="77777777" w:rsidR="00306024" w:rsidRPr="004D4B19" w:rsidRDefault="00306024" w:rsidP="00306024">
      <m:oMathPara>
        <m:oMath>
          <m:r>
            <w:rPr>
              <w:rFonts w:ascii="Cambria Math" w:hAnsi="Cambria Math"/>
            </w:rPr>
            <m:t>y(x)=-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g</m:t>
              </m:r>
            </m:num>
            <m:den>
              <m:r>
                <w:rPr>
                  <w:rFonts w:ascii="Cambria Math" w:hAnsi="Cambria Math"/>
                </w:rPr>
                <m:t>2∙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den>
          </m:f>
          <m:r>
            <w:rPr>
              <w:rFonts w:ascii="Cambria Math" w:hAnsi="Cambria Math"/>
            </w:rPr>
            <m:t>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tan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</w:rPr>
                    <m:t>β</m:t>
                  </m:r>
                </m:e>
              </m:func>
            </m:e>
          </m:d>
          <m:r>
            <w:rPr>
              <w:rFonts w:ascii="Cambria Math" w:hAnsi="Cambria Math"/>
            </w:rPr>
            <m:t>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tan</m:t>
              </m:r>
            </m:fName>
            <m:e>
              <m:r>
                <w:rPr>
                  <w:rFonts w:ascii="Cambria Math" w:hAnsi="Cambria Math"/>
                </w:rPr>
                <m:t>β</m:t>
              </m:r>
            </m:e>
          </m:func>
          <m:r>
            <w:rPr>
              <w:rFonts w:ascii="Cambria Math" w:hAnsi="Cambria Math"/>
            </w:rPr>
            <m:t xml:space="preserve">∙x                         </m:t>
          </m:r>
        </m:oMath>
      </m:oMathPara>
    </w:p>
    <w:p w14:paraId="2E2EB79A" w14:textId="77777777" w:rsidR="00306024" w:rsidRDefault="00306024" w:rsidP="00306024">
      <w:r>
        <w:t>fås</w:t>
      </w:r>
    </w:p>
    <w:p w14:paraId="51464C76" w14:textId="77777777" w:rsidR="00306024" w:rsidRPr="004D4B19" w:rsidRDefault="00306024" w:rsidP="00306024">
      <m:oMathPara>
        <m:oMath>
          <m:r>
            <w:rPr>
              <w:rFonts w:ascii="Cambria Math" w:hAnsi="Cambria Math"/>
            </w:rPr>
            <m:t>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d</m:t>
              </m:r>
            </m:e>
          </m:d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8∙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6</m:t>
                  </m:r>
                </m:sup>
              </m:sSubSup>
            </m:den>
          </m:f>
        </m:oMath>
      </m:oMathPara>
    </w:p>
    <w:p w14:paraId="10F02994" w14:textId="77777777" w:rsidR="00306024" w:rsidRDefault="00306024" w:rsidP="00306024"/>
    <w:p w14:paraId="6877DD04" w14:textId="77777777" w:rsidR="00306024" w:rsidRDefault="00306024" w:rsidP="00306024">
      <w:r>
        <w:t>Hvilket er det stykke pilen rammer under dartskivens centrum</w:t>
      </w:r>
    </w:p>
    <w:p w14:paraId="5966E2E1" w14:textId="77777777" w:rsidR="00306024" w:rsidRDefault="00306024" w:rsidP="00306024">
      <w:pPr>
        <w:rPr>
          <w:b/>
          <w:bCs/>
        </w:rPr>
      </w:pPr>
    </w:p>
    <w:p w14:paraId="5B1AB850" w14:textId="04A764C0" w:rsidR="00DF61B1" w:rsidRDefault="00306024" w:rsidP="00306024">
      <w:pPr>
        <w:rPr>
          <w:b/>
          <w:bCs/>
        </w:rPr>
      </w:pPr>
      <w:r w:rsidRPr="0061633B">
        <w:rPr>
          <w:b/>
          <w:bCs/>
        </w:rPr>
        <w:t xml:space="preserve">Opgave </w:t>
      </w:r>
      <w:r w:rsidR="00B562D3">
        <w:rPr>
          <w:b/>
          <w:bCs/>
        </w:rPr>
        <w:t>3</w:t>
      </w:r>
    </w:p>
    <w:p w14:paraId="2B1DC874" w14:textId="77777777" w:rsidR="00306024" w:rsidRPr="00DF61B1" w:rsidRDefault="00DF61B1" w:rsidP="009C4082">
      <w:pPr>
        <w:pStyle w:val="Listeafsnit"/>
        <w:numPr>
          <w:ilvl w:val="0"/>
          <w:numId w:val="7"/>
        </w:numPr>
      </w:pPr>
      <w:r w:rsidRPr="00DF61B1">
        <w:t>Vis mellemregninger ovenfor</w:t>
      </w:r>
      <w:r w:rsidR="00306024" w:rsidRPr="00DF61B1">
        <w:t xml:space="preserve"> </w:t>
      </w:r>
    </w:p>
    <w:p w14:paraId="309FD97E" w14:textId="77777777" w:rsidR="00306024" w:rsidRDefault="00306024" w:rsidP="009C4082">
      <w:pPr>
        <w:pStyle w:val="Listeafsnit"/>
        <w:numPr>
          <w:ilvl w:val="0"/>
          <w:numId w:val="7"/>
        </w:numPr>
      </w:pPr>
      <w:r>
        <w:t>Bestem hvor meget pilen rammer under ved at bruge ovenstående formel</w:t>
      </w:r>
      <w:r w:rsidR="00583FFB">
        <w:t xml:space="preserve">, når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=6</m:t>
        </m:r>
        <m:r>
          <m:rPr>
            <m:sty m:val="p"/>
          </m:rPr>
          <w:rPr>
            <w:rFonts w:ascii="Cambria Math" w:hAnsi="Cambria Math"/>
          </w:rPr>
          <m:t xml:space="preserve"> m/s</m:t>
        </m:r>
      </m:oMath>
      <w:r>
        <w:t xml:space="preserve"> </w:t>
      </w:r>
      <w:r w:rsidR="00583FFB" w:rsidRPr="00583FFB">
        <w:rPr>
          <w:i/>
          <w:iCs/>
        </w:rPr>
        <w:t>d</w:t>
      </w:r>
      <w:r w:rsidR="00583FFB">
        <w:t xml:space="preserve"> = 2,37 m og </w:t>
      </w:r>
      <m:oMath>
        <m:r>
          <w:rPr>
            <w:rFonts w:ascii="Cambria Math" w:hAnsi="Cambria Math"/>
          </w:rPr>
          <m:t>g=10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/>
                  </w:rPr>
                  <m:t>s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="00583FFB">
        <w:t xml:space="preserve">. </w:t>
      </w:r>
      <w:r w:rsidR="00BC3A5D">
        <w:t xml:space="preserve">Svarer til beregning i </w:t>
      </w:r>
      <w:r>
        <w:t xml:space="preserve">opgave </w:t>
      </w:r>
      <w:r w:rsidR="00583FFB">
        <w:t>4</w:t>
      </w:r>
      <w:r w:rsidR="00BC3A5D">
        <w:t>.</w:t>
      </w:r>
    </w:p>
    <w:p w14:paraId="7F6777F5" w14:textId="77777777" w:rsidR="00306024" w:rsidRDefault="00306024" w:rsidP="00306024"/>
    <w:p w14:paraId="3F71F341" w14:textId="77777777" w:rsidR="00306024" w:rsidRPr="008034C8" w:rsidRDefault="00306024" w:rsidP="00306024">
      <w:pPr>
        <w:pStyle w:val="Overskrift2"/>
        <w:rPr>
          <w:lang w:val="en-US"/>
        </w:rPr>
      </w:pPr>
      <w:proofErr w:type="spellStart"/>
      <w:r w:rsidRPr="008034C8">
        <w:rPr>
          <w:lang w:val="en-US"/>
        </w:rPr>
        <w:t>Litteratur</w:t>
      </w:r>
      <w:proofErr w:type="spellEnd"/>
    </w:p>
    <w:p w14:paraId="118DEB31" w14:textId="5840AAAD" w:rsidR="00306024" w:rsidRPr="00132B9E" w:rsidRDefault="00306024" w:rsidP="00306024">
      <w:pPr>
        <w:rPr>
          <w:lang w:val="en-US"/>
        </w:rPr>
      </w:pPr>
      <w:proofErr w:type="spellStart"/>
      <w:r>
        <w:rPr>
          <w:lang w:val="en-US"/>
        </w:rPr>
        <w:t>Venkadesan&amp;Mahadevan</w:t>
      </w:r>
      <w:proofErr w:type="spellEnd"/>
      <w:r>
        <w:rPr>
          <w:lang w:val="en-US"/>
        </w:rPr>
        <w:t xml:space="preserve">, </w:t>
      </w:r>
      <w:r w:rsidRPr="00132B9E">
        <w:rPr>
          <w:lang w:val="en-US"/>
        </w:rPr>
        <w:t xml:space="preserve">Optimal </w:t>
      </w:r>
      <w:r w:rsidR="00CC7925" w:rsidRPr="00132B9E">
        <w:rPr>
          <w:lang w:val="en-US"/>
        </w:rPr>
        <w:t>stra</w:t>
      </w:r>
      <w:r w:rsidR="00CC7925">
        <w:rPr>
          <w:lang w:val="en-US"/>
        </w:rPr>
        <w:t>t</w:t>
      </w:r>
      <w:r w:rsidR="00CC7925" w:rsidRPr="00132B9E">
        <w:rPr>
          <w:lang w:val="en-US"/>
        </w:rPr>
        <w:t>e</w:t>
      </w:r>
      <w:r w:rsidR="00CC7925">
        <w:rPr>
          <w:lang w:val="en-US"/>
        </w:rPr>
        <w:t>gies</w:t>
      </w:r>
      <w:r w:rsidRPr="00132B9E">
        <w:rPr>
          <w:lang w:val="en-US"/>
        </w:rPr>
        <w:t xml:space="preserve"> for throwing acc</w:t>
      </w:r>
      <w:r>
        <w:rPr>
          <w:lang w:val="en-US"/>
        </w:rPr>
        <w:t>urately, Royal Society Open Science, 2017.</w:t>
      </w:r>
    </w:p>
    <w:p w14:paraId="0C8483D5" w14:textId="542A7EBE" w:rsidR="00306024" w:rsidRDefault="00000000" w:rsidP="00306024">
      <w:pPr>
        <w:rPr>
          <w:rStyle w:val="Hyperlink"/>
          <w:lang w:val="en-US"/>
        </w:rPr>
      </w:pPr>
      <w:hyperlink r:id="rId12" w:history="1">
        <w:r w:rsidR="00306024" w:rsidRPr="00132B9E">
          <w:rPr>
            <w:rStyle w:val="Hyperlink"/>
            <w:lang w:val="en-US"/>
          </w:rPr>
          <w:t>https://www.ncbi.nlm.nih.gov/pmc/articles/PMC5414278/</w:t>
        </w:r>
      </w:hyperlink>
    </w:p>
    <w:p w14:paraId="7D4D1CC1" w14:textId="1255213C" w:rsidR="00A21113" w:rsidRDefault="00A21113" w:rsidP="00306024">
      <w:pPr>
        <w:rPr>
          <w:rStyle w:val="Hyperlink"/>
          <w:lang w:val="en-US"/>
        </w:rPr>
      </w:pPr>
    </w:p>
    <w:p w14:paraId="66E8BDDB" w14:textId="77777777" w:rsidR="00A21113" w:rsidRPr="00306024" w:rsidRDefault="00A21113" w:rsidP="00306024">
      <w:pPr>
        <w:rPr>
          <w:lang w:val="en-US"/>
        </w:rPr>
      </w:pPr>
    </w:p>
    <w:sectPr w:rsidR="00A21113" w:rsidRPr="00306024" w:rsidSect="005664B2">
      <w:footerReference w:type="even" r:id="rId13"/>
      <w:footerReference w:type="default" r:id="rId14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E2137" w14:textId="77777777" w:rsidR="005119B5" w:rsidRDefault="005119B5" w:rsidP="00093DB0">
      <w:r>
        <w:separator/>
      </w:r>
    </w:p>
  </w:endnote>
  <w:endnote w:type="continuationSeparator" w:id="0">
    <w:p w14:paraId="58DCF7A9" w14:textId="77777777" w:rsidR="005119B5" w:rsidRDefault="005119B5" w:rsidP="00093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"/>
      </w:rPr>
      <w:id w:val="-1807607222"/>
      <w:docPartObj>
        <w:docPartGallery w:val="Page Numbers (Bottom of Page)"/>
        <w:docPartUnique/>
      </w:docPartObj>
    </w:sdtPr>
    <w:sdtContent>
      <w:p w14:paraId="4BF1AFB4" w14:textId="77777777" w:rsidR="00093DB0" w:rsidRDefault="00093DB0" w:rsidP="00CB567E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11EE60FD" w14:textId="77777777" w:rsidR="00093DB0" w:rsidRDefault="00093DB0" w:rsidP="00093DB0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"/>
      </w:rPr>
      <w:id w:val="-849793241"/>
      <w:docPartObj>
        <w:docPartGallery w:val="Page Numbers (Bottom of Page)"/>
        <w:docPartUnique/>
      </w:docPartObj>
    </w:sdtPr>
    <w:sdtContent>
      <w:p w14:paraId="31406BDA" w14:textId="77777777" w:rsidR="00093DB0" w:rsidRDefault="00093DB0" w:rsidP="00CB567E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1</w:t>
        </w:r>
        <w:r>
          <w:rPr>
            <w:rStyle w:val="Sidetal"/>
          </w:rPr>
          <w:fldChar w:fldCharType="end"/>
        </w:r>
      </w:p>
    </w:sdtContent>
  </w:sdt>
  <w:p w14:paraId="0F766490" w14:textId="77777777" w:rsidR="00093DB0" w:rsidRDefault="00093DB0" w:rsidP="00093DB0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6D4C6" w14:textId="77777777" w:rsidR="005119B5" w:rsidRDefault="005119B5" w:rsidP="00093DB0">
      <w:r>
        <w:separator/>
      </w:r>
    </w:p>
  </w:footnote>
  <w:footnote w:type="continuationSeparator" w:id="0">
    <w:p w14:paraId="28E98612" w14:textId="77777777" w:rsidR="005119B5" w:rsidRDefault="005119B5" w:rsidP="00093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32B5F"/>
    <w:multiLevelType w:val="hybridMultilevel"/>
    <w:tmpl w:val="21482F3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63F6C"/>
    <w:multiLevelType w:val="hybridMultilevel"/>
    <w:tmpl w:val="963E39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B367A"/>
    <w:multiLevelType w:val="hybridMultilevel"/>
    <w:tmpl w:val="479ED3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B05C1"/>
    <w:multiLevelType w:val="hybridMultilevel"/>
    <w:tmpl w:val="B302D138"/>
    <w:lvl w:ilvl="0" w:tplc="646842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F833DB"/>
    <w:multiLevelType w:val="hybridMultilevel"/>
    <w:tmpl w:val="31503D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A223D"/>
    <w:multiLevelType w:val="hybridMultilevel"/>
    <w:tmpl w:val="4EBCE2E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943395"/>
    <w:multiLevelType w:val="hybridMultilevel"/>
    <w:tmpl w:val="0D0848B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855826">
    <w:abstractNumId w:val="3"/>
  </w:num>
  <w:num w:numId="2" w16cid:durableId="220021353">
    <w:abstractNumId w:val="6"/>
  </w:num>
  <w:num w:numId="3" w16cid:durableId="1099761676">
    <w:abstractNumId w:val="1"/>
  </w:num>
  <w:num w:numId="4" w16cid:durableId="1642225751">
    <w:abstractNumId w:val="4"/>
  </w:num>
  <w:num w:numId="5" w16cid:durableId="1387992446">
    <w:abstractNumId w:val="0"/>
  </w:num>
  <w:num w:numId="6" w16cid:durableId="1772973261">
    <w:abstractNumId w:val="5"/>
  </w:num>
  <w:num w:numId="7" w16cid:durableId="330645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024"/>
    <w:rsid w:val="00003164"/>
    <w:rsid w:val="00093DB0"/>
    <w:rsid w:val="000A15F2"/>
    <w:rsid w:val="002A3EDB"/>
    <w:rsid w:val="00306024"/>
    <w:rsid w:val="0034069F"/>
    <w:rsid w:val="003B0B59"/>
    <w:rsid w:val="003E2E13"/>
    <w:rsid w:val="00410DD8"/>
    <w:rsid w:val="00444306"/>
    <w:rsid w:val="004D4555"/>
    <w:rsid w:val="005119B5"/>
    <w:rsid w:val="00526399"/>
    <w:rsid w:val="00553573"/>
    <w:rsid w:val="005664B2"/>
    <w:rsid w:val="00583FFB"/>
    <w:rsid w:val="00973D05"/>
    <w:rsid w:val="009A53E6"/>
    <w:rsid w:val="009C4082"/>
    <w:rsid w:val="00A17094"/>
    <w:rsid w:val="00A21113"/>
    <w:rsid w:val="00AB5F12"/>
    <w:rsid w:val="00AD4C2B"/>
    <w:rsid w:val="00B562D3"/>
    <w:rsid w:val="00B612DA"/>
    <w:rsid w:val="00BB5834"/>
    <w:rsid w:val="00BC3A5D"/>
    <w:rsid w:val="00BE32C1"/>
    <w:rsid w:val="00C36051"/>
    <w:rsid w:val="00C41244"/>
    <w:rsid w:val="00C61105"/>
    <w:rsid w:val="00CC6576"/>
    <w:rsid w:val="00CC7925"/>
    <w:rsid w:val="00CE6EB2"/>
    <w:rsid w:val="00CF569E"/>
    <w:rsid w:val="00DF61B1"/>
    <w:rsid w:val="00F6274E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8223D2"/>
  <w15:chartTrackingRefBased/>
  <w15:docId w15:val="{AC847778-D8AF-A24B-B120-A6B1E132C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060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060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060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060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306024"/>
    <w:pPr>
      <w:spacing w:after="200"/>
      <w:ind w:left="720"/>
      <w:contextualSpacing/>
    </w:pPr>
    <w:rPr>
      <w:rFonts w:eastAsiaTheme="minorEastAsia"/>
      <w:lang w:eastAsia="ja-JP"/>
    </w:rPr>
  </w:style>
  <w:style w:type="character" w:styleId="Hyperlink">
    <w:name w:val="Hyperlink"/>
    <w:basedOn w:val="Standardskrifttypeiafsnit"/>
    <w:uiPriority w:val="99"/>
    <w:unhideWhenUsed/>
    <w:rsid w:val="00306024"/>
    <w:rPr>
      <w:color w:val="0563C1" w:themeColor="hyperlink"/>
      <w:u w:val="single"/>
    </w:rPr>
  </w:style>
  <w:style w:type="paragraph" w:styleId="Ingenafstand">
    <w:name w:val="No Spacing"/>
    <w:uiPriority w:val="1"/>
    <w:qFormat/>
    <w:rsid w:val="00306024"/>
    <w:rPr>
      <w:rFonts w:eastAsiaTheme="minorEastAsia"/>
      <w:lang w:eastAsia="ja-JP"/>
    </w:rPr>
  </w:style>
  <w:style w:type="paragraph" w:styleId="Sidefod">
    <w:name w:val="footer"/>
    <w:basedOn w:val="Normal"/>
    <w:link w:val="SidefodTegn"/>
    <w:uiPriority w:val="99"/>
    <w:unhideWhenUsed/>
    <w:rsid w:val="00093DB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93DB0"/>
  </w:style>
  <w:style w:type="character" w:styleId="Sidetal">
    <w:name w:val="page number"/>
    <w:basedOn w:val="Standardskrifttypeiafsnit"/>
    <w:uiPriority w:val="99"/>
    <w:semiHidden/>
    <w:unhideWhenUsed/>
    <w:rsid w:val="00093DB0"/>
  </w:style>
  <w:style w:type="character" w:styleId="Pladsholdertekst">
    <w:name w:val="Placeholder Text"/>
    <w:basedOn w:val="Standardskrifttypeiafsnit"/>
    <w:uiPriority w:val="99"/>
    <w:semiHidden/>
    <w:rsid w:val="00973D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ncbi.nlm.nih.gov/pmc/articles/PMC5414278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600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Samsøe</dc:creator>
  <cp:keywords/>
  <dc:description/>
  <cp:lastModifiedBy>Steffen Samsøe</cp:lastModifiedBy>
  <cp:revision>15</cp:revision>
  <dcterms:created xsi:type="dcterms:W3CDTF">2020-08-28T04:31:00Z</dcterms:created>
  <dcterms:modified xsi:type="dcterms:W3CDTF">2024-09-08T15:27:00Z</dcterms:modified>
</cp:coreProperties>
</file>