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665F" w14:textId="3F7DC531" w:rsidR="00C207A5" w:rsidRDefault="00C207A5" w:rsidP="00C207A5">
      <w:pPr>
        <w:pStyle w:val="Overskrift1"/>
        <w:rPr>
          <w:i/>
        </w:rPr>
      </w:pPr>
      <w:r w:rsidRPr="00722BD9">
        <w:t xml:space="preserve">Hvorfor </w:t>
      </w:r>
      <w:r>
        <w:t xml:space="preserve">skal farten for at slippe fri af Jupiters tyngdefelt være 5 gange større end farten for at slippe fri af jordens tyngdefelt? </w:t>
      </w:r>
    </w:p>
    <w:p w14:paraId="7ABE8173" w14:textId="77777777" w:rsidR="00C207A5" w:rsidRDefault="00C207A5" w:rsidP="00C207A5">
      <w:pPr>
        <w:rPr>
          <w:iCs/>
        </w:rPr>
      </w:pPr>
    </w:p>
    <w:p w14:paraId="7979014D" w14:textId="77777777" w:rsidR="00C207A5" w:rsidRDefault="00C207A5" w:rsidP="00C207A5">
      <w:pPr>
        <w:rPr>
          <w:iCs/>
        </w:rPr>
      </w:pPr>
      <w:r w:rsidRPr="005D1492">
        <w:rPr>
          <w:iCs/>
        </w:rPr>
        <w:t>Kernestoffet er:</w:t>
      </w:r>
      <w:r>
        <w:rPr>
          <w:iCs/>
        </w:rPr>
        <w:t xml:space="preserve"> </w:t>
      </w:r>
    </w:p>
    <w:p w14:paraId="3233CFCC" w14:textId="63D7EB29" w:rsidR="00C207A5" w:rsidRPr="009361B0" w:rsidRDefault="00C207A5" w:rsidP="00C207A5">
      <w:pPr>
        <w:pStyle w:val="Listeafsnit"/>
        <w:numPr>
          <w:ilvl w:val="0"/>
          <w:numId w:val="3"/>
        </w:numPr>
        <w:rPr>
          <w:i/>
        </w:rPr>
      </w:pPr>
      <w:r w:rsidRPr="009361B0">
        <w:rPr>
          <w:i/>
        </w:rPr>
        <w:t xml:space="preserve">gravitationsloven </w:t>
      </w:r>
    </w:p>
    <w:p w14:paraId="08B7A373" w14:textId="77777777" w:rsidR="00C207A5" w:rsidRPr="009361B0" w:rsidRDefault="00C207A5" w:rsidP="00C207A5">
      <w:pPr>
        <w:pStyle w:val="Listeafsnit"/>
        <w:numPr>
          <w:ilvl w:val="0"/>
          <w:numId w:val="3"/>
        </w:numPr>
        <w:rPr>
          <w:i/>
        </w:rPr>
      </w:pPr>
      <w:r w:rsidRPr="009361B0">
        <w:rPr>
          <w:i/>
        </w:rPr>
        <w:t>mekanisk energi i gravitationsfeltet om et centrallegeme</w:t>
      </w:r>
    </w:p>
    <w:p w14:paraId="08061A32" w14:textId="77777777" w:rsidR="00C207A5" w:rsidRDefault="00C207A5" w:rsidP="00C207A5"/>
    <w:p w14:paraId="6D27921B" w14:textId="77777777" w:rsidR="00C207A5" w:rsidRDefault="00C207A5" w:rsidP="00C207A5">
      <w:r>
        <w:t>Opslaget indeholder</w:t>
      </w:r>
    </w:p>
    <w:p w14:paraId="221CFA84" w14:textId="7A6E3D31" w:rsidR="00C207A5" w:rsidRDefault="00FD07C2" w:rsidP="00C207A5">
      <w:pPr>
        <w:pStyle w:val="Listeafsnit"/>
        <w:numPr>
          <w:ilvl w:val="0"/>
          <w:numId w:val="2"/>
        </w:numPr>
      </w:pPr>
      <w:r>
        <w:t>Bindingsenergi i tyngdefeltet</w:t>
      </w:r>
      <w:r w:rsidR="00C207A5">
        <w:t xml:space="preserve"> </w:t>
      </w:r>
    </w:p>
    <w:p w14:paraId="4CC35239" w14:textId="77777777" w:rsidR="00C207A5" w:rsidRDefault="00C207A5" w:rsidP="00C207A5">
      <w:pPr>
        <w:pStyle w:val="Listeafsnit"/>
        <w:numPr>
          <w:ilvl w:val="0"/>
          <w:numId w:val="2"/>
        </w:numPr>
      </w:pPr>
      <w:r>
        <w:t>Hvor stor fart skal en kanonkugle have for at er undslippe jordens tyngdefelt?</w:t>
      </w:r>
    </w:p>
    <w:p w14:paraId="3739BBCD" w14:textId="3B8031AD" w:rsidR="00C207A5" w:rsidRPr="005D1492" w:rsidRDefault="00C207A5" w:rsidP="00C207A5">
      <w:pPr>
        <w:pStyle w:val="Overskrift2"/>
        <w:spacing w:after="120"/>
      </w:pPr>
      <w:r>
        <w:t xml:space="preserve">1. </w:t>
      </w:r>
      <w:proofErr w:type="spellStart"/>
      <w:r w:rsidR="00FD07C2">
        <w:t>Bindinsenergi</w:t>
      </w:r>
      <w:proofErr w:type="spellEnd"/>
      <w:r w:rsidR="00FD07C2">
        <w:t xml:space="preserve"> i tyngdefeltet</w:t>
      </w:r>
      <w:r>
        <w:t xml:space="preserve"> </w:t>
      </w:r>
    </w:p>
    <w:p w14:paraId="3CE67EFD" w14:textId="77777777" w:rsidR="00C207A5" w:rsidRDefault="00C207A5" w:rsidP="00C207A5">
      <w:pPr>
        <w:shd w:val="clear" w:color="auto" w:fill="C00000"/>
      </w:pPr>
      <w:r w:rsidRPr="004B1B05">
        <w:rPr>
          <w:b/>
        </w:rPr>
        <w:t>Teoretisk model</w:t>
      </w:r>
    </w:p>
    <w:p w14:paraId="71A28FBE" w14:textId="77777777" w:rsidR="00C207A5" w:rsidRDefault="00C207A5" w:rsidP="00C207A5">
      <w:r>
        <w:t>Teori bruges på en forenkling af virkeligheden</w:t>
      </w:r>
    </w:p>
    <w:p w14:paraId="04715214" w14:textId="77777777" w:rsidR="00C207A5" w:rsidRDefault="00C207A5" w:rsidP="00C207A5"/>
    <w:p w14:paraId="0A668C08" w14:textId="77777777" w:rsidR="00C207A5" w:rsidRPr="005D1492" w:rsidRDefault="00C207A5" w:rsidP="00C207A5">
      <w:pPr>
        <w:rPr>
          <w:i/>
          <w:iCs/>
        </w:rPr>
      </w:pPr>
      <w:r w:rsidRPr="005D1492">
        <w:rPr>
          <w:i/>
          <w:iCs/>
        </w:rPr>
        <w:t>Forenklinger</w:t>
      </w:r>
    </w:p>
    <w:p w14:paraId="1B16BC51" w14:textId="4E92649A" w:rsidR="00C207A5" w:rsidRDefault="00C207A5" w:rsidP="00C207A5">
      <w:pPr>
        <w:pStyle w:val="Listeafsnit"/>
        <w:numPr>
          <w:ilvl w:val="0"/>
          <w:numId w:val="1"/>
        </w:numPr>
      </w:pPr>
      <w:r>
        <w:t>Der ses bort fra jordens atmosfære i de lave satellitbaner</w:t>
      </w:r>
      <w:r w:rsidR="00722480">
        <w:t xml:space="preserve"> </w:t>
      </w:r>
      <w:r>
        <w:t>(ingen friktion)</w:t>
      </w:r>
    </w:p>
    <w:p w14:paraId="524325BF" w14:textId="77777777" w:rsidR="00C207A5" w:rsidRDefault="00C207A5" w:rsidP="00C207A5">
      <w:pPr>
        <w:pStyle w:val="Listeafsnit"/>
        <w:numPr>
          <w:ilvl w:val="0"/>
          <w:numId w:val="1"/>
        </w:numPr>
      </w:pPr>
      <w:r>
        <w:t>Satellitter bevæger sig i cirkelbaner om jordens centrum</w:t>
      </w:r>
    </w:p>
    <w:p w14:paraId="750C04AC" w14:textId="77777777" w:rsidR="00C207A5" w:rsidRDefault="00C207A5" w:rsidP="00C207A5">
      <w:pPr>
        <w:pStyle w:val="Listeafsnit"/>
        <w:numPr>
          <w:ilvl w:val="0"/>
          <w:numId w:val="1"/>
        </w:numPr>
      </w:pPr>
      <w:r>
        <w:t>Satellitten er kun påvirket af jordens gravitationsfelt</w:t>
      </w:r>
    </w:p>
    <w:p w14:paraId="691C3717" w14:textId="77777777" w:rsidR="00C207A5" w:rsidRPr="005D1492" w:rsidRDefault="00C207A5" w:rsidP="00C207A5">
      <w:pPr>
        <w:rPr>
          <w:bCs/>
          <w:i/>
          <w:iCs/>
        </w:rPr>
      </w:pPr>
      <w:r w:rsidRPr="005D1492">
        <w:rPr>
          <w:bCs/>
          <w:i/>
          <w:iCs/>
        </w:rPr>
        <w:t xml:space="preserve">Teori.  </w:t>
      </w:r>
    </w:p>
    <w:p w14:paraId="7A7A49E3" w14:textId="77777777" w:rsidR="00C207A5" w:rsidRDefault="00C207A5" w:rsidP="00C207A5">
      <w:r>
        <w:t>Teori om gravitationskraft, centripetalkraft, bindingsenergi og kinetisk energi</w:t>
      </w:r>
    </w:p>
    <w:p w14:paraId="4071962E" w14:textId="77777777" w:rsidR="00C207A5" w:rsidRPr="00391113" w:rsidRDefault="00C207A5" w:rsidP="00C207A5"/>
    <w:p w14:paraId="609B4158" w14:textId="77777777" w:rsidR="00C207A5" w:rsidRDefault="00C207A5" w:rsidP="00C207A5">
      <w:pPr>
        <w:shd w:val="clear" w:color="auto" w:fill="C00000"/>
        <w:rPr>
          <w:b/>
        </w:rPr>
      </w:pPr>
      <w:r>
        <w:rPr>
          <w:b/>
        </w:rPr>
        <w:t>Bindingsenergi ved jordens overflade</w:t>
      </w:r>
    </w:p>
    <w:p w14:paraId="3F26B69E" w14:textId="77777777" w:rsidR="00C207A5" w:rsidRDefault="00C207A5" w:rsidP="00C207A5">
      <w:r>
        <w:t>Bindingsenergien er defineret som den energi, der skal tilføres, for at flytte en genstand fra jordens overflade til den er helt fri af jordens tyngdefelt, uden at ændre dens kinetiske energi</w:t>
      </w:r>
    </w:p>
    <w:p w14:paraId="4B38A995" w14:textId="77777777" w:rsidR="00C207A5" w:rsidRDefault="00C207A5" w:rsidP="00C207A5"/>
    <w:p w14:paraId="57CE9F54" w14:textId="77777777" w:rsidR="00C207A5" w:rsidRPr="00747D03" w:rsidRDefault="001D1146" w:rsidP="00C207A5">
      <w:pPr>
        <w:tabs>
          <w:tab w:val="left" w:pos="1560"/>
        </w:tabs>
      </w:pPr>
      <m:oMathPara>
        <m:oMath>
          <m:sSub>
            <m:sSubPr>
              <m:ctrlPr>
                <w:rPr>
                  <w:rFonts w:ascii="Cambria Math" w:hAnsi="Cambria Math"/>
                  <w:i/>
                </w:rPr>
              </m:ctrlPr>
            </m:sSubPr>
            <m:e>
              <m:r>
                <w:rPr>
                  <w:rFonts w:ascii="Cambria Math" w:hAnsi="Cambria Math"/>
                </w:rPr>
                <m:t>E</m:t>
              </m:r>
            </m:e>
            <m:sub>
              <m:r>
                <m:rPr>
                  <m:nor/>
                </m:rPr>
                <w:rPr>
                  <w:rFonts w:ascii="Cambria Math" w:hAnsi="Cambria Math"/>
                </w:rPr>
                <m:t>bin</m:t>
              </m:r>
            </m:sub>
          </m:sSub>
          <m:r>
            <w:rPr>
              <w:rFonts w:ascii="Cambria Math" w:hAnsi="Cambria Math"/>
            </w:rPr>
            <m:t>=G∙</m:t>
          </m:r>
          <m:f>
            <m:fPr>
              <m:ctrlPr>
                <w:rPr>
                  <w:rFonts w:ascii="Cambria Math" w:hAnsi="Cambria Math"/>
                  <w:i/>
                </w:rPr>
              </m:ctrlPr>
            </m:fPr>
            <m:num>
              <m:r>
                <w:rPr>
                  <w:rFonts w:ascii="Cambria Math" w:hAnsi="Cambria Math"/>
                </w:rPr>
                <m:t>m∙M</m:t>
              </m:r>
            </m:num>
            <m:den>
              <m:r>
                <w:rPr>
                  <w:rFonts w:ascii="Cambria Math" w:hAnsi="Cambria Math"/>
                </w:rPr>
                <m:t>R</m:t>
              </m:r>
            </m:den>
          </m:f>
        </m:oMath>
      </m:oMathPara>
    </w:p>
    <w:p w14:paraId="2CC3506E" w14:textId="77777777" w:rsidR="00C207A5" w:rsidRDefault="00C207A5" w:rsidP="00C207A5"/>
    <w:p w14:paraId="5BF1498D" w14:textId="77777777" w:rsidR="00C207A5" w:rsidRDefault="00C207A5" w:rsidP="00C207A5">
      <w:pPr>
        <w:tabs>
          <w:tab w:val="left" w:pos="1560"/>
        </w:tabs>
      </w:pPr>
      <w:r>
        <w:t xml:space="preserve">hvor </w:t>
      </w:r>
      <m:oMath>
        <m:r>
          <w:rPr>
            <w:rFonts w:ascii="Cambria Math" w:hAnsi="Cambria Math"/>
          </w:rPr>
          <m:t>R</m:t>
        </m:r>
      </m:oMath>
      <w:r>
        <w:t xml:space="preserve"> er jordens radius, </w:t>
      </w:r>
      <m:oMath>
        <m:r>
          <w:rPr>
            <w:rFonts w:ascii="Cambria Math" w:hAnsi="Cambria Math"/>
          </w:rPr>
          <m:t>M</m:t>
        </m:r>
      </m:oMath>
      <w:r>
        <w:t xml:space="preserve"> er jordens masse og </w:t>
      </w:r>
      <w:r w:rsidRPr="004636CF">
        <w:rPr>
          <w:i/>
        </w:rPr>
        <w:t>G</w:t>
      </w:r>
      <w:r>
        <w:t xml:space="preserve"> er gravitationskonstanten. </w:t>
      </w:r>
    </w:p>
    <w:p w14:paraId="65A0BBF3" w14:textId="77777777" w:rsidR="00C207A5" w:rsidRDefault="00C207A5" w:rsidP="00C207A5">
      <w:pPr>
        <w:tabs>
          <w:tab w:val="left" w:pos="1560"/>
        </w:tabs>
      </w:pPr>
    </w:p>
    <w:p w14:paraId="6257380F" w14:textId="77777777" w:rsidR="00C207A5" w:rsidRPr="003C08C1" w:rsidRDefault="00C207A5" w:rsidP="00C207A5">
      <w:pPr>
        <w:shd w:val="clear" w:color="auto" w:fill="C00000"/>
        <w:tabs>
          <w:tab w:val="left" w:pos="1560"/>
        </w:tabs>
        <w:rPr>
          <w:b/>
          <w:bCs/>
        </w:rPr>
      </w:pPr>
      <w:r w:rsidRPr="003C08C1">
        <w:rPr>
          <w:b/>
          <w:bCs/>
        </w:rPr>
        <w:t xml:space="preserve">Potentiel energi </w:t>
      </w:r>
      <w:r>
        <w:rPr>
          <w:b/>
          <w:bCs/>
        </w:rPr>
        <w:t>ved jordens overflade</w:t>
      </w:r>
    </w:p>
    <w:p w14:paraId="470E8F09" w14:textId="77777777" w:rsidR="00C207A5" w:rsidRDefault="00C207A5" w:rsidP="00C207A5">
      <w:pPr>
        <w:tabs>
          <w:tab w:val="left" w:pos="1560"/>
        </w:tabs>
      </w:pPr>
      <w:r>
        <w:t>Begrebet potentiel energi bruges om den energi en genstand har i kraft af sin beliggenhed i tyngdefeltet. Da ændringen i den mekaniske energi er lig de ydre kræfters arbejde, og da den kinetiske energi ikke ændres, fås</w:t>
      </w:r>
    </w:p>
    <w:p w14:paraId="14922237" w14:textId="77777777" w:rsidR="00C207A5" w:rsidRDefault="00C207A5" w:rsidP="00C207A5">
      <w:pPr>
        <w:tabs>
          <w:tab w:val="left" w:pos="1560"/>
        </w:tabs>
      </w:pPr>
    </w:p>
    <w:p w14:paraId="45375892" w14:textId="77777777" w:rsidR="00C207A5" w:rsidRDefault="00C207A5" w:rsidP="00C207A5">
      <w:pPr>
        <w:tabs>
          <w:tab w:val="left" w:pos="1560"/>
        </w:tabs>
      </w:pPr>
      <m:oMathPara>
        <m:oMath>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mek</m:t>
              </m:r>
            </m:sub>
          </m:sSub>
          <m:r>
            <w:rPr>
              <w:rFonts w:ascii="Cambria Math" w:hAnsi="Cambria Math"/>
            </w:rPr>
            <m:t>=</m:t>
          </m:r>
          <m:sSub>
            <m:sSubPr>
              <m:ctrlPr>
                <w:rPr>
                  <w:rFonts w:ascii="Cambria Math" w:hAnsi="Cambria Math"/>
                  <w:i/>
                </w:rPr>
              </m:ctrlPr>
            </m:sSubPr>
            <m:e>
              <m:r>
                <w:rPr>
                  <w:rFonts w:ascii="Cambria Math" w:hAnsi="Cambria Math"/>
                </w:rPr>
                <m:t>A</m:t>
              </m:r>
            </m:e>
            <m:sub>
              <m:r>
                <m:rPr>
                  <m:nor/>
                </m:rPr>
                <w:rPr>
                  <w:rFonts w:ascii="Cambria Math" w:hAnsi="Cambria Math"/>
                </w:rPr>
                <m:t>ydre</m:t>
              </m:r>
            </m:sub>
          </m:sSub>
        </m:oMath>
      </m:oMathPara>
    </w:p>
    <w:p w14:paraId="774DA28A" w14:textId="77777777" w:rsidR="00C207A5" w:rsidRDefault="00C207A5" w:rsidP="00C207A5">
      <w:pPr>
        <w:tabs>
          <w:tab w:val="left" w:pos="1560"/>
        </w:tabs>
      </w:pPr>
    </w:p>
    <w:p w14:paraId="78618F9A" w14:textId="77777777" w:rsidR="00C207A5" w:rsidRDefault="00C207A5" w:rsidP="00C207A5">
      <w:pPr>
        <w:tabs>
          <w:tab w:val="left" w:pos="1560"/>
        </w:tabs>
      </w:pPr>
      <m:oMathPara>
        <m:oMath>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pot</m:t>
              </m:r>
            </m:sub>
          </m:sSub>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bin</m:t>
              </m:r>
            </m:sub>
          </m:sSub>
        </m:oMath>
      </m:oMathPara>
    </w:p>
    <w:p w14:paraId="51CEF05E" w14:textId="77777777" w:rsidR="00C207A5" w:rsidRDefault="00C207A5" w:rsidP="00C207A5">
      <w:pPr>
        <w:tabs>
          <w:tab w:val="left" w:pos="1560"/>
        </w:tabs>
      </w:pPr>
    </w:p>
    <w:p w14:paraId="0AE835DF" w14:textId="77777777" w:rsidR="00C207A5" w:rsidRPr="00EF45DB" w:rsidRDefault="001D1146" w:rsidP="00C207A5">
      <w:pPr>
        <w:tabs>
          <w:tab w:val="left" w:pos="1560"/>
        </w:tabs>
        <w:rPr>
          <w:lang w:val="en-US"/>
        </w:rPr>
      </w:pPr>
      <m:oMathPara>
        <m:oMath>
          <m:sSub>
            <m:sSubPr>
              <m:ctrlPr>
                <w:rPr>
                  <w:rFonts w:ascii="Cambria Math" w:hAnsi="Cambria Math"/>
                  <w:i/>
                </w:rPr>
              </m:ctrlPr>
            </m:sSubPr>
            <m:e>
              <m:r>
                <w:rPr>
                  <w:rFonts w:ascii="Cambria Math" w:hAnsi="Cambria Math"/>
                </w:rPr>
                <m:t>E</m:t>
              </m:r>
            </m:e>
            <m:sub>
              <m:r>
                <m:rPr>
                  <m:nor/>
                </m:rPr>
                <w:rPr>
                  <w:rFonts w:ascii="Cambria Math" w:hAnsi="Cambria Math"/>
                  <w:lang w:val="en-US"/>
                </w:rPr>
                <m:t>pot</m:t>
              </m:r>
            </m:sub>
          </m:sSub>
          <m:d>
            <m:dPr>
              <m:ctrlPr>
                <w:rPr>
                  <w:rFonts w:ascii="Cambria Math" w:hAnsi="Cambria Math"/>
                  <w:i/>
                </w:rPr>
              </m:ctrlPr>
            </m:dPr>
            <m:e>
              <m:r>
                <w:rPr>
                  <w:rFonts w:ascii="Cambria Math" w:hAnsi="Cambria Math"/>
                  <w:lang w:val="en-US"/>
                </w:rPr>
                <m:t>∞</m:t>
              </m:r>
            </m:e>
          </m:d>
          <m:r>
            <w:rPr>
              <w:rFonts w:ascii="Cambria Math" w:hAnsi="Cambria Math"/>
              <w:lang w:val="en-US"/>
            </w:rPr>
            <m:t>-</m:t>
          </m:r>
          <m:sSub>
            <m:sSubPr>
              <m:ctrlPr>
                <w:rPr>
                  <w:rFonts w:ascii="Cambria Math" w:hAnsi="Cambria Math"/>
                  <w:i/>
                </w:rPr>
              </m:ctrlPr>
            </m:sSubPr>
            <m:e>
              <m:r>
                <w:rPr>
                  <w:rFonts w:ascii="Cambria Math" w:hAnsi="Cambria Math"/>
                </w:rPr>
                <m:t>E</m:t>
              </m:r>
            </m:e>
            <m:sub>
              <m:r>
                <m:rPr>
                  <m:nor/>
                </m:rPr>
                <w:rPr>
                  <w:rFonts w:ascii="Cambria Math" w:hAnsi="Cambria Math"/>
                  <w:lang w:val="en-US"/>
                </w:rPr>
                <m:t>pot</m:t>
              </m:r>
            </m:sub>
          </m:sSub>
          <m:d>
            <m:dPr>
              <m:ctrlPr>
                <w:rPr>
                  <w:rFonts w:ascii="Cambria Math" w:hAnsi="Cambria Math"/>
                  <w:i/>
                </w:rPr>
              </m:ctrlPr>
            </m:dPr>
            <m:e>
              <m:r>
                <w:rPr>
                  <w:rFonts w:ascii="Cambria Math" w:hAnsi="Cambria Math"/>
                </w:rPr>
                <m:t>R</m:t>
              </m:r>
            </m:e>
          </m:d>
          <m:r>
            <w:rPr>
              <w:rFonts w:ascii="Cambria Math" w:hAnsi="Cambria Math"/>
              <w:lang w:val="en-US"/>
            </w:rPr>
            <m:t>=</m:t>
          </m:r>
          <m:sSub>
            <m:sSubPr>
              <m:ctrlPr>
                <w:rPr>
                  <w:rFonts w:ascii="Cambria Math" w:hAnsi="Cambria Math"/>
                  <w:i/>
                </w:rPr>
              </m:ctrlPr>
            </m:sSubPr>
            <m:e>
              <m:r>
                <w:rPr>
                  <w:rFonts w:ascii="Cambria Math" w:hAnsi="Cambria Math"/>
                </w:rPr>
                <m:t>E</m:t>
              </m:r>
            </m:e>
            <m:sub>
              <m:r>
                <m:rPr>
                  <m:nor/>
                </m:rPr>
                <w:rPr>
                  <w:rFonts w:ascii="Cambria Math" w:hAnsi="Cambria Math"/>
                  <w:lang w:val="en-US"/>
                </w:rPr>
                <m:t>bin</m:t>
              </m:r>
            </m:sub>
          </m:sSub>
        </m:oMath>
      </m:oMathPara>
    </w:p>
    <w:p w14:paraId="096758D3" w14:textId="77777777" w:rsidR="00C207A5" w:rsidRPr="008B7921" w:rsidRDefault="00C207A5" w:rsidP="00C207A5">
      <w:pPr>
        <w:tabs>
          <w:tab w:val="left" w:pos="1560"/>
        </w:tabs>
        <w:rPr>
          <w:lang w:val="en-US"/>
        </w:rPr>
      </w:pPr>
    </w:p>
    <w:p w14:paraId="5CC73B97" w14:textId="612A5484" w:rsidR="00C207A5" w:rsidRDefault="00C207A5" w:rsidP="00C207A5">
      <w:pPr>
        <w:tabs>
          <w:tab w:val="left" w:pos="1560"/>
        </w:tabs>
      </w:pPr>
      <w:r w:rsidRPr="008B7921">
        <w:lastRenderedPageBreak/>
        <w:t>sæ</w:t>
      </w:r>
      <w:r>
        <w:t>ttes den potentielle energi til 0 uendeligt langt fra jorden, så er den potentielle energi på jordens overflade negativ</w:t>
      </w:r>
    </w:p>
    <w:p w14:paraId="6245FEBF" w14:textId="77777777" w:rsidR="00C207A5" w:rsidRDefault="00C207A5" w:rsidP="00C207A5"/>
    <w:p w14:paraId="324ADEFF" w14:textId="77777777" w:rsidR="00C207A5" w:rsidRPr="0095443A" w:rsidRDefault="001D1146" w:rsidP="00C207A5">
      <m:oMathPara>
        <m:oMath>
          <m:sSub>
            <m:sSubPr>
              <m:ctrlPr>
                <w:rPr>
                  <w:rFonts w:ascii="Cambria Math" w:hAnsi="Cambria Math"/>
                  <w:i/>
                </w:rPr>
              </m:ctrlPr>
            </m:sSubPr>
            <m:e>
              <m:r>
                <w:rPr>
                  <w:rFonts w:ascii="Cambria Math" w:hAnsi="Cambria Math"/>
                </w:rPr>
                <m:t>E</m:t>
              </m:r>
            </m:e>
            <m:sub>
              <m:r>
                <m:rPr>
                  <m:nor/>
                </m:rPr>
                <w:rPr>
                  <w:rFonts w:ascii="Cambria Math" w:hAnsi="Cambria Math"/>
                </w:rPr>
                <m:t>pot</m:t>
              </m:r>
            </m:sub>
          </m:sSub>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bin</m:t>
              </m:r>
            </m:sub>
          </m:sSub>
        </m:oMath>
      </m:oMathPara>
    </w:p>
    <w:p w14:paraId="7D59AEE8" w14:textId="77777777" w:rsidR="00C207A5" w:rsidRDefault="00C207A5" w:rsidP="00C207A5"/>
    <w:p w14:paraId="7497E50D" w14:textId="47A2A4E7" w:rsidR="00C207A5" w:rsidRDefault="00C207A5" w:rsidP="00C207A5">
      <m:oMathPara>
        <m:oMath>
          <m:r>
            <w:rPr>
              <w:rFonts w:ascii="Cambria Math" w:hAnsi="Cambria Math"/>
            </w:rPr>
            <m:t xml:space="preserve">                   =-G∙</m:t>
          </m:r>
          <m:f>
            <m:fPr>
              <m:ctrlPr>
                <w:rPr>
                  <w:rFonts w:ascii="Cambria Math" w:hAnsi="Cambria Math"/>
                  <w:i/>
                </w:rPr>
              </m:ctrlPr>
            </m:fPr>
            <m:num>
              <m:r>
                <w:rPr>
                  <w:rFonts w:ascii="Cambria Math" w:hAnsi="Cambria Math"/>
                </w:rPr>
                <m:t>m∙M</m:t>
              </m:r>
            </m:num>
            <m:den>
              <m:r>
                <w:rPr>
                  <w:rFonts w:ascii="Cambria Math" w:hAnsi="Cambria Math"/>
                </w:rPr>
                <m:t>R</m:t>
              </m:r>
            </m:den>
          </m:f>
        </m:oMath>
      </m:oMathPara>
    </w:p>
    <w:p w14:paraId="023B1DC9" w14:textId="77777777" w:rsidR="00C207A5" w:rsidRDefault="00C207A5" w:rsidP="00C207A5"/>
    <w:p w14:paraId="2D91E77F" w14:textId="77777777" w:rsidR="00C207A5" w:rsidRDefault="00C207A5" w:rsidP="00C207A5">
      <w:pPr>
        <w:shd w:val="clear" w:color="auto" w:fill="C00000"/>
        <w:rPr>
          <w:b/>
        </w:rPr>
      </w:pPr>
      <w:r>
        <w:rPr>
          <w:b/>
        </w:rPr>
        <w:t>Udledning af formlen for bindingsenergi</w:t>
      </w:r>
    </w:p>
    <w:p w14:paraId="516ACA6D" w14:textId="77777777" w:rsidR="00C207A5" w:rsidRDefault="00C207A5" w:rsidP="00C207A5">
      <w:r>
        <w:t>Den energi der skal tilføres for at løfte en satellit fra jordens overflade og uendelig langt væk, er bindingsenergien (undvigelsesenergien). En satellit skal påvirkes af en kraft der er lige så stor og modsat rettet tyngdekraften, hele vejen fra jordens overflade til satellitten er uendeligt langt væk fra jordens tyngdefelt</w:t>
      </w:r>
    </w:p>
    <w:p w14:paraId="08E4A8E5" w14:textId="77777777" w:rsidR="00C207A5" w:rsidRPr="00393614" w:rsidRDefault="00C207A5" w:rsidP="00C207A5">
      <w:pPr>
        <w:rPr>
          <w:b/>
        </w:rPr>
      </w:pPr>
    </w:p>
    <w:p w14:paraId="472FFEE1" w14:textId="13741207" w:rsidR="00C207A5" w:rsidRPr="00C207A5" w:rsidRDefault="001D1146" w:rsidP="00C207A5">
      <m:oMathPara>
        <m:oMathParaPr>
          <m:jc m:val="left"/>
        </m:oMathParaPr>
        <m:oMath>
          <m:sSub>
            <m:sSubPr>
              <m:ctrlPr>
                <w:rPr>
                  <w:rFonts w:ascii="Cambria Math" w:hAnsi="Cambria Math"/>
                  <w:i/>
                </w:rPr>
              </m:ctrlPr>
            </m:sSubPr>
            <m:e>
              <m:r>
                <w:rPr>
                  <w:rFonts w:ascii="Cambria Math" w:hAnsi="Cambria Math"/>
                </w:rPr>
                <m:t>E</m:t>
              </m:r>
            </m:e>
            <m:sub>
              <m:r>
                <m:rPr>
                  <m:nor/>
                </m:rPr>
                <w:rPr>
                  <w:rFonts w:ascii="Cambria Math" w:hAnsi="Cambria Math"/>
                </w:rPr>
                <m:t>bin</m:t>
              </m:r>
            </m:sub>
          </m:sSub>
          <m:r>
            <w:rPr>
              <w:rFonts w:ascii="Cambria Math" w:hAnsi="Cambria Math"/>
            </w:rPr>
            <m:t>=</m:t>
          </m:r>
          <m:nary>
            <m:naryPr>
              <m:limLoc m:val="subSup"/>
              <m:ctrlPr>
                <w:rPr>
                  <w:rFonts w:ascii="Cambria Math" w:hAnsi="Cambria Math"/>
                  <w:i/>
                </w:rPr>
              </m:ctrlPr>
            </m:naryPr>
            <m:sub>
              <m:r>
                <w:rPr>
                  <w:rFonts w:ascii="Cambria Math" w:hAnsi="Cambria Math"/>
                </w:rPr>
                <m:t>R</m:t>
              </m:r>
            </m:sub>
            <m:sup>
              <m:r>
                <w:rPr>
                  <w:rFonts w:ascii="Cambria Math" w:hAnsi="Cambria Math"/>
                </w:rPr>
                <m:t>∞</m:t>
              </m:r>
            </m:sup>
            <m:e>
              <m:sSub>
                <m:sSubPr>
                  <m:ctrlPr>
                    <w:rPr>
                      <w:rFonts w:ascii="Cambria Math" w:hAnsi="Cambria Math"/>
                      <w:i/>
                    </w:rPr>
                  </m:ctrlPr>
                </m:sSubPr>
                <m:e>
                  <m:r>
                    <w:rPr>
                      <w:rFonts w:ascii="Cambria Math" w:hAnsi="Cambria Math"/>
                    </w:rPr>
                    <m:t>F</m:t>
                  </m:r>
                </m:e>
                <m:sub>
                  <m:r>
                    <m:rPr>
                      <m:nor/>
                    </m:rPr>
                    <w:rPr>
                      <w:rFonts w:ascii="Cambria Math" w:hAnsi="Cambria Math"/>
                    </w:rPr>
                    <m:t>t</m:t>
                  </m:r>
                </m:sub>
              </m:sSub>
              <m:r>
                <w:rPr>
                  <w:rFonts w:ascii="Cambria Math" w:hAnsi="Cambria Math"/>
                </w:rPr>
                <m:t xml:space="preserve">∙dx                                                   </m:t>
              </m:r>
              <m:r>
                <m:rPr>
                  <m:sty m:val="p"/>
                </m:rPr>
                <w:rPr>
                  <w:rFonts w:ascii="Cambria Math" w:hAnsi="Cambria Math"/>
                </w:rPr>
                <m:t>hvor</m:t>
              </m:r>
              <m:r>
                <w:rPr>
                  <w:rFonts w:ascii="Cambria Math" w:hAnsi="Cambria Math"/>
                </w:rPr>
                <m:t xml:space="preserve"> </m:t>
              </m:r>
              <m:sSub>
                <m:sSubPr>
                  <m:ctrlPr>
                    <w:rPr>
                      <w:rFonts w:ascii="Cambria Math" w:hAnsi="Cambria Math"/>
                      <w:i/>
                    </w:rPr>
                  </m:ctrlPr>
                </m:sSubPr>
                <m:e>
                  <m:r>
                    <w:rPr>
                      <w:rFonts w:ascii="Cambria Math" w:hAnsi="Cambria Math"/>
                    </w:rPr>
                    <m:t>F</m:t>
                  </m:r>
                </m:e>
                <m:sub>
                  <m:r>
                    <m:rPr>
                      <m:nor/>
                    </m:rPr>
                    <w:rPr>
                      <w:rFonts w:ascii="Cambria Math" w:hAnsi="Cambria Math"/>
                    </w:rPr>
                    <m:t>t</m:t>
                  </m:r>
                </m:sub>
              </m:sSub>
              <m:r>
                <w:rPr>
                  <w:rFonts w:ascii="Cambria Math" w:hAnsi="Cambria Math"/>
                </w:rPr>
                <m:t xml:space="preserve">  </m:t>
              </m:r>
              <m:r>
                <m:rPr>
                  <m:sty m:val="p"/>
                </m:rPr>
                <w:rPr>
                  <w:rFonts w:ascii="Cambria Math" w:hAnsi="Cambria Math"/>
                </w:rPr>
                <m:t>er tyngdekraften</m:t>
              </m:r>
              <m:r>
                <w:rPr>
                  <w:rFonts w:ascii="Cambria Math" w:hAnsi="Cambria Math"/>
                </w:rPr>
                <m:t xml:space="preserve">              </m:t>
              </m:r>
            </m:e>
          </m:nary>
        </m:oMath>
      </m:oMathPara>
    </w:p>
    <w:p w14:paraId="1751E597" w14:textId="77777777" w:rsidR="00C207A5" w:rsidRPr="009B2B2A" w:rsidRDefault="00C207A5" w:rsidP="00C207A5"/>
    <w:p w14:paraId="3BE1A241" w14:textId="77777777" w:rsidR="00C207A5" w:rsidRPr="00C207A5" w:rsidRDefault="00C207A5" w:rsidP="00C207A5">
      <m:oMathPara>
        <m:oMathParaPr>
          <m:jc m:val="left"/>
        </m:oMathParaPr>
        <m:oMath>
          <m:r>
            <w:rPr>
              <w:rFonts w:ascii="Cambria Math" w:hAnsi="Cambria Math"/>
            </w:rPr>
            <m:t xml:space="preserve">        =</m:t>
          </m:r>
          <m:nary>
            <m:naryPr>
              <m:limLoc m:val="subSup"/>
              <m:ctrlPr>
                <w:rPr>
                  <w:rFonts w:ascii="Cambria Math" w:hAnsi="Cambria Math"/>
                  <w:i/>
                </w:rPr>
              </m:ctrlPr>
            </m:naryPr>
            <m:sub>
              <m:r>
                <w:rPr>
                  <w:rFonts w:ascii="Cambria Math" w:hAnsi="Cambria Math"/>
                </w:rPr>
                <m:t>R</m:t>
              </m:r>
            </m:sub>
            <m:sup>
              <m:r>
                <w:rPr>
                  <w:rFonts w:ascii="Cambria Math" w:hAnsi="Cambria Math"/>
                </w:rPr>
                <m:t>∞</m:t>
              </m:r>
            </m:sup>
            <m:e>
              <m:r>
                <w:rPr>
                  <w:rFonts w:ascii="Cambria Math" w:hAnsi="Cambria Math"/>
                </w:rPr>
                <m:t>G∙</m:t>
              </m:r>
              <m:f>
                <m:fPr>
                  <m:ctrlPr>
                    <w:rPr>
                      <w:rFonts w:ascii="Cambria Math" w:hAnsi="Cambria Math"/>
                      <w:i/>
                    </w:rPr>
                  </m:ctrlPr>
                </m:fPr>
                <m:num>
                  <m:r>
                    <w:rPr>
                      <w:rFonts w:ascii="Cambria Math" w:hAnsi="Cambria Math"/>
                    </w:rPr>
                    <m:t>m∙M</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xml:space="preserve">∙dx                                     </m:t>
              </m:r>
              <m:sSub>
                <m:sSubPr>
                  <m:ctrlPr>
                    <w:rPr>
                      <w:rFonts w:ascii="Cambria Math" w:hAnsi="Cambria Math"/>
                    </w:rPr>
                  </m:ctrlPr>
                </m:sSubPr>
                <m:e>
                  <m:r>
                    <w:rPr>
                      <w:rFonts w:ascii="Cambria Math" w:hAnsi="Cambria Math"/>
                    </w:rPr>
                    <m:t>F</m:t>
                  </m:r>
                </m:e>
                <m:sub>
                  <m:r>
                    <m:rPr>
                      <m:nor/>
                    </m:rPr>
                    <w:rPr>
                      <w:rFonts w:ascii="Cambria Math" w:hAnsi="Cambria Math"/>
                    </w:rPr>
                    <m:t>t</m:t>
                  </m:r>
                </m:sub>
              </m:sSub>
              <m:r>
                <w:rPr>
                  <w:rFonts w:ascii="Cambria Math" w:hAnsi="Cambria Math"/>
                </w:rPr>
                <m:t>=</m:t>
              </m:r>
            </m:e>
          </m:nary>
          <m:r>
            <w:rPr>
              <w:rFonts w:ascii="Cambria Math" w:hAnsi="Cambria Math"/>
            </w:rPr>
            <m:t xml:space="preserve"> G∙</m:t>
          </m:r>
          <m:f>
            <m:fPr>
              <m:ctrlPr>
                <w:rPr>
                  <w:rFonts w:ascii="Cambria Math" w:hAnsi="Cambria Math"/>
                  <w:i/>
                </w:rPr>
              </m:ctrlPr>
            </m:fPr>
            <m:num>
              <m:r>
                <w:rPr>
                  <w:rFonts w:ascii="Cambria Math" w:hAnsi="Cambria Math"/>
                </w:rPr>
                <m:t>m∙M</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5A1A6DA1" w14:textId="77777777" w:rsidR="00C207A5" w:rsidRPr="00EB0035" w:rsidRDefault="00C207A5" w:rsidP="00C207A5"/>
    <w:p w14:paraId="42ECA769" w14:textId="77777777" w:rsidR="00C207A5" w:rsidRPr="00C207A5" w:rsidRDefault="00C207A5" w:rsidP="00C207A5">
      <w:pPr>
        <w:rPr>
          <w:rFonts w:asciiTheme="minorHAnsi" w:eastAsiaTheme="minorEastAsia" w:hAnsiTheme="minorHAnsi" w:cstheme="minorBidi"/>
        </w:rPr>
      </w:pPr>
      <m:oMathPara>
        <m:oMathParaPr>
          <m:jc m:val="left"/>
        </m:oMathParaPr>
        <m:oMath>
          <m:r>
            <w:rPr>
              <w:rFonts w:ascii="Cambria Math" w:hAnsi="Cambria Math"/>
            </w:rPr>
            <m:t xml:space="preserve">        =</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-G∙</m:t>
                  </m:r>
                  <m:f>
                    <m:fPr>
                      <m:ctrlPr>
                        <w:rPr>
                          <w:rFonts w:ascii="Cambria Math" w:hAnsi="Cambria Math"/>
                          <w:i/>
                        </w:rPr>
                      </m:ctrlPr>
                    </m:fPr>
                    <m:num>
                      <m:r>
                        <w:rPr>
                          <w:rFonts w:ascii="Cambria Math" w:hAnsi="Cambria Math"/>
                        </w:rPr>
                        <m:t>m∙M</m:t>
                      </m:r>
                    </m:num>
                    <m:den>
                      <m:r>
                        <w:rPr>
                          <w:rFonts w:ascii="Cambria Math" w:hAnsi="Cambria Math"/>
                        </w:rPr>
                        <m:t>x</m:t>
                      </m:r>
                    </m:den>
                  </m:f>
                </m:e>
              </m:d>
            </m:e>
            <m:sub>
              <m:r>
                <w:rPr>
                  <w:rFonts w:ascii="Cambria Math" w:hAnsi="Cambria Math"/>
                </w:rPr>
                <m:t>R</m:t>
              </m:r>
            </m:sub>
            <m:sup>
              <m:r>
                <w:rPr>
                  <w:rFonts w:ascii="Cambria Math" w:hAnsi="Cambria Math"/>
                </w:rPr>
                <m:t>∞</m:t>
              </m:r>
            </m:sup>
          </m:sSubSup>
          <m:r>
            <w:rPr>
              <w:rFonts w:ascii="Cambria Math" w:hAnsi="Cambria Math"/>
            </w:rPr>
            <m:t xml:space="preserve">                                     </m:t>
          </m:r>
        </m:oMath>
      </m:oMathPara>
    </w:p>
    <w:p w14:paraId="0BDF2C88" w14:textId="77777777" w:rsidR="00C207A5" w:rsidRPr="005D1492" w:rsidRDefault="00C207A5" w:rsidP="00C207A5">
      <w:pPr>
        <w:rPr>
          <w:rFonts w:asciiTheme="minorHAnsi" w:eastAsiaTheme="minorEastAsia" w:hAnsiTheme="minorHAnsi" w:cstheme="minorBidi"/>
        </w:rPr>
      </w:pPr>
    </w:p>
    <w:p w14:paraId="0BBC1887" w14:textId="603854F2" w:rsidR="00C207A5" w:rsidRPr="00C207A5" w:rsidRDefault="00C207A5" w:rsidP="00C207A5">
      <m:oMathPara>
        <m:oMathParaPr>
          <m:jc m:val="left"/>
        </m:oMathParaPr>
        <m:oMath>
          <m:r>
            <w:rPr>
              <w:rFonts w:ascii="Cambria Math" w:hAnsi="Cambria Math"/>
            </w:rPr>
            <m:t xml:space="preserve">         =G∙m∙M</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e>
            <m:sub>
              <m:r>
                <w:rPr>
                  <w:rFonts w:ascii="Cambria Math" w:hAnsi="Cambria Math"/>
                </w:rPr>
                <m:t>R</m:t>
              </m:r>
            </m:sub>
            <m:sup>
              <m:r>
                <w:rPr>
                  <w:rFonts w:ascii="Cambria Math" w:hAnsi="Cambria Math"/>
                </w:rPr>
                <m:t>∞</m:t>
              </m:r>
            </m:sup>
          </m:sSubSup>
          <m:r>
            <w:rPr>
              <w:rFonts w:ascii="Cambria Math" w:hAnsi="Cambria Math"/>
            </w:rPr>
            <m:t xml:space="preserve">       </m:t>
          </m:r>
        </m:oMath>
      </m:oMathPara>
    </w:p>
    <w:p w14:paraId="4A05B295" w14:textId="77777777" w:rsidR="00C207A5" w:rsidRPr="0003439C" w:rsidRDefault="00C207A5" w:rsidP="00C207A5"/>
    <w:p w14:paraId="57A0D92A" w14:textId="7A8DAAE4" w:rsidR="00C207A5" w:rsidRPr="00C207A5" w:rsidRDefault="00C207A5" w:rsidP="00C207A5">
      <m:oMathPara>
        <m:oMathParaPr>
          <m:jc m:val="left"/>
        </m:oMathParaPr>
        <m:oMath>
          <m:r>
            <w:rPr>
              <w:rFonts w:ascii="Cambria Math" w:hAnsi="Cambria Math"/>
            </w:rPr>
            <m:t xml:space="preserve">         =G∙</m:t>
          </m:r>
          <m:f>
            <m:fPr>
              <m:ctrlPr>
                <w:rPr>
                  <w:rFonts w:ascii="Cambria Math" w:hAnsi="Cambria Math"/>
                  <w:i/>
                </w:rPr>
              </m:ctrlPr>
            </m:fPr>
            <m:num>
              <m:r>
                <w:rPr>
                  <w:rFonts w:ascii="Cambria Math" w:hAnsi="Cambria Math"/>
                </w:rPr>
                <m:t>m∙M</m:t>
              </m:r>
            </m:num>
            <m:den>
              <m:r>
                <w:rPr>
                  <w:rFonts w:ascii="Cambria Math" w:hAnsi="Cambria Math"/>
                </w:rPr>
                <m:t>R</m:t>
              </m:r>
            </m:den>
          </m:f>
          <m:r>
            <w:rPr>
              <w:rFonts w:ascii="Cambria Math" w:hAnsi="Cambria Math"/>
            </w:rPr>
            <m:t xml:space="preserve">                                            </m:t>
          </m:r>
        </m:oMath>
      </m:oMathPara>
    </w:p>
    <w:p w14:paraId="50B814B2" w14:textId="77777777" w:rsidR="00C207A5" w:rsidRDefault="00C207A5" w:rsidP="00C207A5"/>
    <w:p w14:paraId="40FED4D8" w14:textId="77777777" w:rsidR="00C207A5" w:rsidRDefault="00C207A5" w:rsidP="00C207A5">
      <w:pPr>
        <w:pStyle w:val="Overskrift2"/>
      </w:pPr>
      <w:r w:rsidRPr="009C5D71">
        <w:t>2. Hvor stor fart skal en kanonkugle have for at slippe fri fra jordens tyngdefelt?</w:t>
      </w:r>
    </w:p>
    <w:p w14:paraId="0B3836B1" w14:textId="77777777" w:rsidR="00C207A5" w:rsidRPr="009C5D71" w:rsidRDefault="00C207A5" w:rsidP="00C207A5">
      <w:pPr>
        <w:rPr>
          <w:lang w:eastAsia="ja-JP"/>
        </w:rPr>
      </w:pPr>
    </w:p>
    <w:p w14:paraId="0696DE13" w14:textId="77777777" w:rsidR="00C207A5" w:rsidRPr="00391113" w:rsidRDefault="00C207A5" w:rsidP="00C207A5">
      <w:pPr>
        <w:shd w:val="clear" w:color="auto" w:fill="C00000"/>
        <w:rPr>
          <w:b/>
        </w:rPr>
      </w:pPr>
      <w:r>
        <w:rPr>
          <w:b/>
        </w:rPr>
        <w:t>Undvigelsesfart fra jordens overflade</w:t>
      </w:r>
    </w:p>
    <w:p w14:paraId="64D23419" w14:textId="77777777" w:rsidR="00C207A5" w:rsidRDefault="00C207A5" w:rsidP="00C207A5">
      <w:pPr>
        <w:tabs>
          <w:tab w:val="left" w:pos="1560"/>
        </w:tabs>
      </w:pPr>
      <w:r>
        <w:t xml:space="preserve">For at løfte en satellit med massen </w:t>
      </w:r>
      <w:r w:rsidRPr="00F83FAA">
        <w:rPr>
          <w:i/>
        </w:rPr>
        <w:t>m</w:t>
      </w:r>
      <w:r>
        <w:t xml:space="preserve"> fra jordens overflade og helt væk fra indflydelse fra jordens tyngdekraft, kræves en energitilførsel, der er mindst lige så stor som undvigelsesenergien (bindingsenergien). Denne energi kan opnås ved at give satellitten en fart (</w:t>
      </w:r>
      <w:proofErr w:type="spellStart"/>
      <w:r>
        <w:t>escape</w:t>
      </w:r>
      <w:proofErr w:type="spellEnd"/>
      <w:r>
        <w:t xml:space="preserve"> </w:t>
      </w:r>
      <w:proofErr w:type="spellStart"/>
      <w:r>
        <w:t>velocity</w:t>
      </w:r>
      <w:proofErr w:type="spellEnd"/>
      <w:r>
        <w:t xml:space="preserve"> = go </w:t>
      </w:r>
      <w:proofErr w:type="spellStart"/>
      <w:r>
        <w:t>away</w:t>
      </w:r>
      <w:proofErr w:type="spellEnd"/>
      <w:r>
        <w:t xml:space="preserve"> </w:t>
      </w:r>
      <w:proofErr w:type="spellStart"/>
      <w:r>
        <w:t>velocity</w:t>
      </w:r>
      <w:proofErr w:type="spellEnd"/>
      <w:r>
        <w:t>), og dermed en kinetisk energi med størrelsen</w:t>
      </w:r>
    </w:p>
    <w:p w14:paraId="6F25A1EF" w14:textId="77777777" w:rsidR="00C207A5" w:rsidRDefault="00C207A5" w:rsidP="00C207A5">
      <w:pPr>
        <w:tabs>
          <w:tab w:val="left" w:pos="1560"/>
        </w:tabs>
      </w:pPr>
    </w:p>
    <w:p w14:paraId="11C23B86" w14:textId="77777777" w:rsidR="00C207A5" w:rsidRPr="00CA384D" w:rsidRDefault="001D1146" w:rsidP="00C207A5">
      <w:pPr>
        <w:tabs>
          <w:tab w:val="left" w:pos="1560"/>
        </w:tabs>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m:rPr>
                  <m:nor/>
                </m:rPr>
                <w:rPr>
                  <w:rFonts w:ascii="Cambria Math" w:hAnsi="Cambria Math"/>
                </w:rPr>
                <m:t>und</m:t>
              </m:r>
            </m:sub>
            <m:sup>
              <m:r>
                <w:rPr>
                  <w:rFonts w:ascii="Cambria Math" w:hAnsi="Cambria Math"/>
                </w:rPr>
                <m:t>2</m:t>
              </m:r>
            </m:sup>
          </m:sSubSup>
          <m:r>
            <w:rPr>
              <w:rFonts w:ascii="Cambria Math" w:hAnsi="Cambria Math"/>
            </w:rPr>
            <m:t>= G∙</m:t>
          </m:r>
          <m:f>
            <m:fPr>
              <m:ctrlPr>
                <w:rPr>
                  <w:rFonts w:ascii="Cambria Math" w:hAnsi="Cambria Math"/>
                  <w:i/>
                </w:rPr>
              </m:ctrlPr>
            </m:fPr>
            <m:num>
              <m:r>
                <w:rPr>
                  <w:rFonts w:ascii="Cambria Math" w:hAnsi="Cambria Math"/>
                </w:rPr>
                <m:t>m∙M</m:t>
              </m:r>
            </m:num>
            <m:den>
              <m:r>
                <w:rPr>
                  <w:rFonts w:ascii="Cambria Math" w:hAnsi="Cambria Math"/>
                </w:rPr>
                <m:t>R</m:t>
              </m:r>
            </m:den>
          </m:f>
        </m:oMath>
      </m:oMathPara>
    </w:p>
    <w:p w14:paraId="63723428" w14:textId="77777777" w:rsidR="00C207A5" w:rsidRPr="00EA0101" w:rsidRDefault="00C207A5" w:rsidP="00C207A5">
      <w:pPr>
        <w:tabs>
          <w:tab w:val="left" w:pos="1560"/>
        </w:tabs>
      </w:pPr>
    </w:p>
    <w:p w14:paraId="2F47D061" w14:textId="77777777" w:rsidR="00C207A5" w:rsidRDefault="00C207A5" w:rsidP="00C207A5">
      <w:pPr>
        <w:tabs>
          <w:tab w:val="left" w:pos="1560"/>
        </w:tabs>
      </w:pPr>
      <w:r>
        <w:t xml:space="preserve">hvor </w:t>
      </w:r>
      <m:oMath>
        <m:r>
          <w:rPr>
            <w:rFonts w:ascii="Cambria Math" w:hAnsi="Cambria Math"/>
          </w:rPr>
          <m:t>R</m:t>
        </m:r>
      </m:oMath>
      <w:r>
        <w:t xml:space="preserve"> er jordens radius, </w:t>
      </w:r>
      <m:oMath>
        <m:r>
          <w:rPr>
            <w:rFonts w:ascii="Cambria Math" w:hAnsi="Cambria Math"/>
          </w:rPr>
          <m:t>M</m:t>
        </m:r>
      </m:oMath>
      <w:r>
        <w:t xml:space="preserve"> er jordens masse og </w:t>
      </w:r>
      <w:r w:rsidRPr="004636CF">
        <w:rPr>
          <w:i/>
        </w:rPr>
        <w:t>G</w:t>
      </w:r>
      <w:r>
        <w:t xml:space="preserve"> er gravitationskonstanten. Undvigelsesfarten fra jordens overflade bliver derfor </w:t>
      </w:r>
    </w:p>
    <w:p w14:paraId="7111D7A7" w14:textId="77777777" w:rsidR="00C207A5" w:rsidRDefault="00C207A5" w:rsidP="00C207A5">
      <w:pPr>
        <w:tabs>
          <w:tab w:val="left" w:pos="1560"/>
        </w:tabs>
      </w:pPr>
    </w:p>
    <w:p w14:paraId="548B0745" w14:textId="77777777" w:rsidR="00C207A5" w:rsidRPr="00D97845" w:rsidRDefault="001D1146" w:rsidP="00C207A5">
      <w:pPr>
        <w:tabs>
          <w:tab w:val="left" w:pos="1560"/>
        </w:tabs>
      </w:pPr>
      <m:oMathPara>
        <m:oMath>
          <m:sSub>
            <m:sSubPr>
              <m:ctrlPr>
                <w:rPr>
                  <w:rFonts w:ascii="Cambria Math" w:hAnsi="Cambria Math"/>
                  <w:i/>
                </w:rPr>
              </m:ctrlPr>
            </m:sSubPr>
            <m:e>
              <m:r>
                <w:rPr>
                  <w:rFonts w:ascii="Cambria Math" w:hAnsi="Cambria Math"/>
                </w:rPr>
                <m:t>v</m:t>
              </m:r>
            </m:e>
            <m:sub>
              <m:r>
                <m:rPr>
                  <m:nor/>
                </m:rPr>
                <w:rPr>
                  <w:rFonts w:ascii="Cambria Math" w:hAnsi="Cambria Math"/>
                </w:rPr>
                <m:t>und</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m:t>
                  </m:r>
                </m:num>
                <m:den>
                  <m:r>
                    <w:rPr>
                      <w:rFonts w:ascii="Cambria Math" w:hAnsi="Cambria Math"/>
                    </w:rPr>
                    <m:t>R</m:t>
                  </m:r>
                </m:den>
              </m:f>
            </m:e>
          </m:rad>
        </m:oMath>
      </m:oMathPara>
    </w:p>
    <w:p w14:paraId="67C784F5" w14:textId="77777777" w:rsidR="00C207A5" w:rsidRDefault="00C207A5" w:rsidP="00C207A5">
      <w:pPr>
        <w:tabs>
          <w:tab w:val="left" w:pos="1560"/>
        </w:tabs>
      </w:pPr>
    </w:p>
    <w:p w14:paraId="74A2C797" w14:textId="76B70F01" w:rsidR="00C207A5" w:rsidRDefault="00C207A5" w:rsidP="00C207A5">
      <w:pPr>
        <w:tabs>
          <w:tab w:val="left" w:pos="1560"/>
        </w:tabs>
        <w:rPr>
          <w:iCs/>
        </w:rPr>
      </w:pPr>
      <w:r>
        <w:t xml:space="preserve">Formlen der indeholder gravitationskonstanten </w:t>
      </w:r>
      <w:r w:rsidRPr="004636CF">
        <w:rPr>
          <w:i/>
        </w:rPr>
        <w:t>G</w:t>
      </w:r>
      <w:r>
        <w:rPr>
          <w:i/>
        </w:rPr>
        <w:t xml:space="preserve"> </w:t>
      </w:r>
      <w:r>
        <w:rPr>
          <w:iCs/>
        </w:rPr>
        <w:t xml:space="preserve">(Newtons store </w:t>
      </w:r>
      <w:r w:rsidRPr="00D97845">
        <w:rPr>
          <w:i/>
        </w:rPr>
        <w:t>G</w:t>
      </w:r>
      <w:r>
        <w:rPr>
          <w:iCs/>
        </w:rPr>
        <w:t xml:space="preserve">) kan omskrives så den indeholder tyngdeaccelerationen </w:t>
      </w:r>
      <w:r w:rsidRPr="00D97845">
        <w:rPr>
          <w:i/>
        </w:rPr>
        <w:t>g</w:t>
      </w:r>
      <w:r>
        <w:rPr>
          <w:iCs/>
        </w:rPr>
        <w:t xml:space="preserve"> (Jordens lille </w:t>
      </w:r>
      <w:r w:rsidRPr="00D97845">
        <w:rPr>
          <w:i/>
        </w:rPr>
        <w:t>g</w:t>
      </w:r>
      <w:r>
        <w:rPr>
          <w:iCs/>
        </w:rPr>
        <w:t>), fordi</w:t>
      </w:r>
    </w:p>
    <w:p w14:paraId="23CFF0C8" w14:textId="77777777" w:rsidR="00C207A5" w:rsidRDefault="00C207A5" w:rsidP="00C207A5">
      <w:pPr>
        <w:tabs>
          <w:tab w:val="left" w:pos="1560"/>
        </w:tabs>
        <w:rPr>
          <w:iCs/>
        </w:rPr>
      </w:pPr>
    </w:p>
    <w:p w14:paraId="7B54E51F" w14:textId="77777777" w:rsidR="00C207A5" w:rsidRPr="00580331" w:rsidRDefault="00C207A5" w:rsidP="00C207A5">
      <m:oMathPara>
        <m:oMath>
          <m:r>
            <w:rPr>
              <w:rFonts w:ascii="Cambria Math" w:hAnsi="Cambria Math"/>
            </w:rPr>
            <m:t>m∙g=G</m:t>
          </m:r>
          <m:r>
            <w:rPr>
              <w:rFonts w:ascii="Cambria Math" w:hAnsi="Cambria Math"/>
              <w:lang w:val="en-US"/>
            </w:rPr>
            <m:t>∙</m:t>
          </m:r>
          <m:f>
            <m:fPr>
              <m:ctrlPr>
                <w:rPr>
                  <w:rFonts w:ascii="Cambria Math" w:hAnsi="Cambria Math"/>
                  <w:i/>
                </w:rPr>
              </m:ctrlPr>
            </m:fPr>
            <m:num>
              <m:r>
                <w:rPr>
                  <w:rFonts w:ascii="Cambria Math" w:hAnsi="Cambria Math"/>
                </w:rPr>
                <m:t>m</m:t>
              </m:r>
              <m:r>
                <w:rPr>
                  <w:rFonts w:ascii="Cambria Math" w:hAnsi="Cambria Math"/>
                  <w:lang w:val="en-US"/>
                </w:rPr>
                <m:t>∙</m:t>
              </m:r>
              <m:r>
                <w:rPr>
                  <w:rFonts w:ascii="Cambria Math" w:hAnsi="Cambria Math"/>
                </w:rPr>
                <m:t>M</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02E6C682" w14:textId="77777777" w:rsidR="00C207A5" w:rsidRDefault="00C207A5" w:rsidP="00C207A5"/>
    <w:p w14:paraId="6A5A2099" w14:textId="77777777" w:rsidR="00C207A5" w:rsidRPr="00D97845" w:rsidRDefault="00C207A5" w:rsidP="00C207A5">
      <w:pPr>
        <w:rPr>
          <w:lang w:val="en-US"/>
        </w:rPr>
      </w:pPr>
      <m:oMathPara>
        <m:oMath>
          <m:r>
            <w:rPr>
              <w:rFonts w:ascii="Cambria Math" w:hAnsi="Cambria Math"/>
              <w:lang w:val="en-US"/>
            </w:rPr>
            <m:t>´g</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=G</m:t>
          </m:r>
          <m:r>
            <w:rPr>
              <w:rFonts w:ascii="Cambria Math" w:hAnsi="Cambria Math"/>
              <w:lang w:val="en-US"/>
            </w:rPr>
            <m:t>∙M</m:t>
          </m:r>
        </m:oMath>
      </m:oMathPara>
    </w:p>
    <w:p w14:paraId="1EA17058" w14:textId="77777777" w:rsidR="00C207A5" w:rsidRDefault="00C207A5" w:rsidP="00C207A5">
      <w:pPr>
        <w:rPr>
          <w:lang w:val="en-US"/>
        </w:rPr>
      </w:pPr>
    </w:p>
    <w:p w14:paraId="325F9385" w14:textId="77777777" w:rsidR="00C207A5" w:rsidRPr="00A83BE6" w:rsidRDefault="00C207A5" w:rsidP="00C207A5">
      <w:r w:rsidRPr="00A83BE6">
        <w:t>ved brug af denne ligning</w:t>
      </w:r>
      <w:r>
        <w:t>, fås</w:t>
      </w:r>
    </w:p>
    <w:p w14:paraId="17AB2DF6" w14:textId="77777777" w:rsidR="00C207A5" w:rsidRPr="00A83BE6" w:rsidRDefault="00C207A5" w:rsidP="00C207A5"/>
    <w:p w14:paraId="1D0EE546" w14:textId="77777777" w:rsidR="00C207A5" w:rsidRPr="00D97845" w:rsidRDefault="001D1146" w:rsidP="00C207A5">
      <w:pPr>
        <w:tabs>
          <w:tab w:val="left" w:pos="1560"/>
        </w:tabs>
      </w:pPr>
      <m:oMathPara>
        <m:oMath>
          <m:sSub>
            <m:sSubPr>
              <m:ctrlPr>
                <w:rPr>
                  <w:rFonts w:ascii="Cambria Math" w:hAnsi="Cambria Math"/>
                  <w:i/>
                </w:rPr>
              </m:ctrlPr>
            </m:sSubPr>
            <m:e>
              <m:r>
                <w:rPr>
                  <w:rFonts w:ascii="Cambria Math" w:hAnsi="Cambria Math"/>
                </w:rPr>
                <m:t>v</m:t>
              </m:r>
            </m:e>
            <m:sub>
              <m:r>
                <m:rPr>
                  <m:nor/>
                </m:rPr>
                <w:rPr>
                  <w:rFonts w:ascii="Cambria Math" w:hAnsi="Cambria Math"/>
                </w:rPr>
                <m:t>und</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m:t>
                  </m:r>
                </m:num>
                <m:den>
                  <m:r>
                    <w:rPr>
                      <w:rFonts w:ascii="Cambria Math" w:hAnsi="Cambria Math"/>
                    </w:rPr>
                    <m:t>R</m:t>
                  </m:r>
                </m:den>
              </m:f>
            </m:e>
          </m:rad>
        </m:oMath>
      </m:oMathPara>
    </w:p>
    <w:p w14:paraId="5F7E7D07" w14:textId="77777777" w:rsidR="00C207A5" w:rsidRDefault="00C207A5" w:rsidP="00C207A5">
      <w:pPr>
        <w:tabs>
          <w:tab w:val="left" w:pos="1560"/>
        </w:tabs>
      </w:pPr>
    </w:p>
    <w:p w14:paraId="128F6424" w14:textId="77777777" w:rsidR="00C207A5" w:rsidRPr="00B05E9C" w:rsidRDefault="00C207A5" w:rsidP="00C207A5">
      <w:pPr>
        <w:tabs>
          <w:tab w:val="left" w:pos="1560"/>
        </w:tabs>
      </w:pPr>
      <m:oMathPara>
        <m:oMath>
          <m:r>
            <w:rPr>
              <w:rFonts w:ascii="Cambria Math" w:hAnsi="Cambria Math"/>
            </w:rPr>
            <m:t xml:space="preserve">         = </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e>
          </m:rad>
        </m:oMath>
      </m:oMathPara>
    </w:p>
    <w:p w14:paraId="22017074" w14:textId="77777777" w:rsidR="00C207A5" w:rsidRDefault="00C207A5" w:rsidP="00C207A5">
      <w:pPr>
        <w:tabs>
          <w:tab w:val="left" w:pos="1560"/>
        </w:tabs>
      </w:pPr>
    </w:p>
    <w:p w14:paraId="2C43CE89" w14:textId="77777777" w:rsidR="00C207A5" w:rsidRPr="00871AC5" w:rsidRDefault="00C207A5" w:rsidP="00C207A5">
      <w:pPr>
        <w:tabs>
          <w:tab w:val="left" w:pos="1560"/>
        </w:tabs>
      </w:pPr>
      <m:oMathPara>
        <m:oMath>
          <m:r>
            <w:rPr>
              <w:rFonts w:ascii="Cambria Math" w:hAnsi="Cambria Math"/>
            </w:rPr>
            <m:t xml:space="preserve">        = </m:t>
          </m:r>
          <m:rad>
            <m:radPr>
              <m:degHide m:val="1"/>
              <m:ctrlPr>
                <w:rPr>
                  <w:rFonts w:ascii="Cambria Math" w:hAnsi="Cambria Math"/>
                  <w:i/>
                </w:rPr>
              </m:ctrlPr>
            </m:radPr>
            <m:deg/>
            <m:e>
              <m:r>
                <w:rPr>
                  <w:rFonts w:ascii="Cambria Math" w:hAnsi="Cambria Math"/>
                </w:rPr>
                <m:t>2∙g∙R</m:t>
              </m:r>
            </m:e>
          </m:rad>
        </m:oMath>
      </m:oMathPara>
    </w:p>
    <w:p w14:paraId="405720AE" w14:textId="77777777" w:rsidR="00C207A5" w:rsidRDefault="00C207A5" w:rsidP="00C207A5">
      <w:pPr>
        <w:tabs>
          <w:tab w:val="left" w:pos="1560"/>
        </w:tabs>
      </w:pPr>
    </w:p>
    <w:p w14:paraId="698D94EA" w14:textId="77777777" w:rsidR="00C207A5" w:rsidRDefault="00C207A5" w:rsidP="00C207A5">
      <w:pPr>
        <w:shd w:val="clear" w:color="auto" w:fill="70AD47" w:themeFill="accent6"/>
        <w:tabs>
          <w:tab w:val="left" w:pos="1560"/>
        </w:tabs>
        <w:rPr>
          <w:b/>
        </w:rPr>
      </w:pPr>
      <w:r>
        <w:rPr>
          <w:b/>
        </w:rPr>
        <w:t>E</w:t>
      </w:r>
      <w:r w:rsidRPr="00C207A5">
        <w:rPr>
          <w:b/>
          <w:shd w:val="clear" w:color="auto" w:fill="70AD47" w:themeFill="accent6"/>
        </w:rPr>
        <w:t xml:space="preserve">ksempel 1. </w:t>
      </w:r>
      <w:r w:rsidRPr="00C207A5">
        <w:rPr>
          <w:bCs/>
          <w:i/>
          <w:iCs/>
          <w:shd w:val="clear" w:color="auto" w:fill="70AD47" w:themeFill="accent6"/>
        </w:rPr>
        <w:t>Undvigelsesfart for Jorden ud tyngdeacceleration og radius</w:t>
      </w:r>
    </w:p>
    <w:p w14:paraId="7796CFD0" w14:textId="77777777" w:rsidR="00C207A5" w:rsidRDefault="00C207A5" w:rsidP="00C207A5">
      <w:pPr>
        <w:tabs>
          <w:tab w:val="left" w:pos="1560"/>
        </w:tabs>
      </w:pPr>
      <w:r w:rsidRPr="007725E9">
        <w:rPr>
          <w:bCs/>
        </w:rPr>
        <w:t xml:space="preserve">Sættes </w:t>
      </w:r>
      <w:r>
        <w:rPr>
          <w:bCs/>
        </w:rPr>
        <w:t xml:space="preserve">jordens </w:t>
      </w:r>
      <w:r w:rsidRPr="007725E9">
        <w:rPr>
          <w:bCs/>
        </w:rPr>
        <w:t>tyngdeacceleration til</w:t>
      </w:r>
      <w:r>
        <w:rPr>
          <w:b/>
        </w:rPr>
        <w:t xml:space="preserve"> </w:t>
      </w:r>
      <m:oMath>
        <m:sSub>
          <m:sSubPr>
            <m:ctrlPr>
              <w:rPr>
                <w:rFonts w:ascii="Cambria Math" w:hAnsi="Cambria Math"/>
                <w:i/>
              </w:rPr>
            </m:ctrlPr>
          </m:sSubPr>
          <m:e>
            <m:r>
              <w:rPr>
                <w:rFonts w:ascii="Cambria Math" w:hAnsi="Cambria Math"/>
              </w:rPr>
              <m:t>g</m:t>
            </m:r>
          </m:e>
          <m:sub>
            <m:r>
              <m:rPr>
                <m:nor/>
              </m:rPr>
              <w:rPr>
                <w:rFonts w:ascii="Cambria Math" w:hAnsi="Cambria Math"/>
              </w:rPr>
              <m:t>jord</m:t>
            </m:r>
          </m:sub>
        </m:sSub>
        <m:r>
          <w:rPr>
            <w:rFonts w:ascii="Cambria Math" w:hAnsi="Cambria Math"/>
          </w:rPr>
          <m:t>=</m:t>
        </m:r>
        <m:r>
          <m:rPr>
            <m:nor/>
          </m:rPr>
          <w:rPr>
            <w:rFonts w:ascii="Cambria Math" w:hAnsi="Cambria Math"/>
          </w:rPr>
          <m:t>10 m/</m:t>
        </m:r>
        <m:sSup>
          <m:sSupPr>
            <m:ctrlPr>
              <w:rPr>
                <w:rFonts w:ascii="Cambria Math" w:hAnsi="Cambria Math"/>
                <w:i/>
              </w:rPr>
            </m:ctrlPr>
          </m:sSupPr>
          <m:e>
            <m:r>
              <m:rPr>
                <m:nor/>
              </m:rPr>
              <w:rPr>
                <w:rFonts w:ascii="Cambria Math" w:hAnsi="Cambria Math"/>
              </w:rPr>
              <m:t>s</m:t>
            </m:r>
          </m:e>
          <m:sup>
            <m:r>
              <m:rPr>
                <m:nor/>
              </m:rPr>
              <w:rPr>
                <w:rFonts w:ascii="Cambria Math" w:hAnsi="Cambria Math"/>
              </w:rPr>
              <m:t>2</m:t>
            </m:r>
          </m:sup>
        </m:sSup>
      </m:oMath>
      <w:r>
        <w:t xml:space="preserve"> og jordens radius til </w:t>
      </w:r>
      <m:oMath>
        <m:sSub>
          <m:sSubPr>
            <m:ctrlPr>
              <w:rPr>
                <w:rFonts w:ascii="Cambria Math" w:hAnsi="Cambria Math"/>
                <w:i/>
              </w:rPr>
            </m:ctrlPr>
          </m:sSubPr>
          <m:e>
            <m:r>
              <w:rPr>
                <w:rFonts w:ascii="Cambria Math" w:hAnsi="Cambria Math"/>
              </w:rPr>
              <m:t>R</m:t>
            </m:r>
          </m:e>
          <m:sub>
            <m:r>
              <m:rPr>
                <m:nor/>
              </m:rPr>
              <w:rPr>
                <w:rFonts w:ascii="Cambria Math" w:hAnsi="Cambria Math"/>
              </w:rPr>
              <m:t>jord</m:t>
            </m:r>
          </m:sub>
        </m:sSub>
        <m:r>
          <w:rPr>
            <w:rFonts w:ascii="Cambria Math" w:hAnsi="Cambria Math"/>
          </w:rPr>
          <m:t>= 6</m:t>
        </m:r>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m:rPr>
            <m:nor/>
          </m:rPr>
          <w:rPr>
            <w:rFonts w:ascii="Cambria Math" w:hAnsi="Cambria Math"/>
          </w:rPr>
          <m:t xml:space="preserve"> m</m:t>
        </m:r>
      </m:oMath>
      <w:r>
        <w:t>, kan undvigelsesfarten beregnes uden lommeregner</w:t>
      </w:r>
    </w:p>
    <w:p w14:paraId="6FAF5399" w14:textId="77777777" w:rsidR="00C207A5" w:rsidRDefault="00C207A5" w:rsidP="00C207A5">
      <w:pPr>
        <w:tabs>
          <w:tab w:val="left" w:pos="1560"/>
        </w:tabs>
        <w:rPr>
          <w:b/>
        </w:rPr>
      </w:pPr>
    </w:p>
    <w:p w14:paraId="34270A4C" w14:textId="77777777" w:rsidR="00C207A5" w:rsidRPr="00E55FA7" w:rsidRDefault="001D1146" w:rsidP="00C207A5">
      <w:pPr>
        <w:tabs>
          <w:tab w:val="left" w:pos="1560"/>
        </w:tabs>
      </w:pPr>
      <m:oMathPara>
        <m:oMath>
          <m:sSub>
            <m:sSubPr>
              <m:ctrlPr>
                <w:rPr>
                  <w:rFonts w:ascii="Cambria Math" w:hAnsi="Cambria Math"/>
                  <w:i/>
                </w:rPr>
              </m:ctrlPr>
            </m:sSubPr>
            <m:e>
              <m:r>
                <w:rPr>
                  <w:rFonts w:ascii="Cambria Math" w:hAnsi="Cambria Math"/>
                </w:rPr>
                <m:t>v</m:t>
              </m:r>
            </m:e>
            <m:sub>
              <m:r>
                <m:rPr>
                  <m:nor/>
                </m:rPr>
                <w:rPr>
                  <w:rFonts w:ascii="Cambria Math" w:hAnsi="Cambria Math"/>
                </w:rPr>
                <m:t>und</m:t>
              </m:r>
            </m:sub>
          </m:sSub>
          <m:r>
            <w:rPr>
              <w:rFonts w:ascii="Cambria Math" w:hAnsi="Cambria Math"/>
            </w:rPr>
            <m:t xml:space="preserve">= </m:t>
          </m:r>
          <m:rad>
            <m:radPr>
              <m:degHide m:val="1"/>
              <m:ctrlPr>
                <w:rPr>
                  <w:rFonts w:ascii="Cambria Math" w:hAnsi="Cambria Math"/>
                  <w:i/>
                </w:rPr>
              </m:ctrlPr>
            </m:radPr>
            <m:deg/>
            <m:e>
              <m:r>
                <w:rPr>
                  <w:rFonts w:ascii="Cambria Math" w:hAnsi="Cambria Math"/>
                </w:rPr>
                <m:t>2∙</m:t>
              </m:r>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m:rPr>
                          <m:nor/>
                        </m:rPr>
                        <w:rPr>
                          <w:rFonts w:ascii="Cambria Math" w:hAnsi="Cambria Math"/>
                        </w:rPr>
                        <m:t>jord</m:t>
                      </m:r>
                    </m:sub>
                  </m:sSub>
                  <m:r>
                    <w:rPr>
                      <w:rFonts w:ascii="Cambria Math" w:hAnsi="Cambria Math"/>
                    </w:rPr>
                    <m:t>∙R</m:t>
                  </m:r>
                </m:e>
                <m:sub>
                  <m:r>
                    <m:rPr>
                      <m:nor/>
                    </m:rPr>
                    <w:rPr>
                      <w:rFonts w:ascii="Cambria Math" w:hAnsi="Cambria Math"/>
                    </w:rPr>
                    <m:t>jord</m:t>
                  </m:r>
                </m:sub>
              </m:sSub>
              <m:r>
                <w:rPr>
                  <w:rFonts w:ascii="Cambria Math" w:hAnsi="Cambria Math"/>
                </w:rPr>
                <m:t>∙</m:t>
              </m:r>
            </m:e>
          </m:rad>
        </m:oMath>
      </m:oMathPara>
    </w:p>
    <w:p w14:paraId="58C2C6DF" w14:textId="77777777" w:rsidR="00C207A5" w:rsidRPr="00E55FA7" w:rsidRDefault="00C207A5" w:rsidP="00C207A5">
      <w:pPr>
        <w:tabs>
          <w:tab w:val="left" w:pos="1560"/>
        </w:tabs>
      </w:pPr>
    </w:p>
    <w:p w14:paraId="43543ADE" w14:textId="0291752D" w:rsidR="00C207A5" w:rsidRPr="00D97845" w:rsidRDefault="00C207A5" w:rsidP="00C207A5">
      <w:pPr>
        <w:tabs>
          <w:tab w:val="left" w:pos="1560"/>
        </w:tabs>
      </w:pPr>
      <m:oMathPara>
        <m:oMath>
          <m:r>
            <w:rPr>
              <w:rFonts w:ascii="Cambria Math" w:hAnsi="Cambria Math"/>
            </w:rPr>
            <m:t xml:space="preserve">                          = </m:t>
          </m:r>
          <m:rad>
            <m:radPr>
              <m:degHide m:val="1"/>
              <m:ctrlPr>
                <w:rPr>
                  <w:rFonts w:ascii="Cambria Math" w:hAnsi="Cambria Math"/>
                  <w:i/>
                </w:rPr>
              </m:ctrlPr>
            </m:radPr>
            <m:deg/>
            <m:e>
              <m:r>
                <w:rPr>
                  <w:rFonts w:ascii="Cambria Math" w:hAnsi="Cambria Math"/>
                </w:rPr>
                <m:t>2∙</m:t>
              </m:r>
              <m:r>
                <m:rPr>
                  <m:nor/>
                </m:rPr>
                <w:rPr>
                  <w:rFonts w:ascii="Cambria Math" w:hAnsi="Cambria Math"/>
                </w:rPr>
                <m:t>10 m/</m:t>
              </m:r>
              <m:sSup>
                <m:sSupPr>
                  <m:ctrlPr>
                    <w:rPr>
                      <w:rFonts w:ascii="Cambria Math" w:hAnsi="Cambria Math"/>
                      <w:i/>
                    </w:rPr>
                  </m:ctrlPr>
                </m:sSupPr>
                <m:e>
                  <m:r>
                    <m:rPr>
                      <m:nor/>
                    </m:rPr>
                    <w:rPr>
                      <w:rFonts w:ascii="Cambria Math" w:hAnsi="Cambria Math"/>
                    </w:rPr>
                    <m:t>s</m:t>
                  </m:r>
                </m:e>
                <m:sup>
                  <m:r>
                    <m:rPr>
                      <m:nor/>
                    </m:rPr>
                    <w:rPr>
                      <w:rFonts w:ascii="Cambria Math" w:hAnsi="Cambria Math"/>
                    </w:rPr>
                    <m:t>2</m:t>
                  </m:r>
                </m:sup>
              </m:sSup>
              <m:r>
                <w:rPr>
                  <w:rFonts w:ascii="Cambria Math" w:hAnsi="Cambria Math"/>
                </w:rPr>
                <m:t>∙6</m:t>
              </m:r>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m:rPr>
                  <m:nor/>
                </m:rPr>
                <w:rPr>
                  <w:rFonts w:ascii="Cambria Math" w:hAnsi="Cambria Math"/>
                </w:rPr>
                <m:t xml:space="preserve"> m</m:t>
              </m:r>
            </m:e>
          </m:rad>
        </m:oMath>
      </m:oMathPara>
    </w:p>
    <w:p w14:paraId="11633908" w14:textId="77777777" w:rsidR="00C207A5" w:rsidRDefault="00C207A5" w:rsidP="00C207A5">
      <w:pPr>
        <w:tabs>
          <w:tab w:val="left" w:pos="1560"/>
        </w:tabs>
      </w:pPr>
    </w:p>
    <w:p w14:paraId="268FAE57" w14:textId="06B2392B" w:rsidR="00C207A5" w:rsidRPr="00C370EB" w:rsidRDefault="00C207A5" w:rsidP="00C207A5">
      <w:pPr>
        <w:tabs>
          <w:tab w:val="left" w:pos="1560"/>
        </w:tabs>
      </w:pPr>
      <m:oMathPara>
        <m:oMath>
          <m:r>
            <w:rPr>
              <w:rFonts w:ascii="Cambria Math" w:hAnsi="Cambria Math"/>
            </w:rPr>
            <m:t xml:space="preserve">               = </m:t>
          </m:r>
          <m:rad>
            <m:radPr>
              <m:degHide m:val="1"/>
              <m:ctrlPr>
                <w:rPr>
                  <w:rFonts w:ascii="Cambria Math" w:hAnsi="Cambria Math"/>
                  <w:i/>
                </w:rPr>
              </m:ctrlPr>
            </m:radPr>
            <m:deg/>
            <m:e>
              <m:r>
                <w:rPr>
                  <w:rFonts w:ascii="Cambria Math" w:hAnsi="Cambria Math"/>
                </w:rPr>
                <m:t>2∙64</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m:rPr>
                  <m:nor/>
                </m:rPr>
                <w:rPr>
                  <w:rFonts w:ascii="Cambria Math" w:hAnsi="Cambria Math"/>
                </w:rPr>
                <m:t xml:space="preserve"> </m:t>
              </m:r>
              <m:sSup>
                <m:sSupPr>
                  <m:ctrlPr>
                    <w:rPr>
                      <w:rFonts w:ascii="Cambria Math" w:hAnsi="Cambria Math"/>
                      <w:i/>
                    </w:rPr>
                  </m:ctrlPr>
                </m:sSupPr>
                <m:e>
                  <m:r>
                    <m:rPr>
                      <m:nor/>
                    </m:rPr>
                    <w:rPr>
                      <w:rFonts w:ascii="Cambria Math" w:hAnsi="Cambria Math"/>
                    </w:rPr>
                    <m:t>m</m:t>
                  </m:r>
                </m:e>
                <m:sup>
                  <m:r>
                    <w:rPr>
                      <w:rFonts w:ascii="Cambria Math" w:hAnsi="Cambria Math"/>
                    </w:rPr>
                    <m:t>2</m:t>
                  </m:r>
                </m:sup>
              </m:sSup>
              <m:r>
                <m:rPr>
                  <m:nor/>
                </m:rPr>
                <w:rPr>
                  <w:rFonts w:ascii="Cambria Math" w:hAnsi="Cambria Math"/>
                </w:rPr>
                <m:t>/</m:t>
              </m:r>
              <m:sSup>
                <m:sSupPr>
                  <m:ctrlPr>
                    <w:rPr>
                      <w:rFonts w:ascii="Cambria Math" w:hAnsi="Cambria Math"/>
                      <w:i/>
                    </w:rPr>
                  </m:ctrlPr>
                </m:sSupPr>
                <m:e>
                  <m:r>
                    <m:rPr>
                      <m:nor/>
                    </m:rPr>
                    <w:rPr>
                      <w:rFonts w:ascii="Cambria Math" w:hAnsi="Cambria Math"/>
                    </w:rPr>
                    <m:t>s</m:t>
                  </m:r>
                </m:e>
                <m:sup>
                  <m:r>
                    <m:rPr>
                      <m:nor/>
                    </m:rPr>
                    <w:rPr>
                      <w:rFonts w:ascii="Cambria Math" w:hAnsi="Cambria Math"/>
                    </w:rPr>
                    <m:t>2</m:t>
                  </m:r>
                </m:sup>
              </m:sSup>
            </m:e>
          </m:rad>
          <m:r>
            <w:rPr>
              <w:rFonts w:ascii="Cambria Math" w:hAnsi="Cambria Math"/>
            </w:rPr>
            <m:t xml:space="preserve">  </m:t>
          </m:r>
        </m:oMath>
      </m:oMathPara>
    </w:p>
    <w:p w14:paraId="71200F8D" w14:textId="77777777" w:rsidR="00C207A5" w:rsidRDefault="00C207A5" w:rsidP="00C207A5">
      <w:pPr>
        <w:tabs>
          <w:tab w:val="left" w:pos="1560"/>
        </w:tabs>
      </w:pPr>
    </w:p>
    <w:p w14:paraId="76018D27" w14:textId="7E47CB8F" w:rsidR="00C207A5" w:rsidRPr="00C370EB" w:rsidRDefault="00C207A5" w:rsidP="00C207A5">
      <w:pPr>
        <w:tabs>
          <w:tab w:val="left" w:pos="1560"/>
        </w:tabs>
        <w:rPr>
          <w:iCs/>
        </w:rPr>
      </w:pPr>
      <m:oMathPara>
        <m:oMath>
          <m:r>
            <w:rPr>
              <w:rFonts w:ascii="Cambria Math" w:hAnsi="Cambria Math"/>
            </w:rPr>
            <m:t xml:space="preserve">                              = </m:t>
          </m:r>
          <m:rad>
            <m:radPr>
              <m:degHide m:val="1"/>
              <m:ctrlPr>
                <w:rPr>
                  <w:rFonts w:ascii="Cambria Math" w:hAnsi="Cambria Math"/>
                  <w:i/>
                </w:rPr>
              </m:ctrlPr>
            </m:radPr>
            <m:deg/>
            <m:e>
              <m:r>
                <w:rPr>
                  <w:rFonts w:ascii="Cambria Math" w:hAnsi="Cambria Math"/>
                </w:rPr>
                <m:t>2</m:t>
              </m:r>
            </m:e>
          </m:rad>
          <m:r>
            <w:rPr>
              <w:rFonts w:ascii="Cambria Math" w:hAnsi="Cambria Math"/>
            </w:rPr>
            <m:t>∙8∙</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r>
            <w:rPr>
              <w:rFonts w:ascii="Cambria Math" w:hAnsi="Cambria Math"/>
            </w:rPr>
            <m:t xml:space="preserve"> </m:t>
          </m:r>
          <m:r>
            <m:rPr>
              <m:sty m:val="p"/>
            </m:rPr>
            <w:rPr>
              <w:rFonts w:ascii="Cambria Math" w:hAnsi="Cambria Math"/>
            </w:rPr>
            <m:t>m/s</m:t>
          </m:r>
          <m:r>
            <m:rPr>
              <m:sty m:val="bi"/>
            </m:rPr>
            <w:rPr>
              <w:rFonts w:ascii="Cambria Math" w:hAnsi="Cambria Math"/>
            </w:rPr>
            <m:t xml:space="preserve"> ≈</m:t>
          </m:r>
          <m:r>
            <w:rPr>
              <w:rFonts w:ascii="Cambria Math" w:hAnsi="Cambria Math"/>
            </w:rPr>
            <m:t xml:space="preserve">11 </m:t>
          </m:r>
          <m:r>
            <m:rPr>
              <m:sty m:val="p"/>
            </m:rPr>
            <w:rPr>
              <w:rFonts w:ascii="Cambria Math" w:hAnsi="Cambria Math"/>
            </w:rPr>
            <m:t>km/s</m:t>
          </m:r>
        </m:oMath>
      </m:oMathPara>
    </w:p>
    <w:p w14:paraId="349117F7" w14:textId="77777777" w:rsidR="00C207A5" w:rsidRDefault="00C207A5" w:rsidP="00C207A5">
      <w:pPr>
        <w:tabs>
          <w:tab w:val="left" w:pos="1560"/>
        </w:tabs>
      </w:pPr>
    </w:p>
    <w:p w14:paraId="3D512FE1" w14:textId="77777777" w:rsidR="00C207A5" w:rsidRPr="00A52C2D" w:rsidRDefault="00C207A5" w:rsidP="00C207A5">
      <w:pPr>
        <w:tabs>
          <w:tab w:val="left" w:pos="1560"/>
        </w:tabs>
        <w:rPr>
          <w:b/>
          <w:bCs/>
        </w:rPr>
      </w:pPr>
      <w:r w:rsidRPr="00A52C2D">
        <w:rPr>
          <w:b/>
          <w:bCs/>
        </w:rPr>
        <w:t xml:space="preserve">Opgave </w:t>
      </w:r>
      <w:r>
        <w:rPr>
          <w:b/>
          <w:bCs/>
        </w:rPr>
        <w:t>1</w:t>
      </w:r>
    </w:p>
    <w:p w14:paraId="6EA699B6" w14:textId="197FBA19" w:rsidR="00C207A5" w:rsidRDefault="00C207A5" w:rsidP="00FD07C2">
      <w:pPr>
        <w:pStyle w:val="Listeafsnit"/>
        <w:numPr>
          <w:ilvl w:val="0"/>
          <w:numId w:val="4"/>
        </w:numPr>
        <w:tabs>
          <w:tab w:val="left" w:pos="1560"/>
        </w:tabs>
      </w:pPr>
      <w:r>
        <w:t xml:space="preserve">Vis, at undvigelsesfart på Jupiters er ca. 5 gange større end jordens, fordi Jupiters tyngdeacceleration er </w:t>
      </w:r>
      <m:oMath>
        <m:sSub>
          <m:sSubPr>
            <m:ctrlPr>
              <w:rPr>
                <w:rFonts w:ascii="Cambria Math" w:hAnsi="Cambria Math"/>
                <w:i/>
              </w:rPr>
            </m:ctrlPr>
          </m:sSubPr>
          <m:e>
            <m:r>
              <w:rPr>
                <w:rFonts w:ascii="Cambria Math" w:hAnsi="Cambria Math"/>
              </w:rPr>
              <m:t>2,5∙g</m:t>
            </m:r>
          </m:e>
          <m:sub>
            <m:r>
              <m:rPr>
                <m:nor/>
              </m:rPr>
              <w:rPr>
                <w:rFonts w:ascii="Cambria Math" w:hAnsi="Cambria Math"/>
              </w:rPr>
              <m:t>jord</m:t>
            </m:r>
          </m:sub>
        </m:sSub>
      </m:oMath>
      <w:r>
        <w:t xml:space="preserve">, og dens radius er </w:t>
      </w:r>
      <m:oMath>
        <m:r>
          <w:rPr>
            <w:rFonts w:ascii="Cambria Math" w:hAnsi="Cambria Math"/>
          </w:rPr>
          <m:t>11∙</m:t>
        </m:r>
        <m:sSub>
          <m:sSubPr>
            <m:ctrlPr>
              <w:rPr>
                <w:rFonts w:ascii="Cambria Math" w:hAnsi="Cambria Math"/>
                <w:i/>
              </w:rPr>
            </m:ctrlPr>
          </m:sSubPr>
          <m:e>
            <m:r>
              <w:rPr>
                <w:rFonts w:ascii="Cambria Math" w:hAnsi="Cambria Math"/>
              </w:rPr>
              <m:t>R</m:t>
            </m:r>
          </m:e>
          <m:sub>
            <m:r>
              <m:rPr>
                <m:nor/>
              </m:rPr>
              <w:rPr>
                <w:rFonts w:ascii="Cambria Math" w:hAnsi="Cambria Math"/>
              </w:rPr>
              <m:t>jord</m:t>
            </m:r>
          </m:sub>
        </m:sSub>
      </m:oMath>
      <w:r>
        <w:t>.</w:t>
      </w:r>
    </w:p>
    <w:p w14:paraId="782CD8EC" w14:textId="2FDA97D0" w:rsidR="00C207A5" w:rsidRDefault="00C207A5" w:rsidP="00FD07C2">
      <w:pPr>
        <w:pStyle w:val="Listeafsnit"/>
        <w:numPr>
          <w:ilvl w:val="0"/>
          <w:numId w:val="4"/>
        </w:numPr>
        <w:tabs>
          <w:tab w:val="left" w:pos="1560"/>
        </w:tabs>
      </w:pPr>
      <w:r>
        <w:t xml:space="preserve">Vis, at undvigelsesfart på Mars er ca. </w:t>
      </w:r>
      <w:r w:rsidR="00FD07C2">
        <w:t>halvt så stor</w:t>
      </w:r>
      <w:r>
        <w:t xml:space="preserve"> </w:t>
      </w:r>
      <w:r w:rsidR="00FD07C2">
        <w:t>som</w:t>
      </w:r>
      <w:r>
        <w:t xml:space="preserve"> jordens, fordi tyngdeacceleration </w:t>
      </w:r>
      <w:r w:rsidR="00FD07C2">
        <w:t xml:space="preserve">på Mars </w:t>
      </w:r>
      <w:r>
        <w:t xml:space="preserve">er </w:t>
      </w:r>
      <m:oMath>
        <m:sSub>
          <m:sSubPr>
            <m:ctrlPr>
              <w:rPr>
                <w:rFonts w:ascii="Cambria Math" w:hAnsi="Cambria Math"/>
                <w:i/>
              </w:rPr>
            </m:ctrlPr>
          </m:sSubPr>
          <m:e>
            <m:r>
              <w:rPr>
                <w:rFonts w:ascii="Cambria Math" w:hAnsi="Cambria Math"/>
              </w:rPr>
              <m:t>0,</m:t>
            </m:r>
            <m:r>
              <w:rPr>
                <w:rFonts w:ascii="Cambria Math" w:hAnsi="Cambria Math"/>
              </w:rPr>
              <m:t>4</m:t>
            </m:r>
            <m:r>
              <w:rPr>
                <w:rFonts w:ascii="Cambria Math" w:hAnsi="Cambria Math"/>
              </w:rPr>
              <m:t>∙g</m:t>
            </m:r>
          </m:e>
          <m:sub>
            <m:r>
              <m:rPr>
                <m:nor/>
              </m:rPr>
              <w:rPr>
                <w:rFonts w:ascii="Cambria Math" w:hAnsi="Cambria Math"/>
              </w:rPr>
              <m:t>jord</m:t>
            </m:r>
          </m:sub>
        </m:sSub>
      </m:oMath>
      <w:r>
        <w:t xml:space="preserve">, og dens radius er </w:t>
      </w:r>
      <m:oMath>
        <m:r>
          <w:rPr>
            <w:rFonts w:ascii="Cambria Math" w:hAnsi="Cambria Math"/>
          </w:rPr>
          <m:t>0,5∙</m:t>
        </m:r>
        <m:sSub>
          <m:sSubPr>
            <m:ctrlPr>
              <w:rPr>
                <w:rFonts w:ascii="Cambria Math" w:hAnsi="Cambria Math"/>
                <w:i/>
              </w:rPr>
            </m:ctrlPr>
          </m:sSubPr>
          <m:e>
            <m:r>
              <w:rPr>
                <w:rFonts w:ascii="Cambria Math" w:hAnsi="Cambria Math"/>
              </w:rPr>
              <m:t>R</m:t>
            </m:r>
          </m:e>
          <m:sub>
            <m:r>
              <m:rPr>
                <m:nor/>
              </m:rPr>
              <w:rPr>
                <w:rFonts w:ascii="Cambria Math" w:hAnsi="Cambria Math"/>
              </w:rPr>
              <m:t>jord</m:t>
            </m:r>
          </m:sub>
        </m:sSub>
      </m:oMath>
      <w:r>
        <w:t>.</w:t>
      </w:r>
    </w:p>
    <w:p w14:paraId="5413017C" w14:textId="77777777" w:rsidR="00C207A5" w:rsidRDefault="00C207A5" w:rsidP="00C207A5">
      <w:pPr>
        <w:tabs>
          <w:tab w:val="left" w:pos="1560"/>
        </w:tabs>
      </w:pPr>
    </w:p>
    <w:p w14:paraId="0863C632" w14:textId="77777777" w:rsidR="00C207A5" w:rsidRDefault="00C207A5" w:rsidP="00C207A5">
      <w:pPr>
        <w:tabs>
          <w:tab w:val="left" w:pos="1560"/>
        </w:tabs>
        <w:rPr>
          <w:b/>
          <w:bCs/>
        </w:rPr>
      </w:pPr>
    </w:p>
    <w:p w14:paraId="7E75FE0C" w14:textId="77777777" w:rsidR="000D3319" w:rsidRDefault="001D1146"/>
    <w:sectPr w:rsidR="000D3319" w:rsidSect="005664B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735"/>
    <w:multiLevelType w:val="hybridMultilevel"/>
    <w:tmpl w:val="6DB64B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1668CA"/>
    <w:multiLevelType w:val="hybridMultilevel"/>
    <w:tmpl w:val="9CCA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50B0E"/>
    <w:multiLevelType w:val="hybridMultilevel"/>
    <w:tmpl w:val="B78CE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B97FB8"/>
    <w:multiLevelType w:val="hybridMultilevel"/>
    <w:tmpl w:val="1B98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A5"/>
    <w:rsid w:val="001D1146"/>
    <w:rsid w:val="001D2FD8"/>
    <w:rsid w:val="00410DD8"/>
    <w:rsid w:val="005664B2"/>
    <w:rsid w:val="00722480"/>
    <w:rsid w:val="00C207A5"/>
    <w:rsid w:val="00FD0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7EBE45"/>
  <w15:chartTrackingRefBased/>
  <w15:docId w15:val="{B2FC720A-4028-4643-9CBA-003F2A4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A5"/>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C207A5"/>
    <w:pPr>
      <w:keepNext/>
      <w:keepLines/>
      <w:spacing w:before="480"/>
      <w:outlineLvl w:val="0"/>
    </w:pPr>
    <w:rPr>
      <w:rFonts w:asciiTheme="majorHAnsi" w:eastAsiaTheme="majorEastAsia" w:hAnsiTheme="majorHAnsi" w:cstheme="majorBidi"/>
      <w:b/>
      <w:bCs/>
      <w:color w:val="2D4F8E" w:themeColor="accent1" w:themeShade="B5"/>
      <w:sz w:val="32"/>
      <w:szCs w:val="32"/>
      <w:lang w:eastAsia="ja-JP"/>
    </w:rPr>
  </w:style>
  <w:style w:type="paragraph" w:styleId="Overskrift2">
    <w:name w:val="heading 2"/>
    <w:basedOn w:val="Normal"/>
    <w:next w:val="Normal"/>
    <w:link w:val="Overskrift2Tegn"/>
    <w:uiPriority w:val="9"/>
    <w:unhideWhenUsed/>
    <w:qFormat/>
    <w:rsid w:val="00C207A5"/>
    <w:pPr>
      <w:keepNext/>
      <w:keepLines/>
      <w:spacing w:before="200"/>
      <w:outlineLvl w:val="1"/>
    </w:pPr>
    <w:rPr>
      <w:rFonts w:asciiTheme="majorHAnsi" w:eastAsiaTheme="majorEastAsia" w:hAnsiTheme="majorHAnsi" w:cstheme="majorBidi"/>
      <w:b/>
      <w:bCs/>
      <w:color w:val="4472C4" w:themeColor="accent1"/>
      <w:sz w:val="26"/>
      <w:szCs w:val="26"/>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07A5"/>
    <w:rPr>
      <w:rFonts w:asciiTheme="majorHAnsi" w:eastAsiaTheme="majorEastAsia" w:hAnsiTheme="majorHAnsi" w:cstheme="majorBidi"/>
      <w:b/>
      <w:bCs/>
      <w:color w:val="2D4F8E" w:themeColor="accent1" w:themeShade="B5"/>
      <w:sz w:val="32"/>
      <w:szCs w:val="32"/>
      <w:lang w:eastAsia="ja-JP"/>
    </w:rPr>
  </w:style>
  <w:style w:type="character" w:customStyle="1" w:styleId="Overskrift2Tegn">
    <w:name w:val="Overskrift 2 Tegn"/>
    <w:basedOn w:val="Standardskrifttypeiafsnit"/>
    <w:link w:val="Overskrift2"/>
    <w:uiPriority w:val="9"/>
    <w:rsid w:val="00C207A5"/>
    <w:rPr>
      <w:rFonts w:asciiTheme="majorHAnsi" w:eastAsiaTheme="majorEastAsia" w:hAnsiTheme="majorHAnsi" w:cstheme="majorBidi"/>
      <w:b/>
      <w:bCs/>
      <w:color w:val="4472C4" w:themeColor="accent1"/>
      <w:sz w:val="26"/>
      <w:szCs w:val="26"/>
      <w:lang w:eastAsia="ja-JP"/>
    </w:rPr>
  </w:style>
  <w:style w:type="paragraph" w:styleId="Listeafsnit">
    <w:name w:val="List Paragraph"/>
    <w:basedOn w:val="Normal"/>
    <w:uiPriority w:val="34"/>
    <w:qFormat/>
    <w:rsid w:val="00C207A5"/>
    <w:pPr>
      <w:spacing w:after="200"/>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576</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4</cp:revision>
  <dcterms:created xsi:type="dcterms:W3CDTF">2021-04-24T11:26:00Z</dcterms:created>
  <dcterms:modified xsi:type="dcterms:W3CDTF">2021-11-09T16:36:00Z</dcterms:modified>
</cp:coreProperties>
</file>