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B90AE" w14:textId="77777777" w:rsidR="00785D47" w:rsidRPr="00722BD9" w:rsidRDefault="00785D47" w:rsidP="00785D47">
      <w:pPr>
        <w:pStyle w:val="Overskrift1"/>
      </w:pPr>
      <w:r w:rsidRPr="00722BD9">
        <w:t>Hvorfor kan alle satellitter slippe væk fra jordens tyngdefelt, hvis deres fart forøges med 41 %?</w:t>
      </w:r>
    </w:p>
    <w:p w14:paraId="19CA6703" w14:textId="77777777" w:rsidR="00785D47" w:rsidRDefault="00785D47" w:rsidP="00785D47">
      <w:pPr>
        <w:rPr>
          <w:i/>
        </w:rPr>
      </w:pPr>
    </w:p>
    <w:p w14:paraId="04DEA50D" w14:textId="77777777" w:rsidR="00785D47" w:rsidRDefault="00785D47" w:rsidP="00785D47">
      <w:pPr>
        <w:rPr>
          <w:i/>
        </w:rPr>
      </w:pPr>
      <w:r>
        <w:rPr>
          <w:i/>
        </w:rPr>
        <w:t>Hvorfor sendes satellitter op i baner med den samme retning som jorden roterer om sin akse</w:t>
      </w:r>
      <w:proofErr w:type="gramStart"/>
      <w:r>
        <w:rPr>
          <w:i/>
        </w:rPr>
        <w:t>.</w:t>
      </w:r>
      <w:proofErr w:type="gramEnd"/>
      <w:r>
        <w:rPr>
          <w:i/>
        </w:rPr>
        <w:t xml:space="preserve"> </w:t>
      </w:r>
      <w:r w:rsidRPr="00F90148">
        <w:rPr>
          <w:i/>
        </w:rPr>
        <w:t>En satellit tæt på jorden har en stor fart</w:t>
      </w:r>
      <w:r>
        <w:rPr>
          <w:i/>
        </w:rPr>
        <w:t>,</w:t>
      </w:r>
      <w:r w:rsidRPr="00F90148">
        <w:rPr>
          <w:i/>
        </w:rPr>
        <w:t xml:space="preserve"> og </w:t>
      </w:r>
      <w:r>
        <w:rPr>
          <w:i/>
        </w:rPr>
        <w:t xml:space="preserve">en </w:t>
      </w:r>
      <w:r w:rsidRPr="00F90148">
        <w:rPr>
          <w:i/>
        </w:rPr>
        <w:t>satellit langt fra jorden har en lille fart.</w:t>
      </w:r>
      <w:r>
        <w:rPr>
          <w:i/>
        </w:rPr>
        <w:t xml:space="preserve"> </w:t>
      </w:r>
      <w:r w:rsidRPr="006577EE">
        <w:rPr>
          <w:i/>
          <w:iCs/>
        </w:rPr>
        <w:t>Der skal tilføres energi til en satellit for at forøge radius i dens cirkulære bane. Hvordan kan satellitten ende i en bane med mindre fart, selvom de</w:t>
      </w:r>
      <w:r>
        <w:rPr>
          <w:i/>
          <w:iCs/>
        </w:rPr>
        <w:t>n</w:t>
      </w:r>
      <w:r w:rsidRPr="006577EE">
        <w:rPr>
          <w:i/>
          <w:iCs/>
        </w:rPr>
        <w:t xml:space="preserve"> </w:t>
      </w:r>
      <w:r>
        <w:rPr>
          <w:i/>
          <w:iCs/>
        </w:rPr>
        <w:t>får</w:t>
      </w:r>
      <w:r w:rsidRPr="006577EE">
        <w:rPr>
          <w:i/>
          <w:iCs/>
        </w:rPr>
        <w:t xml:space="preserve"> tilført energi</w:t>
      </w:r>
      <w:r>
        <w:rPr>
          <w:i/>
          <w:iCs/>
        </w:rPr>
        <w:t xml:space="preserve">? </w:t>
      </w:r>
      <w:r w:rsidRPr="00F90148">
        <w:rPr>
          <w:i/>
        </w:rPr>
        <w:t>Uanset hvilken bane en satellit har</w:t>
      </w:r>
      <w:r>
        <w:rPr>
          <w:i/>
        </w:rPr>
        <w:t xml:space="preserve">, skal dens fart </w:t>
      </w:r>
      <w:r w:rsidRPr="00F90148">
        <w:rPr>
          <w:i/>
        </w:rPr>
        <w:t>forøges med den samme procent</w:t>
      </w:r>
      <w:r>
        <w:rPr>
          <w:i/>
        </w:rPr>
        <w:t>,</w:t>
      </w:r>
      <w:r w:rsidRPr="00F90148">
        <w:rPr>
          <w:i/>
        </w:rPr>
        <w:t xml:space="preserve"> f</w:t>
      </w:r>
      <w:r>
        <w:rPr>
          <w:i/>
        </w:rPr>
        <w:t>or at slippe fri fra Jordens tyngdefelt</w:t>
      </w:r>
      <w:r w:rsidRPr="00F90148">
        <w:rPr>
          <w:i/>
        </w:rPr>
        <w:t>.</w:t>
      </w:r>
    </w:p>
    <w:p w14:paraId="7ABE8173" w14:textId="77777777" w:rsidR="00C207A5" w:rsidRDefault="00C207A5" w:rsidP="00C207A5">
      <w:pPr>
        <w:rPr>
          <w:iCs/>
        </w:rPr>
      </w:pPr>
    </w:p>
    <w:p w14:paraId="7979014D" w14:textId="77777777" w:rsidR="00C207A5" w:rsidRDefault="00C207A5" w:rsidP="00C207A5">
      <w:pPr>
        <w:rPr>
          <w:iCs/>
        </w:rPr>
      </w:pPr>
      <w:r w:rsidRPr="005D1492">
        <w:rPr>
          <w:iCs/>
        </w:rPr>
        <w:t>Kernestoffet er:</w:t>
      </w:r>
      <w:r>
        <w:rPr>
          <w:iCs/>
        </w:rPr>
        <w:t xml:space="preserve"> </w:t>
      </w:r>
    </w:p>
    <w:p w14:paraId="3233CFCC" w14:textId="63D7EB29" w:rsidR="00C207A5" w:rsidRPr="009361B0" w:rsidRDefault="00C207A5" w:rsidP="00C207A5">
      <w:pPr>
        <w:pStyle w:val="Listeafsnit"/>
        <w:numPr>
          <w:ilvl w:val="0"/>
          <w:numId w:val="3"/>
        </w:numPr>
        <w:rPr>
          <w:i/>
        </w:rPr>
      </w:pPr>
      <w:r w:rsidRPr="009361B0">
        <w:rPr>
          <w:i/>
        </w:rPr>
        <w:t xml:space="preserve">gravitationsloven </w:t>
      </w:r>
    </w:p>
    <w:p w14:paraId="08061A32" w14:textId="52FB175F" w:rsidR="00C207A5" w:rsidRPr="00785D47" w:rsidRDefault="00C207A5" w:rsidP="00C207A5">
      <w:pPr>
        <w:pStyle w:val="Listeafsnit"/>
        <w:numPr>
          <w:ilvl w:val="0"/>
          <w:numId w:val="3"/>
        </w:numPr>
        <w:rPr>
          <w:i/>
        </w:rPr>
      </w:pPr>
      <w:r w:rsidRPr="009361B0">
        <w:rPr>
          <w:i/>
        </w:rPr>
        <w:t>mekanisk energi i gravitationsfeltet om et centrallegeme</w:t>
      </w:r>
    </w:p>
    <w:p w14:paraId="6D27921B" w14:textId="77777777" w:rsidR="00C207A5" w:rsidRDefault="00C207A5" w:rsidP="00C207A5">
      <w:r>
        <w:t>Opslaget indeholder</w:t>
      </w:r>
    </w:p>
    <w:p w14:paraId="221CFA84" w14:textId="7A6E3D31" w:rsidR="00C207A5" w:rsidRDefault="00FD07C2" w:rsidP="00C207A5">
      <w:pPr>
        <w:pStyle w:val="Listeafsnit"/>
        <w:numPr>
          <w:ilvl w:val="0"/>
          <w:numId w:val="2"/>
        </w:numPr>
      </w:pPr>
      <w:r>
        <w:t>Bindingsenergi i tyngdefeltet</w:t>
      </w:r>
      <w:r w:rsidR="00C207A5">
        <w:t xml:space="preserve"> </w:t>
      </w:r>
    </w:p>
    <w:p w14:paraId="4CC35239" w14:textId="77777777" w:rsidR="00C207A5" w:rsidRDefault="00C207A5" w:rsidP="00C207A5">
      <w:pPr>
        <w:pStyle w:val="Listeafsnit"/>
        <w:numPr>
          <w:ilvl w:val="0"/>
          <w:numId w:val="2"/>
        </w:numPr>
      </w:pPr>
      <w:r>
        <w:t>Hvor stor fart skal en kanonkugle have for at er undslippe jordens tyngdefelt?</w:t>
      </w:r>
    </w:p>
    <w:p w14:paraId="4A3294C5" w14:textId="364FEC25" w:rsidR="00785D47" w:rsidRDefault="00785D47" w:rsidP="00C207A5">
      <w:pPr>
        <w:pStyle w:val="Listeafsnit"/>
        <w:numPr>
          <w:ilvl w:val="0"/>
          <w:numId w:val="2"/>
        </w:numPr>
      </w:pPr>
      <w:r>
        <w:t>Hvordan afhænger satellittens fart af afstanden til jorden</w:t>
      </w:r>
    </w:p>
    <w:p w14:paraId="55E5307A" w14:textId="3E707A9F" w:rsidR="00785D47" w:rsidRDefault="00785D47" w:rsidP="00C207A5">
      <w:pPr>
        <w:pStyle w:val="Listeafsnit"/>
        <w:numPr>
          <w:ilvl w:val="0"/>
          <w:numId w:val="2"/>
        </w:numPr>
      </w:pPr>
      <w:r>
        <w:t>Hvorfor skal alle satellitter have deres fart forøget med 41 %, for at slippe fri af jordens tyngdefelt</w:t>
      </w:r>
    </w:p>
    <w:p w14:paraId="7B429D95" w14:textId="2EC7C0A1" w:rsidR="004A23FB" w:rsidRDefault="004A23FB" w:rsidP="00C207A5">
      <w:pPr>
        <w:pStyle w:val="Listeafsnit"/>
        <w:numPr>
          <w:ilvl w:val="0"/>
          <w:numId w:val="2"/>
        </w:numPr>
      </w:pPr>
      <w:r>
        <w:t>I hvilken retning opsendes satellitter og hvordan ændre deres energi</w:t>
      </w:r>
    </w:p>
    <w:p w14:paraId="797DBDE8" w14:textId="10F72573" w:rsidR="004A03B2" w:rsidRDefault="004A03B2" w:rsidP="004A03B2">
      <w:pPr>
        <w:pStyle w:val="Listeafsnit"/>
        <w:numPr>
          <w:ilvl w:val="0"/>
          <w:numId w:val="2"/>
        </w:numPr>
      </w:pPr>
      <w:r>
        <w:t>Potentiel energi i tyngdefeltet</w:t>
      </w:r>
    </w:p>
    <w:p w14:paraId="3739BBCD" w14:textId="7941B958" w:rsidR="00C207A5" w:rsidRPr="005D1492" w:rsidRDefault="00C207A5" w:rsidP="00C207A5">
      <w:pPr>
        <w:pStyle w:val="Overskrift2"/>
        <w:spacing w:after="120"/>
      </w:pPr>
      <w:r>
        <w:t xml:space="preserve">1. </w:t>
      </w:r>
      <w:r w:rsidR="00FD07C2">
        <w:t>Bindin</w:t>
      </w:r>
      <w:r w:rsidR="00DB5A8B">
        <w:t>g</w:t>
      </w:r>
      <w:r w:rsidR="00FD07C2">
        <w:t>senergi i tyngdefeltet</w:t>
      </w:r>
      <w:r>
        <w:t xml:space="preserve"> </w:t>
      </w:r>
    </w:p>
    <w:p w14:paraId="4071962E" w14:textId="77777777" w:rsidR="00C207A5" w:rsidRPr="00391113" w:rsidRDefault="00C207A5" w:rsidP="00C207A5"/>
    <w:p w14:paraId="609B4158" w14:textId="77777777" w:rsidR="00C207A5" w:rsidRDefault="00C207A5" w:rsidP="00C207A5">
      <w:pPr>
        <w:shd w:val="clear" w:color="auto" w:fill="C00000"/>
        <w:rPr>
          <w:b/>
        </w:rPr>
      </w:pPr>
      <w:r>
        <w:rPr>
          <w:b/>
        </w:rPr>
        <w:t>Bindingsenergi ved jordens overflade</w:t>
      </w:r>
    </w:p>
    <w:p w14:paraId="3F26B69E" w14:textId="2DB19F23" w:rsidR="00C207A5" w:rsidRDefault="00C207A5" w:rsidP="00C207A5">
      <w:r>
        <w:t xml:space="preserve">Bindingsenergien er defineret som den energi, der skal tilføres, for at flytte en </w:t>
      </w:r>
      <w:r w:rsidR="000372F6">
        <w:t>satellit</w:t>
      </w:r>
      <w:r>
        <w:t xml:space="preserve"> fra jordens overflade til den er helt fri af jordens tyngdefelt, uden at ændre dens kinetiske energi</w:t>
      </w:r>
    </w:p>
    <w:p w14:paraId="4B38A995" w14:textId="77777777" w:rsidR="00C207A5" w:rsidRDefault="00C207A5" w:rsidP="00C207A5"/>
    <w:p w14:paraId="57CE9F54" w14:textId="5D2E91EB" w:rsidR="00C207A5" w:rsidRPr="00747D03" w:rsidRDefault="00000000" w:rsidP="00C207A5">
      <w:pPr>
        <w:tabs>
          <w:tab w:val="left" w:pos="1560"/>
        </w:tabs>
      </w:pPr>
      <m:oMathPara>
        <m:oMath>
          <m:sSub>
            <m:sSubPr>
              <m:ctrlPr>
                <w:rPr>
                  <w:rFonts w:ascii="Cambria Math" w:hAnsi="Cambria Math"/>
                  <w:i/>
                </w:rPr>
              </m:ctrlPr>
            </m:sSubPr>
            <m:e>
              <m:r>
                <w:rPr>
                  <w:rFonts w:ascii="Cambria Math" w:hAnsi="Cambria Math"/>
                </w:rPr>
                <m:t>E</m:t>
              </m:r>
            </m:e>
            <m:sub>
              <m:r>
                <m:rPr>
                  <m:nor/>
                </m:rPr>
                <w:rPr>
                  <w:rFonts w:ascii="Cambria Math" w:hAnsi="Cambria Math"/>
                </w:rPr>
                <m:t>bin</m:t>
              </m:r>
            </m:sub>
          </m:sSub>
          <m:r>
            <w:rPr>
              <w:rFonts w:ascii="Cambria Math" w:hAnsi="Cambria Math"/>
            </w:rPr>
            <m:t>=G</m:t>
          </m:r>
          <m:f>
            <m:fPr>
              <m:ctrlPr>
                <w:rPr>
                  <w:rFonts w:ascii="Cambria Math" w:hAnsi="Cambria Math"/>
                  <w:i/>
                </w:rPr>
              </m:ctrlPr>
            </m:fPr>
            <m:num>
              <m:r>
                <w:rPr>
                  <w:rFonts w:ascii="Cambria Math" w:hAnsi="Cambria Math"/>
                </w:rPr>
                <m:t>mM</m:t>
              </m:r>
            </m:num>
            <m:den>
              <m:r>
                <w:rPr>
                  <w:rFonts w:ascii="Cambria Math" w:hAnsi="Cambria Math"/>
                </w:rPr>
                <m:t>R</m:t>
              </m:r>
            </m:den>
          </m:f>
        </m:oMath>
      </m:oMathPara>
    </w:p>
    <w:p w14:paraId="2CC3506E" w14:textId="77777777" w:rsidR="00C207A5" w:rsidRDefault="00C207A5" w:rsidP="00C207A5"/>
    <w:p w14:paraId="5BF1498D" w14:textId="161DDD03" w:rsidR="00C207A5" w:rsidRDefault="00C207A5" w:rsidP="00C207A5">
      <w:pPr>
        <w:tabs>
          <w:tab w:val="left" w:pos="1560"/>
        </w:tabs>
      </w:pPr>
      <w:r>
        <w:t xml:space="preserve">hvor </w:t>
      </w:r>
      <m:oMath>
        <m:r>
          <w:rPr>
            <w:rFonts w:ascii="Cambria Math" w:hAnsi="Cambria Math"/>
          </w:rPr>
          <m:t>R</m:t>
        </m:r>
      </m:oMath>
      <w:r>
        <w:t xml:space="preserve"> er jordens radius, </w:t>
      </w:r>
      <m:oMath>
        <m:r>
          <w:rPr>
            <w:rFonts w:ascii="Cambria Math" w:hAnsi="Cambria Math"/>
          </w:rPr>
          <m:t>M</m:t>
        </m:r>
      </m:oMath>
      <w:r>
        <w:t xml:space="preserve"> er jordens masse og </w:t>
      </w:r>
      <w:r w:rsidRPr="004636CF">
        <w:rPr>
          <w:i/>
        </w:rPr>
        <w:t>G</w:t>
      </w:r>
      <w:r>
        <w:t xml:space="preserve"> er gravitationskonstanten. </w:t>
      </w:r>
      <w:r w:rsidR="000372F6">
        <w:t xml:space="preserve">Arbejdet der udføres er tilført til systemet bestående af satellit og jord. </w:t>
      </w:r>
    </w:p>
    <w:p w14:paraId="023B1DC9" w14:textId="77777777" w:rsidR="00C207A5" w:rsidRDefault="00C207A5" w:rsidP="00C207A5"/>
    <w:p w14:paraId="2D91E77F" w14:textId="77777777" w:rsidR="00C207A5" w:rsidRDefault="00C207A5" w:rsidP="00C207A5">
      <w:pPr>
        <w:shd w:val="clear" w:color="auto" w:fill="C00000"/>
        <w:rPr>
          <w:b/>
        </w:rPr>
      </w:pPr>
      <w:r>
        <w:rPr>
          <w:b/>
        </w:rPr>
        <w:t>Udledning af formlen for bindingsenergi</w:t>
      </w:r>
    </w:p>
    <w:p w14:paraId="516ACA6D" w14:textId="77777777" w:rsidR="00C207A5" w:rsidRDefault="00C207A5" w:rsidP="00C207A5">
      <w:r>
        <w:t>Den energi der skal tilføres for at løfte en satellit fra jordens overflade og uendelig langt væk, er bindingsenergien (undvigelsesenergien). En satellit skal påvirkes af en kraft der er lige så stor og modsat rettet tyngdekraften, hele vejen fra jordens overflade til satellitten er uendeligt langt væk fra jordens tyngdefelt</w:t>
      </w:r>
    </w:p>
    <w:p w14:paraId="08E4A8E5" w14:textId="77777777" w:rsidR="00C207A5" w:rsidRPr="00393614" w:rsidRDefault="00C207A5" w:rsidP="00C207A5">
      <w:pPr>
        <w:rPr>
          <w:b/>
        </w:rPr>
      </w:pPr>
    </w:p>
    <w:p w14:paraId="748DE653" w14:textId="34713850" w:rsidR="004A23FB" w:rsidRPr="00C503F3" w:rsidRDefault="00000000" w:rsidP="004A23FB">
      <m:oMathPara>
        <m:oMathParaPr>
          <m:jc m:val="center"/>
        </m:oMathParaPr>
        <m:oMath>
          <m:sSub>
            <m:sSubPr>
              <m:ctrlPr>
                <w:rPr>
                  <w:rFonts w:ascii="Cambria Math" w:hAnsi="Cambria Math"/>
                  <w:i/>
                </w:rPr>
              </m:ctrlPr>
            </m:sSubPr>
            <m:e>
              <m:r>
                <w:rPr>
                  <w:rFonts w:ascii="Cambria Math" w:hAnsi="Cambria Math"/>
                </w:rPr>
                <m:t>E</m:t>
              </m:r>
            </m:e>
            <m:sub>
              <m:r>
                <m:rPr>
                  <m:nor/>
                </m:rPr>
                <w:rPr>
                  <w:rFonts w:ascii="Cambria Math" w:hAnsi="Cambria Math"/>
                </w:rPr>
                <m:t>bin</m:t>
              </m:r>
            </m:sub>
          </m:sSub>
          <m:r>
            <w:rPr>
              <w:rFonts w:ascii="Cambria Math" w:hAnsi="Cambria Math"/>
            </w:rPr>
            <m:t>=</m:t>
          </m:r>
          <m:nary>
            <m:naryPr>
              <m:limLoc m:val="subSup"/>
              <m:ctrlPr>
                <w:rPr>
                  <w:rFonts w:ascii="Cambria Math" w:hAnsi="Cambria Math"/>
                  <w:i/>
                </w:rPr>
              </m:ctrlPr>
            </m:naryPr>
            <m:sub>
              <m:r>
                <w:rPr>
                  <w:rFonts w:ascii="Cambria Math" w:hAnsi="Cambria Math"/>
                </w:rPr>
                <m:t>R</m:t>
              </m:r>
            </m:sub>
            <m:sup>
              <m:r>
                <w:rPr>
                  <w:rFonts w:ascii="Cambria Math" w:hAnsi="Cambria Math"/>
                </w:rPr>
                <m:t>∞</m:t>
              </m:r>
            </m:sup>
            <m:e>
              <m:sSub>
                <m:sSubPr>
                  <m:ctrlPr>
                    <w:rPr>
                      <w:rFonts w:ascii="Cambria Math" w:hAnsi="Cambria Math"/>
                      <w:i/>
                    </w:rPr>
                  </m:ctrlPr>
                </m:sSubPr>
                <m:e>
                  <m:r>
                    <w:rPr>
                      <w:rFonts w:ascii="Cambria Math" w:hAnsi="Cambria Math"/>
                    </w:rPr>
                    <m:t>F</m:t>
                  </m:r>
                </m:e>
                <m:sub>
                  <m:r>
                    <m:rPr>
                      <m:nor/>
                    </m:rPr>
                    <w:rPr>
                      <w:rFonts w:ascii="Cambria Math" w:hAnsi="Cambria Math"/>
                    </w:rPr>
                    <m:t>t</m:t>
                  </m:r>
                </m:sub>
              </m:sSub>
              <m:r>
                <w:rPr>
                  <w:rFonts w:ascii="Cambria Math" w:hAnsi="Cambria Math"/>
                </w:rPr>
                <m:t>dx</m:t>
              </m:r>
            </m:e>
          </m:nary>
          <m:r>
            <w:rPr>
              <w:rFonts w:ascii="Cambria Math" w:hAnsi="Cambria Math"/>
            </w:rPr>
            <m:t xml:space="preserve"> =</m:t>
          </m:r>
          <m:nary>
            <m:naryPr>
              <m:limLoc m:val="subSup"/>
              <m:ctrlPr>
                <w:rPr>
                  <w:rFonts w:ascii="Cambria Math" w:hAnsi="Cambria Math"/>
                  <w:i/>
                </w:rPr>
              </m:ctrlPr>
            </m:naryPr>
            <m:sub>
              <m:r>
                <w:rPr>
                  <w:rFonts w:ascii="Cambria Math" w:hAnsi="Cambria Math"/>
                </w:rPr>
                <m:t>R</m:t>
              </m:r>
            </m:sub>
            <m:sup>
              <m:r>
                <w:rPr>
                  <w:rFonts w:ascii="Cambria Math" w:hAnsi="Cambria Math"/>
                </w:rPr>
                <m:t>∞</m:t>
              </m:r>
            </m:sup>
            <m:e>
              <m:r>
                <w:rPr>
                  <w:rFonts w:ascii="Cambria Math" w:hAnsi="Cambria Math"/>
                </w:rPr>
                <m:t>G</m:t>
              </m:r>
              <m:f>
                <m:fPr>
                  <m:ctrlPr>
                    <w:rPr>
                      <w:rFonts w:ascii="Cambria Math" w:hAnsi="Cambria Math"/>
                      <w:i/>
                    </w:rPr>
                  </m:ctrlPr>
                </m:fPr>
                <m:num>
                  <m:r>
                    <w:rPr>
                      <w:rFonts w:ascii="Cambria Math" w:hAnsi="Cambria Math"/>
                    </w:rPr>
                    <m:t>mM</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dx</m:t>
              </m:r>
            </m:e>
          </m:nary>
          <m:r>
            <w:rPr>
              <w:rFonts w:ascii="Cambria Math" w:hAnsi="Cambria Math"/>
            </w:rPr>
            <m:t xml:space="preserve"> =</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-G</m:t>
                  </m:r>
                  <m:f>
                    <m:fPr>
                      <m:ctrlPr>
                        <w:rPr>
                          <w:rFonts w:ascii="Cambria Math" w:hAnsi="Cambria Math"/>
                          <w:i/>
                        </w:rPr>
                      </m:ctrlPr>
                    </m:fPr>
                    <m:num>
                      <m:r>
                        <w:rPr>
                          <w:rFonts w:ascii="Cambria Math" w:hAnsi="Cambria Math"/>
                        </w:rPr>
                        <m:t>mM</m:t>
                      </m:r>
                    </m:num>
                    <m:den>
                      <m:r>
                        <w:rPr>
                          <w:rFonts w:ascii="Cambria Math" w:hAnsi="Cambria Math"/>
                        </w:rPr>
                        <m:t>x</m:t>
                      </m:r>
                    </m:den>
                  </m:f>
                </m:e>
              </m:d>
            </m:e>
            <m:sub>
              <m:r>
                <w:rPr>
                  <w:rFonts w:ascii="Cambria Math" w:hAnsi="Cambria Math"/>
                </w:rPr>
                <m:t>R</m:t>
              </m:r>
            </m:sub>
            <m:sup>
              <m:r>
                <w:rPr>
                  <w:rFonts w:ascii="Cambria Math" w:hAnsi="Cambria Math"/>
                </w:rPr>
                <m:t>∞</m:t>
              </m:r>
            </m:sup>
          </m:sSubSup>
          <m:r>
            <w:rPr>
              <w:rFonts w:ascii="Cambria Math" w:hAnsi="Cambria Math"/>
            </w:rPr>
            <m:t>=GmM</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e>
              </m:d>
            </m:e>
            <m:sub>
              <m:r>
                <w:rPr>
                  <w:rFonts w:ascii="Cambria Math" w:hAnsi="Cambria Math"/>
                </w:rPr>
                <m:t>R</m:t>
              </m:r>
            </m:sub>
            <m:sup>
              <m:r>
                <w:rPr>
                  <w:rFonts w:ascii="Cambria Math" w:hAnsi="Cambria Math"/>
                </w:rPr>
                <m:t>∞</m:t>
              </m:r>
            </m:sup>
          </m:sSubSup>
          <m:r>
            <w:rPr>
              <w:rFonts w:ascii="Cambria Math" w:hAnsi="Cambria Math"/>
            </w:rPr>
            <m:t>=G</m:t>
          </m:r>
          <m:f>
            <m:fPr>
              <m:ctrlPr>
                <w:rPr>
                  <w:rFonts w:ascii="Cambria Math" w:hAnsi="Cambria Math"/>
                  <w:i/>
                </w:rPr>
              </m:ctrlPr>
            </m:fPr>
            <m:num>
              <m:r>
                <w:rPr>
                  <w:rFonts w:ascii="Cambria Math" w:hAnsi="Cambria Math"/>
                </w:rPr>
                <m:t>mM</m:t>
              </m:r>
            </m:num>
            <m:den>
              <m:r>
                <w:rPr>
                  <w:rFonts w:ascii="Cambria Math" w:hAnsi="Cambria Math"/>
                </w:rPr>
                <m:t>R</m:t>
              </m:r>
            </m:den>
          </m:f>
          <m:r>
            <w:rPr>
              <w:rFonts w:ascii="Cambria Math" w:hAnsi="Cambria Math"/>
            </w:rPr>
            <m:t xml:space="preserve"> </m:t>
          </m:r>
        </m:oMath>
      </m:oMathPara>
    </w:p>
    <w:p w14:paraId="472FFEE1" w14:textId="02C9E9D4" w:rsidR="00C207A5" w:rsidRPr="00C503F3" w:rsidRDefault="00C207A5" w:rsidP="00C207A5"/>
    <w:p w14:paraId="1751E597" w14:textId="77777777" w:rsidR="00C207A5" w:rsidRPr="009B2B2A" w:rsidRDefault="00C207A5" w:rsidP="00C207A5"/>
    <w:p w14:paraId="50B814B2" w14:textId="6C64EA9E" w:rsidR="00C207A5" w:rsidRDefault="00C207A5" w:rsidP="00C207A5">
      <m:oMathPara>
        <m:oMath>
          <m:r>
            <w:rPr>
              <w:rFonts w:ascii="Cambria Math" w:hAnsi="Cambria Math"/>
            </w:rPr>
            <m:t xml:space="preserve">       </m:t>
          </m:r>
        </m:oMath>
      </m:oMathPara>
    </w:p>
    <w:p w14:paraId="40FED4D8" w14:textId="77777777" w:rsidR="00C207A5" w:rsidRDefault="00C207A5" w:rsidP="00C207A5">
      <w:pPr>
        <w:pStyle w:val="Overskrift2"/>
      </w:pPr>
      <w:r w:rsidRPr="009C5D71">
        <w:lastRenderedPageBreak/>
        <w:t>2. Hvor stor fart skal en kanonkugle have for at slippe fri fra jordens tyngdefelt?</w:t>
      </w:r>
    </w:p>
    <w:p w14:paraId="0B3836B1" w14:textId="77777777" w:rsidR="00C207A5" w:rsidRPr="009C5D71" w:rsidRDefault="00C207A5" w:rsidP="00C207A5">
      <w:pPr>
        <w:rPr>
          <w:lang w:eastAsia="ja-JP"/>
        </w:rPr>
      </w:pPr>
    </w:p>
    <w:p w14:paraId="0696DE13" w14:textId="77777777" w:rsidR="00C207A5" w:rsidRPr="00391113" w:rsidRDefault="00C207A5" w:rsidP="00C207A5">
      <w:pPr>
        <w:shd w:val="clear" w:color="auto" w:fill="C00000"/>
        <w:rPr>
          <w:b/>
        </w:rPr>
      </w:pPr>
      <w:r>
        <w:rPr>
          <w:b/>
        </w:rPr>
        <w:t>Undvigelsesfart fra jordens overflade</w:t>
      </w:r>
    </w:p>
    <w:p w14:paraId="64D23419" w14:textId="77777777" w:rsidR="00C207A5" w:rsidRDefault="00C207A5" w:rsidP="00C207A5">
      <w:pPr>
        <w:tabs>
          <w:tab w:val="left" w:pos="1560"/>
        </w:tabs>
      </w:pPr>
      <w:r>
        <w:t xml:space="preserve">For at løfte en satellit med massen </w:t>
      </w:r>
      <w:r w:rsidRPr="00F83FAA">
        <w:rPr>
          <w:i/>
        </w:rPr>
        <w:t>m</w:t>
      </w:r>
      <w:r>
        <w:t xml:space="preserve"> fra jordens overflade og helt væk fra indflydelse fra jordens tyngdekraft, kræves en energitilførsel, der er mindst lige så stor som undvigelsesenergien (bindingsenergien). Denne energi kan opnås ved at give satellitten en fart (</w:t>
      </w:r>
      <w:proofErr w:type="spellStart"/>
      <w:r>
        <w:t>escape</w:t>
      </w:r>
      <w:proofErr w:type="spellEnd"/>
      <w:r>
        <w:t xml:space="preserve"> </w:t>
      </w:r>
      <w:proofErr w:type="spellStart"/>
      <w:r>
        <w:t>velocity</w:t>
      </w:r>
      <w:proofErr w:type="spellEnd"/>
      <w:r>
        <w:t xml:space="preserve"> = go </w:t>
      </w:r>
      <w:proofErr w:type="spellStart"/>
      <w:r>
        <w:t>away</w:t>
      </w:r>
      <w:proofErr w:type="spellEnd"/>
      <w:r>
        <w:t xml:space="preserve"> </w:t>
      </w:r>
      <w:proofErr w:type="spellStart"/>
      <w:r>
        <w:t>velocity</w:t>
      </w:r>
      <w:proofErr w:type="spellEnd"/>
      <w:r>
        <w:t>), og dermed en kinetisk energi med størrelsen</w:t>
      </w:r>
    </w:p>
    <w:p w14:paraId="6F25A1EF" w14:textId="77777777" w:rsidR="00C207A5" w:rsidRDefault="00C207A5" w:rsidP="00C207A5">
      <w:pPr>
        <w:tabs>
          <w:tab w:val="left" w:pos="1560"/>
        </w:tabs>
      </w:pPr>
    </w:p>
    <w:p w14:paraId="11C23B86" w14:textId="5EA0C806" w:rsidR="00C207A5" w:rsidRPr="00CA384D" w:rsidRDefault="00000000" w:rsidP="00C207A5">
      <w:pPr>
        <w:tabs>
          <w:tab w:val="left" w:pos="1560"/>
        </w:tabs>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i/>
                </w:rPr>
              </m:ctrlPr>
            </m:sSubSupPr>
            <m:e>
              <m:r>
                <w:rPr>
                  <w:rFonts w:ascii="Cambria Math" w:hAnsi="Cambria Math"/>
                </w:rPr>
                <m:t>v</m:t>
              </m:r>
            </m:e>
            <m:sub>
              <m:r>
                <m:rPr>
                  <m:nor/>
                </m:rPr>
                <w:rPr>
                  <w:rFonts w:ascii="Cambria Math" w:hAnsi="Cambria Math"/>
                </w:rPr>
                <m:t>und</m:t>
              </m:r>
            </m:sub>
            <m:sup>
              <m:r>
                <w:rPr>
                  <w:rFonts w:ascii="Cambria Math" w:hAnsi="Cambria Math"/>
                </w:rPr>
                <m:t>2</m:t>
              </m:r>
            </m:sup>
          </m:sSubSup>
          <m:r>
            <w:rPr>
              <w:rFonts w:ascii="Cambria Math" w:hAnsi="Cambria Math"/>
            </w:rPr>
            <m:t>= G</m:t>
          </m:r>
          <m:f>
            <m:fPr>
              <m:ctrlPr>
                <w:rPr>
                  <w:rFonts w:ascii="Cambria Math" w:hAnsi="Cambria Math"/>
                  <w:i/>
                </w:rPr>
              </m:ctrlPr>
            </m:fPr>
            <m:num>
              <m:r>
                <w:rPr>
                  <w:rFonts w:ascii="Cambria Math" w:hAnsi="Cambria Math"/>
                </w:rPr>
                <m:t>mM</m:t>
              </m:r>
            </m:num>
            <m:den>
              <m:r>
                <w:rPr>
                  <w:rFonts w:ascii="Cambria Math" w:hAnsi="Cambria Math"/>
                </w:rPr>
                <m:t>R</m:t>
              </m:r>
            </m:den>
          </m:f>
        </m:oMath>
      </m:oMathPara>
    </w:p>
    <w:p w14:paraId="63723428" w14:textId="77777777" w:rsidR="00C207A5" w:rsidRPr="00EA0101" w:rsidRDefault="00C207A5" w:rsidP="00C207A5">
      <w:pPr>
        <w:tabs>
          <w:tab w:val="left" w:pos="1560"/>
        </w:tabs>
      </w:pPr>
    </w:p>
    <w:p w14:paraId="2F47D061" w14:textId="77777777" w:rsidR="00C207A5" w:rsidRDefault="00C207A5" w:rsidP="00C207A5">
      <w:pPr>
        <w:tabs>
          <w:tab w:val="left" w:pos="1560"/>
        </w:tabs>
      </w:pPr>
      <w:r>
        <w:t xml:space="preserve">hvor </w:t>
      </w:r>
      <m:oMath>
        <m:r>
          <w:rPr>
            <w:rFonts w:ascii="Cambria Math" w:hAnsi="Cambria Math"/>
          </w:rPr>
          <m:t>R</m:t>
        </m:r>
      </m:oMath>
      <w:r>
        <w:t xml:space="preserve"> er jordens radius, </w:t>
      </w:r>
      <m:oMath>
        <m:r>
          <w:rPr>
            <w:rFonts w:ascii="Cambria Math" w:hAnsi="Cambria Math"/>
          </w:rPr>
          <m:t>M</m:t>
        </m:r>
      </m:oMath>
      <w:r>
        <w:t xml:space="preserve"> er jordens masse og </w:t>
      </w:r>
      <w:r w:rsidRPr="004636CF">
        <w:rPr>
          <w:i/>
        </w:rPr>
        <w:t>G</w:t>
      </w:r>
      <w:r>
        <w:t xml:space="preserve"> er gravitationskonstanten. Undvigelsesfarten fra jordens overflade bliver derfor </w:t>
      </w:r>
    </w:p>
    <w:p w14:paraId="7111D7A7" w14:textId="77777777" w:rsidR="00C207A5" w:rsidRDefault="00C207A5" w:rsidP="00C207A5">
      <w:pPr>
        <w:tabs>
          <w:tab w:val="left" w:pos="1560"/>
        </w:tabs>
      </w:pPr>
    </w:p>
    <w:p w14:paraId="548B0745" w14:textId="7D06007C" w:rsidR="00C207A5" w:rsidRPr="00D97845" w:rsidRDefault="00000000" w:rsidP="00C207A5">
      <w:pPr>
        <w:tabs>
          <w:tab w:val="left" w:pos="1560"/>
        </w:tabs>
      </w:pPr>
      <m:oMathPara>
        <m:oMath>
          <m:sSub>
            <m:sSubPr>
              <m:ctrlPr>
                <w:rPr>
                  <w:rFonts w:ascii="Cambria Math" w:hAnsi="Cambria Math"/>
                  <w:i/>
                </w:rPr>
              </m:ctrlPr>
            </m:sSubPr>
            <m:e>
              <m:r>
                <w:rPr>
                  <w:rFonts w:ascii="Cambria Math" w:hAnsi="Cambria Math"/>
                </w:rPr>
                <m:t>v</m:t>
              </m:r>
            </m:e>
            <m:sub>
              <m:r>
                <m:rPr>
                  <m:nor/>
                </m:rPr>
                <w:rPr>
                  <w:rFonts w:ascii="Cambria Math" w:hAnsi="Cambria Math"/>
                </w:rPr>
                <m:t>und</m:t>
              </m:r>
            </m:sub>
          </m:sSub>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r>
                    <w:rPr>
                      <w:rFonts w:ascii="Cambria Math" w:hAnsi="Cambria Math"/>
                    </w:rPr>
                    <m:t>2GM</m:t>
                  </m:r>
                </m:num>
                <m:den>
                  <m:r>
                    <w:rPr>
                      <w:rFonts w:ascii="Cambria Math" w:hAnsi="Cambria Math"/>
                    </w:rPr>
                    <m:t>R</m:t>
                  </m:r>
                </m:den>
              </m:f>
            </m:e>
          </m:rad>
        </m:oMath>
      </m:oMathPara>
    </w:p>
    <w:p w14:paraId="67C784F5" w14:textId="77777777" w:rsidR="00C207A5" w:rsidRDefault="00C207A5" w:rsidP="00C207A5">
      <w:pPr>
        <w:tabs>
          <w:tab w:val="left" w:pos="1560"/>
        </w:tabs>
      </w:pPr>
    </w:p>
    <w:p w14:paraId="74A2C797" w14:textId="76B70F01" w:rsidR="00C207A5" w:rsidRDefault="00C207A5" w:rsidP="00C207A5">
      <w:pPr>
        <w:tabs>
          <w:tab w:val="left" w:pos="1560"/>
        </w:tabs>
        <w:rPr>
          <w:iCs/>
        </w:rPr>
      </w:pPr>
      <w:r>
        <w:t xml:space="preserve">Formlen der indeholder gravitationskonstanten </w:t>
      </w:r>
      <w:r w:rsidRPr="004636CF">
        <w:rPr>
          <w:i/>
        </w:rPr>
        <w:t>G</w:t>
      </w:r>
      <w:r>
        <w:rPr>
          <w:i/>
        </w:rPr>
        <w:t xml:space="preserve"> </w:t>
      </w:r>
      <w:r>
        <w:rPr>
          <w:iCs/>
        </w:rPr>
        <w:t xml:space="preserve">(Newtons store </w:t>
      </w:r>
      <w:r w:rsidRPr="00D97845">
        <w:rPr>
          <w:i/>
        </w:rPr>
        <w:t>G</w:t>
      </w:r>
      <w:r>
        <w:rPr>
          <w:iCs/>
        </w:rPr>
        <w:t xml:space="preserve">) kan omskrives så den indeholder tyngdeaccelerationen </w:t>
      </w:r>
      <w:r w:rsidRPr="00D97845">
        <w:rPr>
          <w:i/>
        </w:rPr>
        <w:t>g</w:t>
      </w:r>
      <w:r>
        <w:rPr>
          <w:iCs/>
        </w:rPr>
        <w:t xml:space="preserve"> (Jordens lille </w:t>
      </w:r>
      <w:r w:rsidRPr="00D97845">
        <w:rPr>
          <w:i/>
        </w:rPr>
        <w:t>g</w:t>
      </w:r>
      <w:r>
        <w:rPr>
          <w:iCs/>
        </w:rPr>
        <w:t>), fordi</w:t>
      </w:r>
    </w:p>
    <w:p w14:paraId="23CFF0C8" w14:textId="77777777" w:rsidR="00C207A5" w:rsidRDefault="00C207A5" w:rsidP="00C207A5">
      <w:pPr>
        <w:tabs>
          <w:tab w:val="left" w:pos="1560"/>
        </w:tabs>
        <w:rPr>
          <w:iCs/>
        </w:rPr>
      </w:pPr>
    </w:p>
    <w:p w14:paraId="7B54E51F" w14:textId="7C5A15FC" w:rsidR="00C207A5" w:rsidRPr="00580331" w:rsidRDefault="00C207A5" w:rsidP="00C207A5">
      <m:oMathPara>
        <m:oMath>
          <m:r>
            <w:rPr>
              <w:rFonts w:ascii="Cambria Math" w:hAnsi="Cambria Math"/>
            </w:rPr>
            <m:t>mg=G</m:t>
          </m:r>
          <m:f>
            <m:fPr>
              <m:ctrlPr>
                <w:rPr>
                  <w:rFonts w:ascii="Cambria Math" w:hAnsi="Cambria Math"/>
                  <w:i/>
                </w:rPr>
              </m:ctrlPr>
            </m:fPr>
            <m:num>
              <m:r>
                <w:rPr>
                  <w:rFonts w:ascii="Cambria Math" w:hAnsi="Cambria Math"/>
                </w:rPr>
                <m:t>mM</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14:paraId="02E6C682" w14:textId="77777777" w:rsidR="00C207A5" w:rsidRDefault="00C207A5" w:rsidP="00C207A5"/>
    <w:p w14:paraId="6A5A2099" w14:textId="40A6A19E" w:rsidR="00C207A5" w:rsidRPr="00D97845" w:rsidRDefault="00C207A5" w:rsidP="00C207A5">
      <w:pPr>
        <w:rPr>
          <w:lang w:val="en-US"/>
        </w:rPr>
      </w:pPr>
      <m:oMathPara>
        <m:oMath>
          <m:r>
            <w:rPr>
              <w:rFonts w:ascii="Cambria Math" w:hAnsi="Cambria Math"/>
              <w:lang w:val="en-US"/>
            </w:rPr>
            <m:t>´g</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=G</m:t>
          </m:r>
          <m:r>
            <w:rPr>
              <w:rFonts w:ascii="Cambria Math" w:hAnsi="Cambria Math"/>
              <w:lang w:val="en-US"/>
            </w:rPr>
            <m:t>M</m:t>
          </m:r>
        </m:oMath>
      </m:oMathPara>
    </w:p>
    <w:p w14:paraId="1EA17058" w14:textId="77777777" w:rsidR="00C207A5" w:rsidRDefault="00C207A5" w:rsidP="00C207A5">
      <w:pPr>
        <w:rPr>
          <w:lang w:val="en-US"/>
        </w:rPr>
      </w:pPr>
    </w:p>
    <w:p w14:paraId="325F9385" w14:textId="77777777" w:rsidR="00C207A5" w:rsidRPr="00A83BE6" w:rsidRDefault="00C207A5" w:rsidP="00C207A5">
      <w:r w:rsidRPr="00A83BE6">
        <w:t>ved brug af denne ligning</w:t>
      </w:r>
      <w:r>
        <w:t>, fås</w:t>
      </w:r>
    </w:p>
    <w:p w14:paraId="17AB2DF6" w14:textId="77777777" w:rsidR="00C207A5" w:rsidRPr="00A83BE6" w:rsidRDefault="00C207A5" w:rsidP="00C207A5"/>
    <w:p w14:paraId="22017074" w14:textId="28D9AD30" w:rsidR="00C207A5" w:rsidRDefault="00000000" w:rsidP="00C207A5">
      <w:pPr>
        <w:tabs>
          <w:tab w:val="left" w:pos="1560"/>
        </w:tabs>
      </w:pPr>
      <m:oMathPara>
        <m:oMath>
          <m:sSub>
            <m:sSubPr>
              <m:ctrlPr>
                <w:rPr>
                  <w:rFonts w:ascii="Cambria Math" w:hAnsi="Cambria Math"/>
                  <w:i/>
                </w:rPr>
              </m:ctrlPr>
            </m:sSubPr>
            <m:e>
              <m:r>
                <w:rPr>
                  <w:rFonts w:ascii="Cambria Math" w:hAnsi="Cambria Math"/>
                </w:rPr>
                <m:t>v</m:t>
              </m:r>
            </m:e>
            <m:sub>
              <m:r>
                <m:rPr>
                  <m:nor/>
                </m:rPr>
                <w:rPr>
                  <w:rFonts w:ascii="Cambria Math" w:hAnsi="Cambria Math"/>
                </w:rPr>
                <m:t>und</m:t>
              </m:r>
            </m:sub>
          </m:sSub>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r>
                    <w:rPr>
                      <w:rFonts w:ascii="Cambria Math" w:hAnsi="Cambria Math"/>
                    </w:rPr>
                    <m:t>2GM</m:t>
                  </m:r>
                </m:num>
                <m:den>
                  <m:r>
                    <w:rPr>
                      <w:rFonts w:ascii="Cambria Math" w:hAnsi="Cambria Math"/>
                    </w:rPr>
                    <m:t>R</m:t>
                  </m:r>
                </m:den>
              </m:f>
            </m:e>
          </m:rad>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r>
                    <w:rPr>
                      <w:rFonts w:ascii="Cambria Math" w:hAnsi="Cambria Math"/>
                    </w:rPr>
                    <m:t>2g</m:t>
                  </m:r>
                  <m:sSup>
                    <m:sSupPr>
                      <m:ctrlPr>
                        <w:rPr>
                          <w:rFonts w:ascii="Cambria Math" w:hAnsi="Cambria Math"/>
                          <w:i/>
                        </w:rPr>
                      </m:ctrlPr>
                    </m:sSupPr>
                    <m:e>
                      <m:r>
                        <w:rPr>
                          <w:rFonts w:ascii="Cambria Math" w:hAnsi="Cambria Math"/>
                        </w:rPr>
                        <m:t>R</m:t>
                      </m:r>
                    </m:e>
                    <m:sup>
                      <m:r>
                        <w:rPr>
                          <w:rFonts w:ascii="Cambria Math" w:hAnsi="Cambria Math"/>
                        </w:rPr>
                        <m:t>2</m:t>
                      </m:r>
                    </m:sup>
                  </m:sSup>
                </m:num>
                <m:den>
                  <m:r>
                    <w:rPr>
                      <w:rFonts w:ascii="Cambria Math" w:hAnsi="Cambria Math"/>
                    </w:rPr>
                    <m:t>R</m:t>
                  </m:r>
                </m:den>
              </m:f>
            </m:e>
          </m:rad>
          <m:r>
            <w:rPr>
              <w:rFonts w:ascii="Cambria Math" w:hAnsi="Cambria Math"/>
            </w:rPr>
            <m:t>=</m:t>
          </m:r>
          <m:rad>
            <m:radPr>
              <m:degHide m:val="1"/>
              <m:ctrlPr>
                <w:rPr>
                  <w:rFonts w:ascii="Cambria Math" w:hAnsi="Cambria Math"/>
                  <w:i/>
                </w:rPr>
              </m:ctrlPr>
            </m:radPr>
            <m:deg/>
            <m:e>
              <m:r>
                <w:rPr>
                  <w:rFonts w:ascii="Cambria Math" w:hAnsi="Cambria Math"/>
                </w:rPr>
                <m:t>2gR</m:t>
              </m:r>
            </m:e>
          </m:rad>
        </m:oMath>
      </m:oMathPara>
    </w:p>
    <w:p w14:paraId="405720AE" w14:textId="34992BC3" w:rsidR="00C207A5" w:rsidRDefault="00C207A5" w:rsidP="00C207A5">
      <w:pPr>
        <w:tabs>
          <w:tab w:val="left" w:pos="1560"/>
        </w:tabs>
      </w:pPr>
      <m:oMathPara>
        <m:oMath>
          <m:r>
            <w:rPr>
              <w:rFonts w:ascii="Cambria Math" w:hAnsi="Cambria Math"/>
            </w:rPr>
            <m:t xml:space="preserve">        </m:t>
          </m:r>
        </m:oMath>
      </m:oMathPara>
    </w:p>
    <w:p w14:paraId="698D94EA" w14:textId="77777777" w:rsidR="00C207A5" w:rsidRDefault="00C207A5" w:rsidP="00C207A5">
      <w:pPr>
        <w:shd w:val="clear" w:color="auto" w:fill="70AD47" w:themeFill="accent6"/>
        <w:tabs>
          <w:tab w:val="left" w:pos="1560"/>
        </w:tabs>
        <w:rPr>
          <w:b/>
        </w:rPr>
      </w:pPr>
      <w:r>
        <w:rPr>
          <w:b/>
        </w:rPr>
        <w:t>E</w:t>
      </w:r>
      <w:r w:rsidRPr="00C207A5">
        <w:rPr>
          <w:b/>
          <w:shd w:val="clear" w:color="auto" w:fill="70AD47" w:themeFill="accent6"/>
        </w:rPr>
        <w:t xml:space="preserve">ksempel 1. </w:t>
      </w:r>
      <w:r w:rsidRPr="00C207A5">
        <w:rPr>
          <w:bCs/>
          <w:i/>
          <w:iCs/>
          <w:shd w:val="clear" w:color="auto" w:fill="70AD47" w:themeFill="accent6"/>
        </w:rPr>
        <w:t>Undvigelsesfart for Jorden ud tyngdeacceleration og radius</w:t>
      </w:r>
    </w:p>
    <w:p w14:paraId="7796CFD0" w14:textId="77777777" w:rsidR="00C207A5" w:rsidRDefault="00C207A5" w:rsidP="00C207A5">
      <w:pPr>
        <w:tabs>
          <w:tab w:val="left" w:pos="1560"/>
        </w:tabs>
      </w:pPr>
      <w:r w:rsidRPr="007725E9">
        <w:rPr>
          <w:bCs/>
        </w:rPr>
        <w:t xml:space="preserve">Sættes </w:t>
      </w:r>
      <w:r>
        <w:rPr>
          <w:bCs/>
        </w:rPr>
        <w:t xml:space="preserve">jordens </w:t>
      </w:r>
      <w:r w:rsidRPr="007725E9">
        <w:rPr>
          <w:bCs/>
        </w:rPr>
        <w:t>tyngdeacceleration til</w:t>
      </w:r>
      <w:r>
        <w:rPr>
          <w:b/>
        </w:rPr>
        <w:t xml:space="preserve"> </w:t>
      </w:r>
      <m:oMath>
        <m:sSub>
          <m:sSubPr>
            <m:ctrlPr>
              <w:rPr>
                <w:rFonts w:ascii="Cambria Math" w:hAnsi="Cambria Math"/>
                <w:i/>
              </w:rPr>
            </m:ctrlPr>
          </m:sSubPr>
          <m:e>
            <m:r>
              <w:rPr>
                <w:rFonts w:ascii="Cambria Math" w:hAnsi="Cambria Math"/>
              </w:rPr>
              <m:t>g</m:t>
            </m:r>
          </m:e>
          <m:sub>
            <m:r>
              <m:rPr>
                <m:nor/>
              </m:rPr>
              <w:rPr>
                <w:rFonts w:ascii="Cambria Math" w:hAnsi="Cambria Math"/>
              </w:rPr>
              <m:t>jord</m:t>
            </m:r>
          </m:sub>
        </m:sSub>
        <m:r>
          <w:rPr>
            <w:rFonts w:ascii="Cambria Math" w:hAnsi="Cambria Math"/>
          </w:rPr>
          <m:t>=</m:t>
        </m:r>
        <m:r>
          <m:rPr>
            <m:nor/>
          </m:rPr>
          <w:rPr>
            <w:rFonts w:ascii="Cambria Math" w:hAnsi="Cambria Math"/>
          </w:rPr>
          <m:t>10 m/</m:t>
        </m:r>
        <m:sSup>
          <m:sSupPr>
            <m:ctrlPr>
              <w:rPr>
                <w:rFonts w:ascii="Cambria Math" w:hAnsi="Cambria Math"/>
                <w:i/>
              </w:rPr>
            </m:ctrlPr>
          </m:sSupPr>
          <m:e>
            <m:r>
              <m:rPr>
                <m:nor/>
              </m:rPr>
              <w:rPr>
                <w:rFonts w:ascii="Cambria Math" w:hAnsi="Cambria Math"/>
              </w:rPr>
              <m:t>s</m:t>
            </m:r>
          </m:e>
          <m:sup>
            <m:r>
              <m:rPr>
                <m:nor/>
              </m:rPr>
              <w:rPr>
                <w:rFonts w:ascii="Cambria Math" w:hAnsi="Cambria Math"/>
              </w:rPr>
              <m:t>2</m:t>
            </m:r>
          </m:sup>
        </m:sSup>
      </m:oMath>
      <w:r>
        <w:t xml:space="preserve"> og jordens radius til </w:t>
      </w:r>
      <m:oMath>
        <m:sSub>
          <m:sSubPr>
            <m:ctrlPr>
              <w:rPr>
                <w:rFonts w:ascii="Cambria Math" w:hAnsi="Cambria Math"/>
                <w:i/>
              </w:rPr>
            </m:ctrlPr>
          </m:sSubPr>
          <m:e>
            <m:r>
              <w:rPr>
                <w:rFonts w:ascii="Cambria Math" w:hAnsi="Cambria Math"/>
              </w:rPr>
              <m:t>R</m:t>
            </m:r>
          </m:e>
          <m:sub>
            <m:r>
              <m:rPr>
                <m:nor/>
              </m:rPr>
              <w:rPr>
                <w:rFonts w:ascii="Cambria Math" w:hAnsi="Cambria Math"/>
              </w:rPr>
              <m:t>jord</m:t>
            </m:r>
          </m:sub>
        </m:sSub>
        <m:r>
          <w:rPr>
            <w:rFonts w:ascii="Cambria Math" w:hAnsi="Cambria Math"/>
          </w:rPr>
          <m:t>= 6</m:t>
        </m:r>
        <m:r>
          <m:rPr>
            <m:sty m:val="p"/>
          </m:rPr>
          <w:rPr>
            <w:rFonts w:ascii="Cambria Math" w:hAnsi="Cambria Math"/>
          </w:rPr>
          <m:t>,4∙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r>
          <m:rPr>
            <m:nor/>
          </m:rPr>
          <w:rPr>
            <w:rFonts w:ascii="Cambria Math" w:hAnsi="Cambria Math"/>
          </w:rPr>
          <m:t xml:space="preserve"> m</m:t>
        </m:r>
      </m:oMath>
      <w:r>
        <w:t>, kan undvigelsesfarten beregnes uden lommeregner</w:t>
      </w:r>
    </w:p>
    <w:p w14:paraId="6FAF5399" w14:textId="77777777" w:rsidR="00C207A5" w:rsidRDefault="00C207A5" w:rsidP="00C207A5">
      <w:pPr>
        <w:tabs>
          <w:tab w:val="left" w:pos="1560"/>
        </w:tabs>
        <w:rPr>
          <w:b/>
        </w:rPr>
      </w:pPr>
    </w:p>
    <w:p w14:paraId="5FE0FD04" w14:textId="77777777" w:rsidR="00DF727E" w:rsidRPr="004A23FB" w:rsidRDefault="00000000" w:rsidP="00C207A5">
      <w:pPr>
        <w:tabs>
          <w:tab w:val="left" w:pos="1560"/>
        </w:tabs>
        <w:rPr>
          <w:lang w:val="en-US"/>
        </w:rPr>
      </w:pPr>
      <m:oMathPara>
        <m:oMath>
          <m:sSub>
            <m:sSubPr>
              <m:ctrlPr>
                <w:rPr>
                  <w:rFonts w:ascii="Cambria Math" w:hAnsi="Cambria Math"/>
                  <w:i/>
                </w:rPr>
              </m:ctrlPr>
            </m:sSubPr>
            <m:e>
              <m:r>
                <w:rPr>
                  <w:rFonts w:ascii="Cambria Math" w:hAnsi="Cambria Math"/>
                </w:rPr>
                <m:t>v</m:t>
              </m:r>
            </m:e>
            <m:sub>
              <m:r>
                <m:rPr>
                  <m:nor/>
                </m:rPr>
                <w:rPr>
                  <w:rFonts w:ascii="Cambria Math" w:hAnsi="Cambria Math"/>
                  <w:lang w:val="en-US"/>
                </w:rPr>
                <m:t>und</m:t>
              </m:r>
            </m:sub>
          </m:sSub>
          <m:r>
            <w:rPr>
              <w:rFonts w:ascii="Cambria Math" w:hAnsi="Cambria Math"/>
              <w:lang w:val="en-US"/>
            </w:rPr>
            <m:t xml:space="preserve">= </m:t>
          </m:r>
          <m:rad>
            <m:radPr>
              <m:degHide m:val="1"/>
              <m:ctrlPr>
                <w:rPr>
                  <w:rFonts w:ascii="Cambria Math" w:hAnsi="Cambria Math"/>
                  <w:i/>
                </w:rPr>
              </m:ctrlPr>
            </m:radPr>
            <m:deg/>
            <m:e>
              <m:r>
                <w:rPr>
                  <w:rFonts w:ascii="Cambria Math" w:hAnsi="Cambria Math"/>
                  <w:lang w:val="en-US"/>
                </w:rPr>
                <m:t>2</m:t>
              </m:r>
              <m:sSub>
                <m:sSubPr>
                  <m:ctrlPr>
                    <w:rPr>
                      <w:rFonts w:ascii="Cambria Math" w:hAnsi="Cambria Math"/>
                      <w:i/>
                    </w:rPr>
                  </m:ctrlPr>
                </m:sSubPr>
                <m:e>
                  <m:sSub>
                    <m:sSubPr>
                      <m:ctrlPr>
                        <w:rPr>
                          <w:rFonts w:ascii="Cambria Math" w:hAnsi="Cambria Math"/>
                          <w:i/>
                        </w:rPr>
                      </m:ctrlPr>
                    </m:sSubPr>
                    <m:e>
                      <m:r>
                        <w:rPr>
                          <w:rFonts w:ascii="Cambria Math" w:hAnsi="Cambria Math"/>
                        </w:rPr>
                        <m:t>g</m:t>
                      </m:r>
                    </m:e>
                    <m:sub>
                      <m:r>
                        <m:rPr>
                          <m:nor/>
                        </m:rPr>
                        <w:rPr>
                          <w:rFonts w:ascii="Cambria Math" w:hAnsi="Cambria Math"/>
                          <w:lang w:val="en-US"/>
                        </w:rPr>
                        <m:t>jord</m:t>
                      </m:r>
                    </m:sub>
                  </m:sSub>
                  <m:r>
                    <w:rPr>
                      <w:rFonts w:ascii="Cambria Math" w:hAnsi="Cambria Math"/>
                    </w:rPr>
                    <m:t>R</m:t>
                  </m:r>
                </m:e>
                <m:sub>
                  <m:r>
                    <m:rPr>
                      <m:nor/>
                    </m:rPr>
                    <w:rPr>
                      <w:rFonts w:ascii="Cambria Math" w:hAnsi="Cambria Math"/>
                      <w:lang w:val="en-US"/>
                    </w:rPr>
                    <m:t>jord</m:t>
                  </m:r>
                </m:sub>
              </m:sSub>
            </m:e>
          </m:rad>
          <m:r>
            <w:rPr>
              <w:rFonts w:ascii="Cambria Math" w:hAnsi="Cambria Math"/>
              <w:lang w:val="en-US"/>
            </w:rPr>
            <m:t xml:space="preserve">= </m:t>
          </m:r>
          <m:rad>
            <m:radPr>
              <m:degHide m:val="1"/>
              <m:ctrlPr>
                <w:rPr>
                  <w:rFonts w:ascii="Cambria Math" w:hAnsi="Cambria Math"/>
                  <w:i/>
                </w:rPr>
              </m:ctrlPr>
            </m:radPr>
            <m:deg/>
            <m:e>
              <m:r>
                <w:rPr>
                  <w:rFonts w:ascii="Cambria Math" w:hAnsi="Cambria Math"/>
                  <w:lang w:val="en-US"/>
                </w:rPr>
                <m:t>2∙</m:t>
              </m:r>
              <m:r>
                <m:rPr>
                  <m:nor/>
                </m:rPr>
                <w:rPr>
                  <w:rFonts w:ascii="Cambria Math" w:hAnsi="Cambria Math"/>
                  <w:lang w:val="en-US"/>
                </w:rPr>
                <m:t>10 m/</m:t>
              </m:r>
              <m:sSup>
                <m:sSupPr>
                  <m:ctrlPr>
                    <w:rPr>
                      <w:rFonts w:ascii="Cambria Math" w:hAnsi="Cambria Math"/>
                      <w:i/>
                    </w:rPr>
                  </m:ctrlPr>
                </m:sSupPr>
                <m:e>
                  <m:r>
                    <m:rPr>
                      <m:nor/>
                    </m:rPr>
                    <w:rPr>
                      <w:rFonts w:ascii="Cambria Math" w:hAnsi="Cambria Math"/>
                      <w:lang w:val="en-US"/>
                    </w:rPr>
                    <m:t>s</m:t>
                  </m:r>
                </m:e>
                <m:sup>
                  <m:r>
                    <m:rPr>
                      <m:nor/>
                    </m:rPr>
                    <w:rPr>
                      <w:rFonts w:ascii="Cambria Math" w:hAnsi="Cambria Math"/>
                      <w:lang w:val="en-US"/>
                    </w:rPr>
                    <m:t>2</m:t>
                  </m:r>
                </m:sup>
              </m:sSup>
              <m:r>
                <w:rPr>
                  <w:rFonts w:ascii="Cambria Math" w:hAnsi="Cambria Math"/>
                  <w:lang w:val="en-US"/>
                </w:rPr>
                <m:t>∙6</m:t>
              </m:r>
              <m:r>
                <m:rPr>
                  <m:sty m:val="p"/>
                </m:rPr>
                <w:rPr>
                  <w:rFonts w:ascii="Cambria Math" w:hAnsi="Cambria Math"/>
                  <w:lang w:val="en-US"/>
                </w:rPr>
                <m:t>,4∙</m:t>
              </m:r>
              <m:sSup>
                <m:sSupPr>
                  <m:ctrlPr>
                    <w:rPr>
                      <w:rFonts w:ascii="Cambria Math" w:hAnsi="Cambria Math"/>
                    </w:rPr>
                  </m:ctrlPr>
                </m:sSupPr>
                <m:e>
                  <m:r>
                    <m:rPr>
                      <m:sty m:val="p"/>
                    </m:rPr>
                    <w:rPr>
                      <w:rFonts w:ascii="Cambria Math" w:hAnsi="Cambria Math"/>
                      <w:lang w:val="en-US"/>
                    </w:rPr>
                    <m:t>10</m:t>
                  </m:r>
                </m:e>
                <m:sup>
                  <m:r>
                    <w:rPr>
                      <w:rFonts w:ascii="Cambria Math" w:hAnsi="Cambria Math"/>
                      <w:lang w:val="en-US"/>
                    </w:rPr>
                    <m:t>6</m:t>
                  </m:r>
                </m:sup>
              </m:sSup>
              <m:r>
                <m:rPr>
                  <m:nor/>
                </m:rPr>
                <w:rPr>
                  <w:rFonts w:ascii="Cambria Math" w:hAnsi="Cambria Math"/>
                  <w:lang w:val="en-US"/>
                </w:rPr>
                <m:t xml:space="preserve"> m</m:t>
              </m:r>
            </m:e>
          </m:rad>
          <m:r>
            <w:rPr>
              <w:rFonts w:ascii="Cambria Math" w:hAnsi="Cambria Math"/>
              <w:lang w:val="en-US"/>
            </w:rPr>
            <m:t xml:space="preserve"> =</m:t>
          </m:r>
          <m:rad>
            <m:radPr>
              <m:degHide m:val="1"/>
              <m:ctrlPr>
                <w:rPr>
                  <w:rFonts w:ascii="Cambria Math" w:hAnsi="Cambria Math"/>
                  <w:i/>
                </w:rPr>
              </m:ctrlPr>
            </m:radPr>
            <m:deg/>
            <m:e>
              <m:r>
                <w:rPr>
                  <w:rFonts w:ascii="Cambria Math" w:hAnsi="Cambria Math"/>
                  <w:lang w:val="en-US"/>
                </w:rPr>
                <m:t>2∙64</m:t>
              </m:r>
              <m:r>
                <m:rPr>
                  <m:sty m:val="p"/>
                </m:rPr>
                <w:rPr>
                  <w:rFonts w:ascii="Cambria Math" w:hAnsi="Cambria Math"/>
                  <w:lang w:val="en-US"/>
                </w:rPr>
                <m:t>∙</m:t>
              </m:r>
              <m:sSup>
                <m:sSupPr>
                  <m:ctrlPr>
                    <w:rPr>
                      <w:rFonts w:ascii="Cambria Math" w:hAnsi="Cambria Math"/>
                    </w:rPr>
                  </m:ctrlPr>
                </m:sSupPr>
                <m:e>
                  <m:r>
                    <m:rPr>
                      <m:sty m:val="p"/>
                    </m:rPr>
                    <w:rPr>
                      <w:rFonts w:ascii="Cambria Math" w:hAnsi="Cambria Math"/>
                      <w:lang w:val="en-US"/>
                    </w:rPr>
                    <m:t>10</m:t>
                  </m:r>
                </m:e>
                <m:sup>
                  <m:r>
                    <w:rPr>
                      <w:rFonts w:ascii="Cambria Math" w:hAnsi="Cambria Math"/>
                      <w:lang w:val="en-US"/>
                    </w:rPr>
                    <m:t>6</m:t>
                  </m:r>
                </m:sup>
              </m:sSup>
              <m:r>
                <m:rPr>
                  <m:nor/>
                </m:rPr>
                <w:rPr>
                  <w:rFonts w:ascii="Cambria Math" w:hAnsi="Cambria Math"/>
                  <w:lang w:val="en-US"/>
                </w:rPr>
                <m:t xml:space="preserve"> </m:t>
              </m:r>
              <m:sSup>
                <m:sSupPr>
                  <m:ctrlPr>
                    <w:rPr>
                      <w:rFonts w:ascii="Cambria Math" w:hAnsi="Cambria Math"/>
                      <w:i/>
                    </w:rPr>
                  </m:ctrlPr>
                </m:sSupPr>
                <m:e>
                  <m:r>
                    <m:rPr>
                      <m:nor/>
                    </m:rPr>
                    <w:rPr>
                      <w:rFonts w:ascii="Cambria Math" w:hAnsi="Cambria Math"/>
                      <w:lang w:val="en-US"/>
                    </w:rPr>
                    <m:t>m</m:t>
                  </m:r>
                </m:e>
                <m:sup>
                  <m:r>
                    <w:rPr>
                      <w:rFonts w:ascii="Cambria Math" w:hAnsi="Cambria Math"/>
                      <w:lang w:val="en-US"/>
                    </w:rPr>
                    <m:t>2</m:t>
                  </m:r>
                </m:sup>
              </m:sSup>
              <m:r>
                <m:rPr>
                  <m:nor/>
                </m:rPr>
                <w:rPr>
                  <w:rFonts w:ascii="Cambria Math" w:hAnsi="Cambria Math"/>
                  <w:lang w:val="en-US"/>
                </w:rPr>
                <m:t>/</m:t>
              </m:r>
              <m:sSup>
                <m:sSupPr>
                  <m:ctrlPr>
                    <w:rPr>
                      <w:rFonts w:ascii="Cambria Math" w:hAnsi="Cambria Math"/>
                      <w:i/>
                    </w:rPr>
                  </m:ctrlPr>
                </m:sSupPr>
                <m:e>
                  <m:r>
                    <m:rPr>
                      <m:nor/>
                    </m:rPr>
                    <w:rPr>
                      <w:rFonts w:ascii="Cambria Math" w:hAnsi="Cambria Math"/>
                      <w:lang w:val="en-US"/>
                    </w:rPr>
                    <m:t>s</m:t>
                  </m:r>
                </m:e>
                <m:sup>
                  <m:r>
                    <m:rPr>
                      <m:nor/>
                    </m:rPr>
                    <w:rPr>
                      <w:rFonts w:ascii="Cambria Math" w:hAnsi="Cambria Math"/>
                      <w:lang w:val="en-US"/>
                    </w:rPr>
                    <m:t>2</m:t>
                  </m:r>
                </m:sup>
              </m:sSup>
            </m:e>
          </m:rad>
          <m:r>
            <w:rPr>
              <w:rFonts w:ascii="Cambria Math" w:hAnsi="Cambria Math"/>
              <w:lang w:val="en-US"/>
            </w:rPr>
            <m:t xml:space="preserve">= </m:t>
          </m:r>
          <m:rad>
            <m:radPr>
              <m:degHide m:val="1"/>
              <m:ctrlPr>
                <w:rPr>
                  <w:rFonts w:ascii="Cambria Math" w:hAnsi="Cambria Math"/>
                  <w:i/>
                </w:rPr>
              </m:ctrlPr>
            </m:radPr>
            <m:deg/>
            <m:e>
              <m:r>
                <w:rPr>
                  <w:rFonts w:ascii="Cambria Math" w:hAnsi="Cambria Math"/>
                  <w:lang w:val="en-US"/>
                </w:rPr>
                <m:t>2</m:t>
              </m:r>
            </m:e>
          </m:rad>
          <m:r>
            <w:rPr>
              <w:rFonts w:ascii="Cambria Math" w:hAnsi="Cambria Math"/>
              <w:lang w:val="en-US"/>
            </w:rPr>
            <m:t>∙8∙</m:t>
          </m:r>
          <m:sSup>
            <m:sSupPr>
              <m:ctrlPr>
                <w:rPr>
                  <w:rFonts w:ascii="Cambria Math" w:hAnsi="Cambria Math"/>
                </w:rPr>
              </m:ctrlPr>
            </m:sSupPr>
            <m:e>
              <m:r>
                <m:rPr>
                  <m:sty m:val="p"/>
                </m:rPr>
                <w:rPr>
                  <w:rFonts w:ascii="Cambria Math" w:hAnsi="Cambria Math"/>
                  <w:lang w:val="en-US"/>
                </w:rPr>
                <m:t>10</m:t>
              </m:r>
            </m:e>
            <m:sup>
              <m:r>
                <w:rPr>
                  <w:rFonts w:ascii="Cambria Math" w:hAnsi="Cambria Math"/>
                  <w:lang w:val="en-US"/>
                </w:rPr>
                <m:t>3</m:t>
              </m:r>
            </m:sup>
          </m:sSup>
          <m:r>
            <w:rPr>
              <w:rFonts w:ascii="Cambria Math" w:hAnsi="Cambria Math"/>
              <w:lang w:val="en-US"/>
            </w:rPr>
            <m:t xml:space="preserve"> </m:t>
          </m:r>
          <m:r>
            <m:rPr>
              <m:sty m:val="p"/>
            </m:rPr>
            <w:rPr>
              <w:rFonts w:ascii="Cambria Math" w:hAnsi="Cambria Math"/>
              <w:lang w:val="en-US"/>
            </w:rPr>
            <m:t>m</m:t>
          </m:r>
        </m:oMath>
      </m:oMathPara>
    </w:p>
    <w:p w14:paraId="1073448F" w14:textId="77777777" w:rsidR="00785D47" w:rsidRPr="004A23FB" w:rsidRDefault="00785D47" w:rsidP="00C207A5">
      <w:pPr>
        <w:tabs>
          <w:tab w:val="left" w:pos="1560"/>
        </w:tabs>
        <w:rPr>
          <w:lang w:val="en-US"/>
        </w:rPr>
      </w:pPr>
    </w:p>
    <w:p w14:paraId="34270A4C" w14:textId="1B0B0F1D" w:rsidR="00C207A5" w:rsidRPr="00785D47" w:rsidRDefault="00785D47" w:rsidP="00C207A5">
      <w:pPr>
        <w:tabs>
          <w:tab w:val="left" w:pos="1560"/>
        </w:tabs>
        <w:rPr>
          <w:iCs/>
        </w:rPr>
      </w:pPr>
      <m:oMathPara>
        <m:oMathParaPr>
          <m:jc m:val="left"/>
        </m:oMathParaPr>
        <m:oMath>
          <m:r>
            <m:rPr>
              <m:sty m:val="bi"/>
            </m:rPr>
            <w:rPr>
              <w:rFonts w:ascii="Cambria Math" w:hAnsi="Cambria Math"/>
              <w:lang w:val="en-US"/>
            </w:rPr>
            <m:t xml:space="preserve">               </m:t>
          </m:r>
          <m:r>
            <m:rPr>
              <m:sty m:val="bi"/>
            </m:rPr>
            <w:rPr>
              <w:rFonts w:ascii="Cambria Math" w:hAnsi="Cambria Math"/>
            </w:rPr>
            <m:t>≈</m:t>
          </m:r>
          <m:r>
            <w:rPr>
              <w:rFonts w:ascii="Cambria Math" w:hAnsi="Cambria Math"/>
            </w:rPr>
            <m:t xml:space="preserve">11 </m:t>
          </m:r>
          <m:r>
            <m:rPr>
              <m:sty m:val="p"/>
            </m:rPr>
            <w:rPr>
              <w:rFonts w:ascii="Cambria Math" w:hAnsi="Cambria Math"/>
            </w:rPr>
            <m:t>km/s</m:t>
          </m:r>
        </m:oMath>
      </m:oMathPara>
    </w:p>
    <w:p w14:paraId="58C2C6DF" w14:textId="77777777" w:rsidR="00C207A5" w:rsidRPr="00DF727E" w:rsidRDefault="00C207A5" w:rsidP="00C207A5">
      <w:pPr>
        <w:tabs>
          <w:tab w:val="left" w:pos="1560"/>
        </w:tabs>
        <w:rPr>
          <w:lang w:val="en-US"/>
        </w:rPr>
      </w:pPr>
    </w:p>
    <w:p w14:paraId="3D512FE1" w14:textId="6E2E69D5" w:rsidR="00C207A5" w:rsidRPr="00A52C2D" w:rsidRDefault="00C207A5" w:rsidP="00DF727E">
      <w:pPr>
        <w:tabs>
          <w:tab w:val="left" w:pos="1560"/>
        </w:tabs>
        <w:rPr>
          <w:b/>
          <w:bCs/>
        </w:rPr>
      </w:pPr>
      <m:oMath>
        <m:r>
          <w:rPr>
            <w:rFonts w:ascii="Cambria Math" w:hAnsi="Cambria Math"/>
            <w:lang w:val="en-US"/>
          </w:rPr>
          <m:t xml:space="preserve">   </m:t>
        </m:r>
      </m:oMath>
      <w:r w:rsidRPr="00A52C2D">
        <w:rPr>
          <w:b/>
          <w:bCs/>
        </w:rPr>
        <w:t xml:space="preserve">Opgave </w:t>
      </w:r>
      <w:r>
        <w:rPr>
          <w:b/>
          <w:bCs/>
        </w:rPr>
        <w:t>1</w:t>
      </w:r>
    </w:p>
    <w:p w14:paraId="6EA699B6" w14:textId="197FBA19" w:rsidR="00C207A5" w:rsidRDefault="00C207A5" w:rsidP="00FD07C2">
      <w:pPr>
        <w:pStyle w:val="Listeafsnit"/>
        <w:numPr>
          <w:ilvl w:val="0"/>
          <w:numId w:val="4"/>
        </w:numPr>
        <w:tabs>
          <w:tab w:val="left" w:pos="1560"/>
        </w:tabs>
      </w:pPr>
      <w:r>
        <w:t xml:space="preserve">Vis, at undvigelsesfart på Jupiters er ca. 5 gange større end jordens, fordi Jupiters tyngdeacceleration er </w:t>
      </w:r>
      <m:oMath>
        <m:sSub>
          <m:sSubPr>
            <m:ctrlPr>
              <w:rPr>
                <w:rFonts w:ascii="Cambria Math" w:hAnsi="Cambria Math"/>
                <w:i/>
              </w:rPr>
            </m:ctrlPr>
          </m:sSubPr>
          <m:e>
            <m:r>
              <w:rPr>
                <w:rFonts w:ascii="Cambria Math" w:hAnsi="Cambria Math"/>
              </w:rPr>
              <m:t>2,5∙g</m:t>
            </m:r>
          </m:e>
          <m:sub>
            <m:r>
              <m:rPr>
                <m:nor/>
              </m:rPr>
              <w:rPr>
                <w:rFonts w:ascii="Cambria Math" w:hAnsi="Cambria Math"/>
              </w:rPr>
              <m:t>jord</m:t>
            </m:r>
          </m:sub>
        </m:sSub>
      </m:oMath>
      <w:r>
        <w:t xml:space="preserve">, og dens radius er </w:t>
      </w:r>
      <m:oMath>
        <m:r>
          <w:rPr>
            <w:rFonts w:ascii="Cambria Math" w:hAnsi="Cambria Math"/>
          </w:rPr>
          <m:t>11∙</m:t>
        </m:r>
        <m:sSub>
          <m:sSubPr>
            <m:ctrlPr>
              <w:rPr>
                <w:rFonts w:ascii="Cambria Math" w:hAnsi="Cambria Math"/>
                <w:i/>
              </w:rPr>
            </m:ctrlPr>
          </m:sSubPr>
          <m:e>
            <m:r>
              <w:rPr>
                <w:rFonts w:ascii="Cambria Math" w:hAnsi="Cambria Math"/>
              </w:rPr>
              <m:t>R</m:t>
            </m:r>
          </m:e>
          <m:sub>
            <m:r>
              <m:rPr>
                <m:nor/>
              </m:rPr>
              <w:rPr>
                <w:rFonts w:ascii="Cambria Math" w:hAnsi="Cambria Math"/>
              </w:rPr>
              <m:t>jord</m:t>
            </m:r>
          </m:sub>
        </m:sSub>
      </m:oMath>
      <w:r>
        <w:t>.</w:t>
      </w:r>
    </w:p>
    <w:p w14:paraId="5413017C" w14:textId="31DFCDE7" w:rsidR="00C207A5" w:rsidRDefault="00C207A5" w:rsidP="00C207A5">
      <w:pPr>
        <w:pStyle w:val="Listeafsnit"/>
        <w:numPr>
          <w:ilvl w:val="0"/>
          <w:numId w:val="4"/>
        </w:numPr>
        <w:tabs>
          <w:tab w:val="left" w:pos="1560"/>
        </w:tabs>
      </w:pPr>
      <w:r>
        <w:t xml:space="preserve">Vis, at undvigelsesfart på Mars er ca. </w:t>
      </w:r>
      <w:r w:rsidR="00FD07C2">
        <w:t>halvt så stor</w:t>
      </w:r>
      <w:r>
        <w:t xml:space="preserve"> </w:t>
      </w:r>
      <w:r w:rsidR="00FD07C2">
        <w:t>som</w:t>
      </w:r>
      <w:r>
        <w:t xml:space="preserve"> jordens, fordi tyngdeacceleration </w:t>
      </w:r>
      <w:r w:rsidR="00FD07C2">
        <w:t xml:space="preserve">på Mars </w:t>
      </w:r>
      <w:r>
        <w:t xml:space="preserve">er </w:t>
      </w:r>
      <m:oMath>
        <m:sSub>
          <m:sSubPr>
            <m:ctrlPr>
              <w:rPr>
                <w:rFonts w:ascii="Cambria Math" w:hAnsi="Cambria Math"/>
                <w:i/>
              </w:rPr>
            </m:ctrlPr>
          </m:sSubPr>
          <m:e>
            <m:r>
              <w:rPr>
                <w:rFonts w:ascii="Cambria Math" w:hAnsi="Cambria Math"/>
              </w:rPr>
              <m:t>0,4∙g</m:t>
            </m:r>
          </m:e>
          <m:sub>
            <m:r>
              <m:rPr>
                <m:nor/>
              </m:rPr>
              <w:rPr>
                <w:rFonts w:ascii="Cambria Math" w:hAnsi="Cambria Math"/>
              </w:rPr>
              <m:t>jord</m:t>
            </m:r>
          </m:sub>
        </m:sSub>
      </m:oMath>
      <w:r>
        <w:t xml:space="preserve">, og dens radius er </w:t>
      </w:r>
      <m:oMath>
        <m:r>
          <w:rPr>
            <w:rFonts w:ascii="Cambria Math" w:hAnsi="Cambria Math"/>
          </w:rPr>
          <m:t>0,5∙</m:t>
        </m:r>
        <m:sSub>
          <m:sSubPr>
            <m:ctrlPr>
              <w:rPr>
                <w:rFonts w:ascii="Cambria Math" w:hAnsi="Cambria Math"/>
                <w:i/>
              </w:rPr>
            </m:ctrlPr>
          </m:sSubPr>
          <m:e>
            <m:r>
              <w:rPr>
                <w:rFonts w:ascii="Cambria Math" w:hAnsi="Cambria Math"/>
              </w:rPr>
              <m:t>R</m:t>
            </m:r>
          </m:e>
          <m:sub>
            <m:r>
              <m:rPr>
                <m:nor/>
              </m:rPr>
              <w:rPr>
                <w:rFonts w:ascii="Cambria Math" w:hAnsi="Cambria Math"/>
              </w:rPr>
              <m:t>jord</m:t>
            </m:r>
          </m:sub>
        </m:sSub>
      </m:oMath>
      <w:r>
        <w:t>.</w:t>
      </w:r>
    </w:p>
    <w:p w14:paraId="1FDB68F5" w14:textId="7B8EA6F0" w:rsidR="00DF727E" w:rsidRPr="00D90864" w:rsidRDefault="00DF727E" w:rsidP="00DF727E">
      <w:pPr>
        <w:pStyle w:val="Overskrift2"/>
        <w:spacing w:after="120"/>
        <w:rPr>
          <w:b w:val="0"/>
          <w:bCs w:val="0"/>
        </w:rPr>
      </w:pPr>
      <w:r>
        <w:lastRenderedPageBreak/>
        <w:t>3</w:t>
      </w:r>
      <w:r w:rsidRPr="00D90864">
        <w:rPr>
          <w:b w:val="0"/>
          <w:bCs w:val="0"/>
        </w:rPr>
        <w:t>. Hvordan afhænger satellitters fart af afstande til jorden?</w:t>
      </w:r>
    </w:p>
    <w:p w14:paraId="3F56437D" w14:textId="77777777" w:rsidR="00DF727E" w:rsidRPr="00391113" w:rsidRDefault="00DF727E" w:rsidP="00DF727E">
      <w:pPr>
        <w:shd w:val="clear" w:color="auto" w:fill="C00000"/>
        <w:rPr>
          <w:b/>
        </w:rPr>
      </w:pPr>
      <w:r>
        <w:rPr>
          <w:b/>
        </w:rPr>
        <w:t>Satellittens fart i banen</w:t>
      </w:r>
    </w:p>
    <w:p w14:paraId="6B67ECFF" w14:textId="77777777" w:rsidR="00DF727E" w:rsidRDefault="00DF727E" w:rsidP="00DF727E">
      <w:pPr>
        <w:tabs>
          <w:tab w:val="left" w:pos="1560"/>
        </w:tabs>
        <w:spacing w:after="120"/>
      </w:pPr>
      <w:r>
        <w:t xml:space="preserve">En satellit i en cirkelbevægelse skal være påvirket af en indadrettet kraft (centripetalkraft) for at blive i banen, og ikke ryge ud </w:t>
      </w:r>
      <w:proofErr w:type="gramStart"/>
      <w:r>
        <w:t>af</w:t>
      </w:r>
      <w:proofErr w:type="gramEnd"/>
      <w:r>
        <w:t xml:space="preserve"> tangenten</w:t>
      </w:r>
    </w:p>
    <w:p w14:paraId="0CFBE3A2" w14:textId="746461D3" w:rsidR="00DF727E" w:rsidRPr="00EC3A46" w:rsidRDefault="00000000" w:rsidP="00DF727E">
      <w:pPr>
        <w:tabs>
          <w:tab w:val="left" w:pos="1560"/>
        </w:tabs>
      </w:pPr>
      <m:oMathPara>
        <m:oMath>
          <m:sSub>
            <m:sSubPr>
              <m:ctrlPr>
                <w:rPr>
                  <w:rFonts w:ascii="Cambria Math" w:hAnsi="Cambria Math"/>
                  <w:i/>
                </w:rPr>
              </m:ctrlPr>
            </m:sSubPr>
            <m:e>
              <m:r>
                <w:rPr>
                  <w:rFonts w:ascii="Cambria Math" w:hAnsi="Cambria Math"/>
                </w:rPr>
                <m:t>F</m:t>
              </m:r>
            </m:e>
            <m:sub>
              <m:r>
                <m:rPr>
                  <m:nor/>
                </m:rPr>
                <w:rPr>
                  <w:rFonts w:ascii="Cambria Math" w:hAnsi="Cambria Math"/>
                </w:rPr>
                <m:t>cen</m:t>
              </m:r>
            </m:sub>
          </m:sSub>
          <m:r>
            <w:rPr>
              <w:rFonts w:ascii="Cambria Math" w:hAnsi="Cambria Math"/>
            </w:rPr>
            <m:t>=m</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m:oMathPara>
    </w:p>
    <w:p w14:paraId="36586E08" w14:textId="77777777" w:rsidR="00DF727E" w:rsidRDefault="00DF727E" w:rsidP="00DF727E">
      <w:pPr>
        <w:tabs>
          <w:tab w:val="left" w:pos="1560"/>
        </w:tabs>
      </w:pPr>
    </w:p>
    <w:p w14:paraId="7981FAE0" w14:textId="77777777" w:rsidR="00DF727E" w:rsidRDefault="00DF727E" w:rsidP="00DF727E">
      <w:pPr>
        <w:tabs>
          <w:tab w:val="left" w:pos="1560"/>
        </w:tabs>
      </w:pPr>
      <w:r>
        <w:t>Denne centripetalkraft kommer fra tyngdekraften</w:t>
      </w:r>
    </w:p>
    <w:p w14:paraId="0A8258A4" w14:textId="77777777" w:rsidR="00DF727E" w:rsidRDefault="00DF727E" w:rsidP="00DF727E">
      <w:pPr>
        <w:tabs>
          <w:tab w:val="left" w:pos="1560"/>
        </w:tabs>
      </w:pPr>
    </w:p>
    <w:p w14:paraId="458F4965" w14:textId="2E2E5900" w:rsidR="00DF727E" w:rsidRPr="005A5B9E" w:rsidRDefault="00DF727E" w:rsidP="00DF727E">
      <w:pPr>
        <w:tabs>
          <w:tab w:val="left" w:pos="1560"/>
        </w:tabs>
        <w:rPr>
          <w:lang w:val="en-US"/>
        </w:rPr>
      </w:pPr>
      <m:oMathPara>
        <m:oMath>
          <m:r>
            <w:rPr>
              <w:rFonts w:ascii="Cambria Math" w:hAnsi="Cambria Math"/>
            </w:rPr>
            <m:t>m</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lang w:val="en-US"/>
                    </w:rPr>
                    <m:t>2</m:t>
                  </m:r>
                </m:sup>
              </m:sSup>
            </m:num>
            <m:den>
              <m:r>
                <w:rPr>
                  <w:rFonts w:ascii="Cambria Math" w:hAnsi="Cambria Math"/>
                </w:rPr>
                <m:t>r</m:t>
              </m:r>
            </m:den>
          </m:f>
          <m:r>
            <w:rPr>
              <w:rFonts w:ascii="Cambria Math" w:hAnsi="Cambria Math"/>
              <w:lang w:val="en-US"/>
            </w:rPr>
            <m:t>=</m:t>
          </m:r>
          <m:r>
            <w:rPr>
              <w:rFonts w:ascii="Cambria Math" w:hAnsi="Cambria Math"/>
            </w:rPr>
            <m:t>G</m:t>
          </m:r>
          <m:f>
            <m:fPr>
              <m:ctrlPr>
                <w:rPr>
                  <w:rFonts w:ascii="Cambria Math" w:hAnsi="Cambria Math"/>
                  <w:i/>
                </w:rPr>
              </m:ctrlPr>
            </m:fPr>
            <m:num>
              <m:r>
                <w:rPr>
                  <w:rFonts w:ascii="Cambria Math" w:hAnsi="Cambria Math"/>
                </w:rPr>
                <m:t>mM</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14:paraId="24FF7BEA" w14:textId="77777777" w:rsidR="00DF727E" w:rsidRPr="005A5B9E" w:rsidRDefault="00DF727E" w:rsidP="00DF727E">
      <w:pPr>
        <w:tabs>
          <w:tab w:val="left" w:pos="1560"/>
        </w:tabs>
        <w:rPr>
          <w:lang w:val="en-US"/>
        </w:rPr>
      </w:pPr>
    </w:p>
    <w:p w14:paraId="784179C6" w14:textId="77777777" w:rsidR="00DF727E" w:rsidRDefault="00DF727E" w:rsidP="00DF727E">
      <w:pPr>
        <w:tabs>
          <w:tab w:val="left" w:pos="1560"/>
        </w:tabs>
      </w:pPr>
      <w:r>
        <w:t>heraf fås</w:t>
      </w:r>
    </w:p>
    <w:p w14:paraId="02E9A2DC" w14:textId="617BACFC" w:rsidR="00DF727E" w:rsidRPr="00A83BE6" w:rsidRDefault="00000000" w:rsidP="00DF727E">
      <w:pPr>
        <w:tabs>
          <w:tab w:val="left" w:pos="1560"/>
        </w:tabs>
      </w:pPr>
      <m:oMathPara>
        <m:oMath>
          <m:sSub>
            <m:sSubPr>
              <m:ctrlPr>
                <w:rPr>
                  <w:rFonts w:ascii="Cambria Math" w:hAnsi="Cambria Math"/>
                  <w:i/>
                </w:rPr>
              </m:ctrlPr>
            </m:sSubPr>
            <m:e>
              <m:r>
                <w:rPr>
                  <w:rFonts w:ascii="Cambria Math" w:hAnsi="Cambria Math"/>
                </w:rPr>
                <m:t>v</m:t>
              </m:r>
            </m:e>
            <m:sub>
              <m:r>
                <m:rPr>
                  <m:nor/>
                </m:rPr>
                <w:rPr>
                  <w:rFonts w:ascii="Cambria Math" w:hAnsi="Cambria Math"/>
                </w:rPr>
                <m:t>bane</m:t>
              </m:r>
            </m:sub>
          </m:sSub>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r>
                    <w:rPr>
                      <w:rFonts w:ascii="Cambria Math" w:hAnsi="Cambria Math"/>
                    </w:rPr>
                    <m:t>GM</m:t>
                  </m:r>
                </m:num>
                <m:den>
                  <m:r>
                    <w:rPr>
                      <w:rFonts w:ascii="Cambria Math" w:hAnsi="Cambria Math"/>
                    </w:rPr>
                    <m:t>r</m:t>
                  </m:r>
                </m:den>
              </m:f>
            </m:e>
          </m:rad>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r>
                    <w:rPr>
                      <w:rFonts w:ascii="Cambria Math" w:hAnsi="Cambria Math"/>
                    </w:rPr>
                    <m:t>g</m:t>
                  </m:r>
                  <m:sSup>
                    <m:sSupPr>
                      <m:ctrlPr>
                        <w:rPr>
                          <w:rFonts w:ascii="Cambria Math" w:hAnsi="Cambria Math"/>
                          <w:i/>
                        </w:rPr>
                      </m:ctrlPr>
                    </m:sSupPr>
                    <m:e>
                      <m:r>
                        <w:rPr>
                          <w:rFonts w:ascii="Cambria Math" w:hAnsi="Cambria Math"/>
                        </w:rPr>
                        <m:t>R</m:t>
                      </m:r>
                    </m:e>
                    <m:sup>
                      <m:r>
                        <w:rPr>
                          <w:rFonts w:ascii="Cambria Math" w:hAnsi="Cambria Math"/>
                        </w:rPr>
                        <m:t>2</m:t>
                      </m:r>
                    </m:sup>
                  </m:sSup>
                </m:num>
                <m:den>
                  <m:r>
                    <w:rPr>
                      <w:rFonts w:ascii="Cambria Math" w:hAnsi="Cambria Math"/>
                    </w:rPr>
                    <m:t>r</m:t>
                  </m:r>
                </m:den>
              </m:f>
            </m:e>
          </m:rad>
          <m:r>
            <w:rPr>
              <w:rFonts w:ascii="Cambria Math" w:hAnsi="Cambria Math"/>
            </w:rPr>
            <m:t>≈</m:t>
          </m:r>
          <m:rad>
            <m:radPr>
              <m:degHide m:val="1"/>
              <m:ctrlPr>
                <w:rPr>
                  <w:rFonts w:ascii="Cambria Math" w:hAnsi="Cambria Math"/>
                  <w:i/>
                </w:rPr>
              </m:ctrlPr>
            </m:radPr>
            <m:deg/>
            <m:e>
              <m:r>
                <w:rPr>
                  <w:rFonts w:ascii="Cambria Math" w:hAnsi="Cambria Math"/>
                </w:rPr>
                <m:t>gR</m:t>
              </m:r>
            </m:e>
          </m:rad>
          <m:r>
            <w:rPr>
              <w:rFonts w:ascii="Cambria Math" w:hAnsi="Cambria Math"/>
            </w:rPr>
            <m:t xml:space="preserve">       </m:t>
          </m:r>
        </m:oMath>
      </m:oMathPara>
    </w:p>
    <w:p w14:paraId="15F9C794" w14:textId="77777777" w:rsidR="00DF727E" w:rsidRDefault="00DF727E" w:rsidP="00DF727E">
      <w:pPr>
        <w:tabs>
          <w:tab w:val="left" w:pos="1560"/>
        </w:tabs>
      </w:pPr>
    </w:p>
    <w:p w14:paraId="2A6A3C0E" w14:textId="77777777" w:rsidR="00DF727E" w:rsidRPr="00871AC5" w:rsidRDefault="00DF727E" w:rsidP="00DF727E">
      <w:pPr>
        <w:tabs>
          <w:tab w:val="left" w:pos="1560"/>
        </w:tabs>
      </w:pPr>
      <m:oMath>
        <m:r>
          <m:rPr>
            <m:sty m:val="p"/>
          </m:rPr>
          <w:rPr>
            <w:rFonts w:ascii="Cambria Math" w:hAnsi="Cambria Math"/>
          </w:rPr>
          <m:t>for en bane meget tæt på jordoverfladen</m:t>
        </m:r>
      </m:oMath>
      <w:r>
        <w:t xml:space="preserve">. Farten i banen kan kaldes </w:t>
      </w:r>
      <w:r>
        <w:rPr>
          <w:i/>
        </w:rPr>
        <w:t>G</w:t>
      </w:r>
      <w:r w:rsidRPr="00394196">
        <w:rPr>
          <w:i/>
        </w:rPr>
        <w:t xml:space="preserve">o </w:t>
      </w:r>
      <w:proofErr w:type="spellStart"/>
      <w:r>
        <w:rPr>
          <w:i/>
        </w:rPr>
        <w:t>A</w:t>
      </w:r>
      <w:r w:rsidRPr="00394196">
        <w:rPr>
          <w:i/>
        </w:rPr>
        <w:t>round</w:t>
      </w:r>
      <w:proofErr w:type="spellEnd"/>
      <w:r w:rsidRPr="00394196">
        <w:rPr>
          <w:i/>
        </w:rPr>
        <w:t xml:space="preserve"> </w:t>
      </w:r>
      <w:proofErr w:type="spellStart"/>
      <w:r>
        <w:rPr>
          <w:i/>
        </w:rPr>
        <w:t>V</w:t>
      </w:r>
      <w:r w:rsidRPr="00394196">
        <w:rPr>
          <w:i/>
        </w:rPr>
        <w:t>elocity</w:t>
      </w:r>
      <w:proofErr w:type="spellEnd"/>
      <w:r>
        <w:rPr>
          <w:i/>
        </w:rPr>
        <w:t xml:space="preserve">. </w:t>
      </w:r>
    </w:p>
    <w:p w14:paraId="488E9CE8" w14:textId="77777777" w:rsidR="00DF727E" w:rsidRDefault="00DF727E" w:rsidP="00DF727E">
      <w:pPr>
        <w:tabs>
          <w:tab w:val="left" w:pos="1560"/>
        </w:tabs>
        <w:rPr>
          <w:i/>
        </w:rPr>
      </w:pPr>
    </w:p>
    <w:p w14:paraId="2226567C" w14:textId="77777777" w:rsidR="00DF727E" w:rsidRPr="00235A57" w:rsidRDefault="00DF727E" w:rsidP="00DF727E">
      <w:pPr>
        <w:tabs>
          <w:tab w:val="left" w:pos="1560"/>
        </w:tabs>
        <w:rPr>
          <w:b/>
          <w:bCs/>
          <w:iCs/>
        </w:rPr>
      </w:pPr>
      <w:r w:rsidRPr="00235A57">
        <w:rPr>
          <w:b/>
          <w:bCs/>
          <w:iCs/>
        </w:rPr>
        <w:t xml:space="preserve">Opgave </w:t>
      </w:r>
      <w:r>
        <w:rPr>
          <w:b/>
          <w:bCs/>
          <w:iCs/>
        </w:rPr>
        <w:t>1</w:t>
      </w:r>
    </w:p>
    <w:p w14:paraId="33D0A399" w14:textId="77777777" w:rsidR="00DF727E" w:rsidRDefault="00DF727E" w:rsidP="00DF727E">
      <w:pPr>
        <w:tabs>
          <w:tab w:val="left" w:pos="1560"/>
        </w:tabs>
      </w:pPr>
      <w:r>
        <w:t xml:space="preserve">Den internationale rumstation (ISS) bevæger sig i en bane i højden </w:t>
      </w:r>
      <m:oMath>
        <m:r>
          <w:rPr>
            <w:rFonts w:ascii="Cambria Math" w:hAnsi="Cambria Math"/>
          </w:rPr>
          <m:t xml:space="preserve">400 </m:t>
        </m:r>
        <m:r>
          <m:rPr>
            <m:nor/>
          </m:rPr>
          <w:rPr>
            <w:rFonts w:ascii="Cambria Math" w:hAnsi="Cambria Math"/>
          </w:rPr>
          <m:t>km</m:t>
        </m:r>
      </m:oMath>
      <w:r>
        <w:t xml:space="preserve"> over jordoverfladen. Vis at dens fart er ca. 8 km/s, ved at indsætte </w:t>
      </w:r>
      <m:oMath>
        <m:r>
          <w:rPr>
            <w:rFonts w:ascii="Cambria Math" w:hAnsi="Cambria Math"/>
          </w:rPr>
          <m:t>g=</m:t>
        </m:r>
        <m:r>
          <m:rPr>
            <m:nor/>
          </m:rPr>
          <w:rPr>
            <w:rFonts w:ascii="Cambria Math" w:hAnsi="Cambria Math"/>
          </w:rPr>
          <m:t>10 m/</m:t>
        </m:r>
        <m:sSup>
          <m:sSupPr>
            <m:ctrlPr>
              <w:rPr>
                <w:rFonts w:ascii="Cambria Math" w:hAnsi="Cambria Math"/>
                <w:i/>
              </w:rPr>
            </m:ctrlPr>
          </m:sSupPr>
          <m:e>
            <m:r>
              <m:rPr>
                <m:nor/>
              </m:rPr>
              <w:rPr>
                <w:rFonts w:ascii="Cambria Math" w:hAnsi="Cambria Math"/>
              </w:rPr>
              <m:t>s</m:t>
            </m:r>
          </m:e>
          <m:sup>
            <m:r>
              <m:rPr>
                <m:nor/>
              </m:rPr>
              <w:rPr>
                <w:rFonts w:ascii="Cambria Math" w:hAnsi="Cambria Math"/>
              </w:rPr>
              <m:t>2</m:t>
            </m:r>
          </m:sup>
        </m:sSup>
      </m:oMath>
      <w:r>
        <w:t xml:space="preserve">. </w:t>
      </w:r>
    </w:p>
    <w:p w14:paraId="6620E22C" w14:textId="77777777" w:rsidR="00DF727E" w:rsidRDefault="00DF727E" w:rsidP="00DF727E">
      <w:pPr>
        <w:tabs>
          <w:tab w:val="left" w:pos="1560"/>
        </w:tabs>
      </w:pPr>
    </w:p>
    <w:p w14:paraId="169197AA" w14:textId="77777777" w:rsidR="00DF727E" w:rsidRDefault="00DF727E" w:rsidP="00DF727E">
      <w:pPr>
        <w:shd w:val="clear" w:color="auto" w:fill="C00000"/>
        <w:rPr>
          <w:b/>
        </w:rPr>
      </w:pPr>
      <w:r>
        <w:rPr>
          <w:b/>
        </w:rPr>
        <w:t xml:space="preserve">Formel for satellittens fart. </w:t>
      </w:r>
    </w:p>
    <w:p w14:paraId="6A741AE3" w14:textId="77777777" w:rsidR="00DF727E" w:rsidRPr="001F5504" w:rsidRDefault="00DF727E" w:rsidP="00DF727E">
      <w:r>
        <w:t xml:space="preserve">Satellitters fart </w:t>
      </w:r>
      <m:oMath>
        <m:sSub>
          <m:sSubPr>
            <m:ctrlPr>
              <w:rPr>
                <w:rFonts w:ascii="Cambria Math" w:hAnsi="Cambria Math"/>
                <w:i/>
              </w:rPr>
            </m:ctrlPr>
          </m:sSubPr>
          <m:e>
            <m:r>
              <w:rPr>
                <w:rFonts w:ascii="Cambria Math" w:hAnsi="Cambria Math"/>
              </w:rPr>
              <m:t>v</m:t>
            </m:r>
          </m:e>
          <m:sub>
            <m:r>
              <m:rPr>
                <m:nor/>
              </m:rPr>
              <w:rPr>
                <w:rFonts w:ascii="Cambria Math" w:hAnsi="Cambria Math"/>
              </w:rPr>
              <m:t>satellit</m:t>
            </m:r>
          </m:sub>
        </m:sSub>
      </m:oMath>
      <w:r>
        <w:t xml:space="preserve"> kan beregnes ud fra satellittens afstand stil jordens centrum </w:t>
      </w:r>
      <m:oMath>
        <m:r>
          <w:rPr>
            <w:rFonts w:ascii="Cambria Math" w:hAnsi="Cambria Math"/>
          </w:rPr>
          <m:t>r</m:t>
        </m:r>
      </m:oMath>
      <w:r>
        <w:t xml:space="preserve"> via formlen</w:t>
      </w:r>
    </w:p>
    <w:p w14:paraId="03387745" w14:textId="77777777" w:rsidR="00DF727E" w:rsidRPr="00CB2D32" w:rsidRDefault="00DF727E" w:rsidP="00DF727E">
      <w:pPr>
        <w:tabs>
          <w:tab w:val="left" w:pos="1560"/>
        </w:tabs>
      </w:pPr>
    </w:p>
    <w:p w14:paraId="28444EC3" w14:textId="2FF06DF4" w:rsidR="00DF727E" w:rsidRPr="001F5504" w:rsidRDefault="00000000" w:rsidP="00DF727E">
      <w:pPr>
        <w:tabs>
          <w:tab w:val="left" w:pos="1560"/>
        </w:tabs>
        <w:rPr>
          <w:lang w:val="en-US"/>
        </w:rPr>
      </w:pPr>
      <m:oMathPara>
        <m:oMath>
          <m:sSub>
            <m:sSubPr>
              <m:ctrlPr>
                <w:rPr>
                  <w:rFonts w:ascii="Cambria Math" w:hAnsi="Cambria Math"/>
                  <w:i/>
                </w:rPr>
              </m:ctrlPr>
            </m:sSubPr>
            <m:e>
              <m:r>
                <w:rPr>
                  <w:rFonts w:ascii="Cambria Math" w:hAnsi="Cambria Math"/>
                </w:rPr>
                <m:t>v</m:t>
              </m:r>
            </m:e>
            <m:sub>
              <m:r>
                <m:rPr>
                  <m:nor/>
                </m:rPr>
                <w:rPr>
                  <w:rFonts w:ascii="Cambria Math" w:hAnsi="Cambria Math"/>
                  <w:lang w:val="en-US"/>
                </w:rPr>
                <m:t>bane</m:t>
              </m:r>
            </m:sub>
          </m:sSub>
          <m:r>
            <w:rPr>
              <w:rFonts w:ascii="Cambria Math" w:hAnsi="Cambria Math"/>
              <w:lang w:val="en-US"/>
            </w:rPr>
            <m:t xml:space="preserve">= </m:t>
          </m:r>
          <m:rad>
            <m:radPr>
              <m:degHide m:val="1"/>
              <m:ctrlPr>
                <w:rPr>
                  <w:rFonts w:ascii="Cambria Math" w:hAnsi="Cambria Math"/>
                  <w:i/>
                </w:rPr>
              </m:ctrlPr>
            </m:radPr>
            <m:deg/>
            <m:e>
              <m:f>
                <m:fPr>
                  <m:ctrlPr>
                    <w:rPr>
                      <w:rFonts w:ascii="Cambria Math" w:hAnsi="Cambria Math"/>
                      <w:i/>
                    </w:rPr>
                  </m:ctrlPr>
                </m:fPr>
                <m:num>
                  <m:r>
                    <w:rPr>
                      <w:rFonts w:ascii="Cambria Math" w:hAnsi="Cambria Math"/>
                    </w:rPr>
                    <m:t>g</m:t>
                  </m:r>
                  <m:sSup>
                    <m:sSupPr>
                      <m:ctrlPr>
                        <w:rPr>
                          <w:rFonts w:ascii="Cambria Math" w:hAnsi="Cambria Math"/>
                          <w:i/>
                        </w:rPr>
                      </m:ctrlPr>
                    </m:sSupPr>
                    <m:e>
                      <m:r>
                        <w:rPr>
                          <w:rFonts w:ascii="Cambria Math" w:hAnsi="Cambria Math"/>
                        </w:rPr>
                        <m:t>R</m:t>
                      </m:r>
                    </m:e>
                    <m:sup>
                      <m:r>
                        <w:rPr>
                          <w:rFonts w:ascii="Cambria Math" w:hAnsi="Cambria Math"/>
                          <w:lang w:val="en-US"/>
                        </w:rPr>
                        <m:t>2</m:t>
                      </m:r>
                    </m:sup>
                  </m:sSup>
                </m:num>
                <m:den>
                  <m:r>
                    <w:rPr>
                      <w:rFonts w:ascii="Cambria Math" w:hAnsi="Cambria Math"/>
                    </w:rPr>
                    <m:t>r</m:t>
                  </m:r>
                </m:den>
              </m:f>
            </m:e>
          </m:rad>
          <m:r>
            <w:rPr>
              <w:rFonts w:ascii="Cambria Math" w:hAnsi="Cambria Math"/>
              <w:lang w:val="en-US"/>
            </w:rPr>
            <m:t>=</m:t>
          </m:r>
          <m:rad>
            <m:radPr>
              <m:degHide m:val="1"/>
              <m:ctrlPr>
                <w:rPr>
                  <w:rFonts w:ascii="Cambria Math" w:hAnsi="Cambria Math"/>
                  <w:i/>
                </w:rPr>
              </m:ctrlPr>
            </m:radPr>
            <m:deg/>
            <m:e>
              <m:r>
                <w:rPr>
                  <w:rFonts w:ascii="Cambria Math" w:hAnsi="Cambria Math"/>
                </w:rPr>
                <m:t>gR</m:t>
              </m:r>
            </m:e>
          </m:rad>
          <m:r>
            <w:rPr>
              <w:rFonts w:ascii="Cambria Math" w:hAnsi="Cambria Math"/>
              <w:lang w:val="en-US"/>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R</m:t>
                  </m:r>
                </m:num>
                <m:den>
                  <m:r>
                    <w:rPr>
                      <w:rFonts w:ascii="Cambria Math" w:hAnsi="Cambria Math"/>
                    </w:rPr>
                    <m:t>r</m:t>
                  </m:r>
                </m:den>
              </m:f>
            </m:e>
          </m:rad>
          <m:r>
            <w:rPr>
              <w:rFonts w:ascii="Cambria Math" w:hAnsi="Cambria Math"/>
              <w:lang w:val="en-US"/>
            </w:rPr>
            <m:t xml:space="preserve"> =8</m:t>
          </m:r>
          <m:f>
            <m:fPr>
              <m:ctrlPr>
                <w:rPr>
                  <w:rFonts w:ascii="Cambria Math" w:hAnsi="Cambria Math"/>
                  <w:i/>
                </w:rPr>
              </m:ctrlPr>
            </m:fPr>
            <m:num>
              <m:r>
                <m:rPr>
                  <m:nor/>
                </m:rPr>
                <w:rPr>
                  <w:rFonts w:ascii="Cambria Math" w:hAnsi="Cambria Math"/>
                  <w:lang w:val="en-US"/>
                </w:rPr>
                <m:t>km</m:t>
              </m:r>
            </m:num>
            <m:den>
              <m:r>
                <m:rPr>
                  <m:nor/>
                </m:rPr>
                <w:rPr>
                  <w:rFonts w:ascii="Cambria Math" w:hAnsi="Cambria Math"/>
                  <w:lang w:val="en-US"/>
                </w:rPr>
                <m:t>s</m:t>
              </m:r>
            </m:den>
          </m:f>
          <m:r>
            <w:rPr>
              <w:rFonts w:ascii="Cambria Math" w:hAnsi="Cambria Math"/>
              <w:lang w:val="en-US"/>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R</m:t>
                  </m:r>
                </m:num>
                <m:den>
                  <m:r>
                    <w:rPr>
                      <w:rFonts w:ascii="Cambria Math" w:hAnsi="Cambria Math"/>
                    </w:rPr>
                    <m:t>r</m:t>
                  </m:r>
                </m:den>
              </m:f>
            </m:e>
          </m:rad>
        </m:oMath>
      </m:oMathPara>
    </w:p>
    <w:p w14:paraId="5F8E4743" w14:textId="77777777" w:rsidR="00DF727E" w:rsidRDefault="00DF727E" w:rsidP="00DF727E">
      <w:pPr>
        <w:tabs>
          <w:tab w:val="left" w:pos="1560"/>
        </w:tabs>
        <w:rPr>
          <w:lang w:val="en-US"/>
        </w:rPr>
      </w:pPr>
    </w:p>
    <w:p w14:paraId="7050BD90" w14:textId="77777777" w:rsidR="00DF727E" w:rsidRPr="00262887" w:rsidRDefault="00DF727E" w:rsidP="00DF727E">
      <w:pPr>
        <w:rPr>
          <w:i/>
          <w:color w:val="FF0000"/>
        </w:rPr>
      </w:pPr>
      <w:r>
        <w:t xml:space="preserve">hvor </w:t>
      </w:r>
      <m:oMath>
        <m:r>
          <w:rPr>
            <w:rFonts w:ascii="Cambria Math" w:hAnsi="Cambria Math"/>
          </w:rPr>
          <m:t>R</m:t>
        </m:r>
      </m:oMath>
      <w:r>
        <w:t xml:space="preserve"> er jordens radius. Farten på 8 km/s svarer til en banebevægelse helt tæt på jordoverfladen, ligesom ISS. </w:t>
      </w:r>
    </w:p>
    <w:p w14:paraId="6485308D" w14:textId="77777777" w:rsidR="00DF727E" w:rsidRPr="001F5504" w:rsidRDefault="00DF727E" w:rsidP="00DF727E">
      <w:pPr>
        <w:tabs>
          <w:tab w:val="left" w:pos="1560"/>
        </w:tabs>
      </w:pPr>
    </w:p>
    <w:p w14:paraId="64A47925" w14:textId="77777777" w:rsidR="00DF727E" w:rsidRDefault="00DF727E" w:rsidP="00DF727E">
      <w:r w:rsidRPr="000333D7">
        <w:rPr>
          <w:b/>
        </w:rPr>
        <w:t xml:space="preserve">Opgave </w:t>
      </w:r>
      <w:r>
        <w:rPr>
          <w:b/>
        </w:rPr>
        <w:t>2</w:t>
      </w:r>
    </w:p>
    <w:p w14:paraId="14C87E2D" w14:textId="77777777" w:rsidR="00DF727E" w:rsidRDefault="00DF727E" w:rsidP="00DF727E">
      <w:pPr>
        <w:pStyle w:val="Listeafsnit"/>
        <w:numPr>
          <w:ilvl w:val="0"/>
          <w:numId w:val="5"/>
        </w:numPr>
      </w:pPr>
      <w:r>
        <w:t>Vis, at farten af en GPS-satellit er 2 gange mindre end farten af ISS, fordi dens afstand til jordens centrum er 4 jordradier.</w:t>
      </w:r>
    </w:p>
    <w:p w14:paraId="6A9D2FE1" w14:textId="77777777" w:rsidR="00DF727E" w:rsidRDefault="00DF727E" w:rsidP="00DF727E">
      <w:pPr>
        <w:pStyle w:val="Listeafsnit"/>
        <w:numPr>
          <w:ilvl w:val="0"/>
          <w:numId w:val="5"/>
        </w:numPr>
      </w:pPr>
      <w:r>
        <w:t xml:space="preserve">Vis, at månens fart er 8 gange mindre end farten af ISS, når afstanden til jordens centrum sættes til 64 jordradier. </w:t>
      </w:r>
    </w:p>
    <w:p w14:paraId="2B42B909" w14:textId="77777777" w:rsidR="00DF727E" w:rsidRPr="001F5504" w:rsidRDefault="00DF727E" w:rsidP="00DF727E">
      <w:pPr>
        <w:pStyle w:val="Listeafsnit"/>
      </w:pPr>
    </w:p>
    <w:p w14:paraId="39C15022" w14:textId="637526C0" w:rsidR="00DF727E" w:rsidRPr="00A35615" w:rsidRDefault="00DF727E" w:rsidP="00DF727E">
      <w:pPr>
        <w:pStyle w:val="Overskrift2"/>
      </w:pPr>
      <w:r>
        <w:t>4</w:t>
      </w:r>
      <w:r w:rsidRPr="00D90864">
        <w:rPr>
          <w:b w:val="0"/>
          <w:bCs w:val="0"/>
        </w:rPr>
        <w:t>. Hvorfor skal alle satellitter have farten forøget med 41 % for at slippe fri af jordens tyngdefelt?</w:t>
      </w:r>
    </w:p>
    <w:p w14:paraId="482BF53A" w14:textId="77777777" w:rsidR="00DF727E" w:rsidRDefault="00DF727E" w:rsidP="00DF727E">
      <w:pPr>
        <w:rPr>
          <w:rFonts w:eastAsiaTheme="minorEastAsia"/>
        </w:rPr>
      </w:pPr>
    </w:p>
    <w:p w14:paraId="547BF14A" w14:textId="64085682" w:rsidR="00DF727E" w:rsidRDefault="00DF727E" w:rsidP="00DF727E">
      <w:pPr>
        <w:rPr>
          <w:rFonts w:eastAsiaTheme="minorEastAsia"/>
        </w:rPr>
      </w:pPr>
      <w:r>
        <w:rPr>
          <w:rFonts w:eastAsiaTheme="minorEastAsia"/>
        </w:rPr>
        <w:t>For at slippe væk fra tyngdefeltet, skal den kinetiske energi være lig med bindingsenergien</w:t>
      </w:r>
    </w:p>
    <w:p w14:paraId="2BE0F20D" w14:textId="77777777" w:rsidR="00DF727E" w:rsidRDefault="00DF727E" w:rsidP="00DF727E">
      <w:pPr>
        <w:rPr>
          <w:rFonts w:eastAsiaTheme="minorEastAsia"/>
        </w:rPr>
      </w:pPr>
    </w:p>
    <w:p w14:paraId="596B99D8" w14:textId="77777777" w:rsidR="00DF727E" w:rsidRPr="00DF727E" w:rsidRDefault="00000000" w:rsidP="00DF727E">
      <w:pPr>
        <w:rPr>
          <w:rFonts w:eastAsiaTheme="minorEastAsia"/>
          <w:lang w:val="en-US"/>
        </w:rPr>
      </w:pPr>
      <m:oMathPara>
        <m:oMath>
          <m:sSub>
            <m:sSubPr>
              <m:ctrlPr>
                <w:rPr>
                  <w:rFonts w:ascii="Cambria Math" w:hAnsi="Cambria Math"/>
                  <w:i/>
                </w:rPr>
              </m:ctrlPr>
            </m:sSubPr>
            <m:e>
              <m:r>
                <w:rPr>
                  <w:rFonts w:ascii="Cambria Math" w:hAnsi="Cambria Math"/>
                </w:rPr>
                <m:t>E</m:t>
              </m:r>
            </m:e>
            <m:sub>
              <m:r>
                <m:rPr>
                  <m:nor/>
                </m:rPr>
                <w:rPr>
                  <w:rFonts w:ascii="Cambria Math" w:hAnsi="Cambria Math"/>
                  <w:lang w:val="en-US"/>
                </w:rPr>
                <m:t>kin</m:t>
              </m:r>
            </m:sub>
          </m:sSub>
          <m:r>
            <w:rPr>
              <w:rFonts w:ascii="Cambria Math" w:hAnsi="Cambria Math"/>
              <w:lang w:val="en-US"/>
            </w:rPr>
            <m:t>=</m:t>
          </m:r>
          <m:sSub>
            <m:sSubPr>
              <m:ctrlPr>
                <w:rPr>
                  <w:rFonts w:ascii="Cambria Math" w:hAnsi="Cambria Math"/>
                  <w:i/>
                </w:rPr>
              </m:ctrlPr>
            </m:sSubPr>
            <m:e>
              <m:r>
                <w:rPr>
                  <w:rFonts w:ascii="Cambria Math" w:hAnsi="Cambria Math"/>
                </w:rPr>
                <m:t>E</m:t>
              </m:r>
            </m:e>
            <m:sub>
              <m:r>
                <m:rPr>
                  <m:nor/>
                </m:rPr>
                <w:rPr>
                  <w:rFonts w:ascii="Cambria Math" w:hAnsi="Cambria Math"/>
                  <w:lang w:val="en-US"/>
                </w:rPr>
                <m:t>bin</m:t>
              </m:r>
            </m:sub>
          </m:sSub>
        </m:oMath>
      </m:oMathPara>
    </w:p>
    <w:p w14:paraId="0FF9E344" w14:textId="77777777" w:rsidR="00DF727E" w:rsidRPr="00DF727E" w:rsidRDefault="00DF727E" w:rsidP="00DF727E">
      <w:pPr>
        <w:rPr>
          <w:rFonts w:eastAsiaTheme="minorEastAsia"/>
          <w:lang w:val="en-US"/>
        </w:rPr>
      </w:pPr>
    </w:p>
    <w:p w14:paraId="00905B7C" w14:textId="77777777" w:rsidR="00DF727E" w:rsidRPr="00F92210" w:rsidRDefault="00000000" w:rsidP="00DF727E">
      <w:pPr>
        <w:rPr>
          <w:rFonts w:eastAsiaTheme="minorEastAsia"/>
          <w:lang w:val="en-US"/>
        </w:rPr>
      </w:pPr>
      <m:oMathPara>
        <m:oMath>
          <m:f>
            <m:fPr>
              <m:ctrlPr>
                <w:rPr>
                  <w:rFonts w:ascii="Cambria Math" w:hAnsi="Cambria Math"/>
                  <w:i/>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r>
            <w:rPr>
              <w:rFonts w:ascii="Cambria Math" w:hAnsi="Cambria Math"/>
            </w:rPr>
            <m:t>m</m:t>
          </m:r>
          <m:r>
            <w:rPr>
              <w:rFonts w:ascii="Cambria Math" w:hAnsi="Cambria Math"/>
              <w:lang w:val="en-US"/>
            </w:rPr>
            <m:t>∙</m:t>
          </m:r>
          <m:sSubSup>
            <m:sSubSupPr>
              <m:ctrlPr>
                <w:rPr>
                  <w:rFonts w:ascii="Cambria Math" w:hAnsi="Cambria Math"/>
                  <w:i/>
                </w:rPr>
              </m:ctrlPr>
            </m:sSubSupPr>
            <m:e>
              <m:r>
                <w:rPr>
                  <w:rFonts w:ascii="Cambria Math" w:hAnsi="Cambria Math"/>
                </w:rPr>
                <m:t>v</m:t>
              </m:r>
            </m:e>
            <m:sub>
              <m:r>
                <m:rPr>
                  <m:nor/>
                </m:rPr>
                <w:rPr>
                  <w:rFonts w:ascii="Cambria Math" w:hAnsi="Cambria Math"/>
                  <w:lang w:val="en-US"/>
                </w:rPr>
                <m:t>esc</m:t>
              </m:r>
            </m:sub>
            <m:sup>
              <m:r>
                <w:rPr>
                  <w:rFonts w:ascii="Cambria Math" w:hAnsi="Cambria Math"/>
                  <w:lang w:val="en-US"/>
                </w:rPr>
                <m:t>2</m:t>
              </m:r>
            </m:sup>
          </m:sSubSup>
          <m:r>
            <w:rPr>
              <w:rFonts w:ascii="Cambria Math" w:hAnsi="Cambria Math"/>
              <w:lang w:val="en-US"/>
            </w:rPr>
            <m:t>=</m:t>
          </m:r>
          <m:f>
            <m:fPr>
              <m:ctrlPr>
                <w:rPr>
                  <w:rFonts w:ascii="Cambria Math" w:hAnsi="Cambria Math"/>
                  <w:i/>
                </w:rPr>
              </m:ctrlPr>
            </m:fPr>
            <m:num>
              <m:r>
                <w:rPr>
                  <w:rFonts w:ascii="Cambria Math" w:hAnsi="Cambria Math"/>
                </w:rPr>
                <m:t>G</m:t>
              </m:r>
              <m:r>
                <w:rPr>
                  <w:rFonts w:ascii="Cambria Math" w:hAnsi="Cambria Math"/>
                  <w:lang w:val="en-US"/>
                </w:rPr>
                <m:t>∙</m:t>
              </m:r>
              <m:r>
                <w:rPr>
                  <w:rFonts w:ascii="Cambria Math" w:hAnsi="Cambria Math"/>
                </w:rPr>
                <m:t>m</m:t>
              </m:r>
              <m:r>
                <w:rPr>
                  <w:rFonts w:ascii="Cambria Math" w:hAnsi="Cambria Math"/>
                  <w:lang w:val="en-US"/>
                </w:rPr>
                <m:t>∙</m:t>
              </m:r>
              <m:r>
                <w:rPr>
                  <w:rFonts w:ascii="Cambria Math" w:hAnsi="Cambria Math"/>
                </w:rPr>
                <m:t>M</m:t>
              </m:r>
            </m:num>
            <m:den>
              <m:r>
                <w:rPr>
                  <w:rFonts w:ascii="Cambria Math" w:hAnsi="Cambria Math"/>
                </w:rPr>
                <m:t>r</m:t>
              </m:r>
            </m:den>
          </m:f>
        </m:oMath>
      </m:oMathPara>
    </w:p>
    <w:p w14:paraId="3D1244DE" w14:textId="77777777" w:rsidR="00DF727E" w:rsidRPr="00F92210" w:rsidRDefault="00DF727E" w:rsidP="00DF727E">
      <w:pPr>
        <w:rPr>
          <w:rFonts w:eastAsiaTheme="minorEastAsia"/>
          <w:lang w:val="en-US"/>
        </w:rPr>
      </w:pPr>
    </w:p>
    <w:p w14:paraId="00E8C18F" w14:textId="77777777" w:rsidR="00DF727E" w:rsidRPr="00F92210" w:rsidRDefault="00000000" w:rsidP="00DF727E">
      <w:pPr>
        <w:tabs>
          <w:tab w:val="left" w:pos="1560"/>
        </w:tabs>
        <w:rPr>
          <w:lang w:val="en-US"/>
        </w:rPr>
      </w:pPr>
      <m:oMathPara>
        <m:oMath>
          <m:sSub>
            <m:sSubPr>
              <m:ctrlPr>
                <w:rPr>
                  <w:rFonts w:ascii="Cambria Math" w:hAnsi="Cambria Math"/>
                  <w:i/>
                </w:rPr>
              </m:ctrlPr>
            </m:sSubPr>
            <m:e>
              <m:r>
                <w:rPr>
                  <w:rFonts w:ascii="Cambria Math" w:hAnsi="Cambria Math"/>
                  <w:lang w:val="en-US"/>
                </w:rPr>
                <m:t xml:space="preserve">            </m:t>
              </m:r>
              <m:r>
                <w:rPr>
                  <w:rFonts w:ascii="Cambria Math" w:hAnsi="Cambria Math"/>
                </w:rPr>
                <m:t>v</m:t>
              </m:r>
            </m:e>
            <m:sub>
              <m:r>
                <m:rPr>
                  <m:nor/>
                </m:rPr>
                <w:rPr>
                  <w:rFonts w:ascii="Cambria Math" w:hAnsi="Cambria Math"/>
                  <w:lang w:val="en-US"/>
                </w:rPr>
                <m:t>esc</m:t>
              </m:r>
            </m:sub>
          </m:sSub>
          <m:r>
            <w:rPr>
              <w:rFonts w:ascii="Cambria Math" w:hAnsi="Cambria Math"/>
              <w:lang w:val="en-US"/>
            </w:rPr>
            <m:t xml:space="preserve">= </m:t>
          </m:r>
          <m:rad>
            <m:radPr>
              <m:degHide m:val="1"/>
              <m:ctrlPr>
                <w:rPr>
                  <w:rFonts w:ascii="Cambria Math" w:hAnsi="Cambria Math"/>
                  <w:i/>
                </w:rPr>
              </m:ctrlPr>
            </m:radPr>
            <m:deg/>
            <m:e>
              <m:f>
                <m:fPr>
                  <m:ctrlPr>
                    <w:rPr>
                      <w:rFonts w:ascii="Cambria Math" w:hAnsi="Cambria Math"/>
                      <w:i/>
                    </w:rPr>
                  </m:ctrlPr>
                </m:fPr>
                <m:num>
                  <m:r>
                    <w:rPr>
                      <w:rFonts w:ascii="Cambria Math" w:hAnsi="Cambria Math"/>
                      <w:lang w:val="en-US"/>
                    </w:rPr>
                    <m:t>2∙</m:t>
                  </m:r>
                  <m:r>
                    <w:rPr>
                      <w:rFonts w:ascii="Cambria Math" w:hAnsi="Cambria Math"/>
                    </w:rPr>
                    <m:t>G</m:t>
                  </m:r>
                  <m:r>
                    <w:rPr>
                      <w:rFonts w:ascii="Cambria Math" w:hAnsi="Cambria Math"/>
                      <w:lang w:val="en-US"/>
                    </w:rPr>
                    <m:t>∙</m:t>
                  </m:r>
                  <m:r>
                    <w:rPr>
                      <w:rFonts w:ascii="Cambria Math" w:hAnsi="Cambria Math"/>
                    </w:rPr>
                    <m:t>M</m:t>
                  </m:r>
                </m:num>
                <m:den>
                  <m:r>
                    <w:rPr>
                      <w:rFonts w:ascii="Cambria Math" w:hAnsi="Cambria Math"/>
                    </w:rPr>
                    <m:t>r</m:t>
                  </m:r>
                </m:den>
              </m:f>
            </m:e>
          </m:rad>
        </m:oMath>
      </m:oMathPara>
    </w:p>
    <w:p w14:paraId="7C563FC5" w14:textId="77777777" w:rsidR="00DF727E" w:rsidRPr="00F92210" w:rsidRDefault="00DF727E" w:rsidP="00DF727E">
      <w:pPr>
        <w:tabs>
          <w:tab w:val="left" w:pos="1560"/>
        </w:tabs>
        <w:rPr>
          <w:lang w:val="en-US"/>
        </w:rPr>
      </w:pPr>
    </w:p>
    <w:p w14:paraId="13D96AF2" w14:textId="77777777" w:rsidR="00DF727E" w:rsidRPr="00D72BDF" w:rsidRDefault="00DF727E" w:rsidP="00DF727E">
      <w:pPr>
        <w:tabs>
          <w:tab w:val="left" w:pos="1560"/>
        </w:tabs>
      </w:pPr>
      <m:oMathPara>
        <m:oMath>
          <m:r>
            <w:rPr>
              <w:rFonts w:ascii="Cambria Math" w:hAnsi="Cambria Math"/>
              <w:lang w:val="en-US"/>
            </w:rPr>
            <m:t xml:space="preserve">                   </m:t>
          </m:r>
          <m:r>
            <w:rPr>
              <w:rFonts w:ascii="Cambria Math" w:hAnsi="Cambria Math"/>
            </w:rPr>
            <m:t>=</m:t>
          </m:r>
          <m:rad>
            <m:radPr>
              <m:degHide m:val="1"/>
              <m:ctrlPr>
                <w:rPr>
                  <w:rFonts w:ascii="Cambria Math" w:hAnsi="Cambria Math"/>
                  <w:i/>
                </w:rPr>
              </m:ctrlPr>
            </m:radPr>
            <m:deg/>
            <m:e>
              <m:r>
                <w:rPr>
                  <w:rFonts w:ascii="Cambria Math" w:hAnsi="Cambria Math"/>
                </w:rPr>
                <m:t>2</m:t>
              </m:r>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G∙M</m:t>
                  </m:r>
                </m:num>
                <m:den>
                  <m:r>
                    <w:rPr>
                      <w:rFonts w:ascii="Cambria Math" w:hAnsi="Cambria Math"/>
                    </w:rPr>
                    <m:t>r</m:t>
                  </m:r>
                </m:den>
              </m:f>
            </m:e>
          </m:rad>
        </m:oMath>
      </m:oMathPara>
    </w:p>
    <w:p w14:paraId="16E88708" w14:textId="77777777" w:rsidR="00DF727E" w:rsidRDefault="00DF727E" w:rsidP="00DF727E">
      <w:pPr>
        <w:tabs>
          <w:tab w:val="left" w:pos="1560"/>
        </w:tabs>
      </w:pPr>
    </w:p>
    <w:p w14:paraId="7190EB76" w14:textId="77777777" w:rsidR="00DF727E" w:rsidRPr="00046AA4" w:rsidRDefault="00DF727E" w:rsidP="00DF727E">
      <w:pPr>
        <w:tabs>
          <w:tab w:val="left" w:pos="1560"/>
        </w:tabs>
      </w:pPr>
      <m:oMathPara>
        <m:oMath>
          <m:r>
            <w:rPr>
              <w:rFonts w:ascii="Cambria Math" w:hAnsi="Cambria Math"/>
            </w:rPr>
            <m:t xml:space="preserve">                   =</m:t>
          </m:r>
          <m:rad>
            <m:radPr>
              <m:degHide m:val="1"/>
              <m:ctrlPr>
                <w:rPr>
                  <w:rFonts w:ascii="Cambria Math" w:hAnsi="Cambria Math"/>
                  <w:i/>
                </w:rPr>
              </m:ctrlPr>
            </m:radPr>
            <m:deg/>
            <m:e>
              <m:r>
                <w:rPr>
                  <w:rFonts w:ascii="Cambria Math" w:hAnsi="Cambria Math"/>
                </w:rPr>
                <m:t>2</m:t>
              </m:r>
            </m:e>
          </m:rad>
          <m:r>
            <w:rPr>
              <w:rFonts w:ascii="Cambria Math" w:hAnsi="Cambria Math"/>
            </w:rPr>
            <m:t>∙</m:t>
          </m:r>
          <m:sSub>
            <m:sSubPr>
              <m:ctrlPr>
                <w:rPr>
                  <w:rFonts w:ascii="Cambria Math" w:hAnsi="Cambria Math"/>
                  <w:i/>
                </w:rPr>
              </m:ctrlPr>
            </m:sSubPr>
            <m:e>
              <m:r>
                <w:rPr>
                  <w:rFonts w:ascii="Cambria Math" w:hAnsi="Cambria Math"/>
                </w:rPr>
                <m:t>v</m:t>
              </m:r>
            </m:e>
            <m:sub>
              <m:r>
                <m:rPr>
                  <m:nor/>
                </m:rPr>
                <w:rPr>
                  <w:rFonts w:ascii="Cambria Math" w:hAnsi="Cambria Math"/>
                </w:rPr>
                <m:t>bane</m:t>
              </m:r>
            </m:sub>
          </m:sSub>
        </m:oMath>
      </m:oMathPara>
    </w:p>
    <w:p w14:paraId="5FA5F87D" w14:textId="77777777" w:rsidR="00DF727E" w:rsidRDefault="00DF727E" w:rsidP="00DF727E">
      <w:pPr>
        <w:rPr>
          <w:rFonts w:asciiTheme="majorHAnsi" w:eastAsiaTheme="majorEastAsia" w:hAnsiTheme="majorHAnsi" w:cstheme="majorBidi"/>
        </w:rPr>
      </w:pPr>
    </w:p>
    <w:p w14:paraId="7D3ABF87" w14:textId="77777777" w:rsidR="00DF727E" w:rsidRPr="002A1729" w:rsidRDefault="00DF727E" w:rsidP="00DF727E">
      <w:pPr>
        <w:tabs>
          <w:tab w:val="left" w:pos="1560"/>
        </w:tabs>
        <w:rPr>
          <w:i/>
        </w:rPr>
      </w:pPr>
      <w:r>
        <w:rPr>
          <w:rFonts w:eastAsiaTheme="minorEastAsia"/>
        </w:rPr>
        <w:t xml:space="preserve">Da </w:t>
      </w: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≈1,41 </m:t>
        </m:r>
      </m:oMath>
      <w:r>
        <w:rPr>
          <w:rFonts w:eastAsiaTheme="minorEastAsia"/>
        </w:rPr>
        <w:t xml:space="preserve">skal satellitten have forøget sin banehastighed med 41 % for at slippe fri. Det er </w:t>
      </w:r>
      <w:r>
        <w:t>sammenhængen mellem en satellits undvigelsesfart (</w:t>
      </w:r>
      <w:r>
        <w:rPr>
          <w:i/>
        </w:rPr>
        <w:t xml:space="preserve">Go </w:t>
      </w:r>
      <w:proofErr w:type="spellStart"/>
      <w:r>
        <w:rPr>
          <w:i/>
        </w:rPr>
        <w:t>Away</w:t>
      </w:r>
      <w:proofErr w:type="spellEnd"/>
      <w:r>
        <w:rPr>
          <w:i/>
        </w:rPr>
        <w:t xml:space="preserve"> </w:t>
      </w:r>
      <w:proofErr w:type="spellStart"/>
      <w:proofErr w:type="gramStart"/>
      <w:r>
        <w:rPr>
          <w:i/>
        </w:rPr>
        <w:t>V</w:t>
      </w:r>
      <w:r w:rsidRPr="00394196">
        <w:rPr>
          <w:i/>
        </w:rPr>
        <w:t>elocity</w:t>
      </w:r>
      <w:proofErr w:type="spellEnd"/>
      <w:r>
        <w:t xml:space="preserve"> )</w:t>
      </w:r>
      <w:proofErr w:type="gramEnd"/>
      <w:r>
        <w:t xml:space="preserve"> og farten i  banebevægelsen (</w:t>
      </w:r>
      <w:r w:rsidRPr="00394196">
        <w:rPr>
          <w:i/>
        </w:rPr>
        <w:t xml:space="preserve">Go </w:t>
      </w:r>
      <w:proofErr w:type="spellStart"/>
      <w:r w:rsidRPr="00394196">
        <w:rPr>
          <w:i/>
        </w:rPr>
        <w:t>Around</w:t>
      </w:r>
      <w:proofErr w:type="spellEnd"/>
      <w:r w:rsidRPr="00394196">
        <w:rPr>
          <w:i/>
        </w:rPr>
        <w:t xml:space="preserve"> </w:t>
      </w:r>
      <w:proofErr w:type="spellStart"/>
      <w:r w:rsidRPr="00394196">
        <w:rPr>
          <w:i/>
        </w:rPr>
        <w:t>Velocity</w:t>
      </w:r>
      <w:proofErr w:type="spellEnd"/>
      <w:r>
        <w:rPr>
          <w:iCs/>
        </w:rPr>
        <w:t xml:space="preserve">). </w:t>
      </w:r>
      <w:r w:rsidRPr="002A1729">
        <w:rPr>
          <w:i/>
        </w:rPr>
        <w:t>Når satellitten er i sin bane, har den halvdelen af den ki</w:t>
      </w:r>
      <w:r w:rsidRPr="002A1729">
        <w:rPr>
          <w:rFonts w:eastAsiaTheme="minorEastAsia"/>
          <w:i/>
        </w:rPr>
        <w:t>netiske energi, der kan få den fri af tyngdefeltet.</w:t>
      </w:r>
    </w:p>
    <w:p w14:paraId="51D2A25E" w14:textId="77777777" w:rsidR="00DF727E" w:rsidRDefault="00DF727E" w:rsidP="00DF727E">
      <w:pPr>
        <w:tabs>
          <w:tab w:val="left" w:pos="1560"/>
        </w:tabs>
        <w:rPr>
          <w:b/>
        </w:rPr>
      </w:pPr>
    </w:p>
    <w:p w14:paraId="18ABC199" w14:textId="77777777" w:rsidR="00DF727E" w:rsidRDefault="00DF727E" w:rsidP="00DF727E">
      <w:r>
        <w:rPr>
          <w:b/>
        </w:rPr>
        <w:t xml:space="preserve">Opgave 3                                                                                                                                                              </w:t>
      </w:r>
      <w:r>
        <w:t>I</w:t>
      </w:r>
      <w:r w:rsidRPr="001E0344">
        <w:t>S</w:t>
      </w:r>
      <w:r>
        <w:t>S</w:t>
      </w:r>
      <w:r w:rsidRPr="001E0344">
        <w:t xml:space="preserve"> har en fart på </w:t>
      </w:r>
      <w:r>
        <w:t xml:space="preserve">ca. </w:t>
      </w:r>
      <w:r w:rsidRPr="001E0344">
        <w:t xml:space="preserve">8 km/s </w:t>
      </w:r>
      <w:r>
        <w:t>og månen har farten 1 km/s i deres baner rundt om jorden</w:t>
      </w:r>
      <w:r w:rsidRPr="001E0344">
        <w:t>.</w:t>
      </w:r>
      <w:r>
        <w:rPr>
          <w:b/>
        </w:rPr>
        <w:t xml:space="preserve"> </w:t>
      </w:r>
      <w:r w:rsidRPr="001E0344">
        <w:t xml:space="preserve">Hvor </w:t>
      </w:r>
      <w:r>
        <w:t>meget skal farten forøges til for at slippe fri fra jordens tiltrækning</w:t>
      </w:r>
      <w:r w:rsidRPr="001E0344">
        <w:t>?</w:t>
      </w:r>
    </w:p>
    <w:p w14:paraId="0863C632" w14:textId="77777777" w:rsidR="00C207A5" w:rsidRDefault="00C207A5" w:rsidP="00C207A5">
      <w:pPr>
        <w:tabs>
          <w:tab w:val="left" w:pos="1560"/>
        </w:tabs>
        <w:rPr>
          <w:b/>
          <w:bCs/>
        </w:rPr>
      </w:pPr>
    </w:p>
    <w:p w14:paraId="491B475E" w14:textId="49558746" w:rsidR="004A23FB" w:rsidRDefault="004A03B2" w:rsidP="004A23FB">
      <w:pPr>
        <w:pStyle w:val="Overskrift2"/>
        <w:rPr>
          <w:b w:val="0"/>
          <w:bCs w:val="0"/>
        </w:rPr>
      </w:pPr>
      <w:r>
        <w:rPr>
          <w:b w:val="0"/>
          <w:bCs w:val="0"/>
        </w:rPr>
        <w:t>5</w:t>
      </w:r>
      <w:r w:rsidR="004A23FB" w:rsidRPr="002738A4">
        <w:rPr>
          <w:b w:val="0"/>
          <w:bCs w:val="0"/>
        </w:rPr>
        <w:t>. I hvilken retning opsendes satellitter, og hvordan ændres satellitters energi?</w:t>
      </w:r>
    </w:p>
    <w:p w14:paraId="368DCAF3" w14:textId="77777777" w:rsidR="004A23FB" w:rsidRDefault="004A23FB" w:rsidP="004A23FB">
      <w:pPr>
        <w:rPr>
          <w:lang w:eastAsia="ja-JP"/>
        </w:rPr>
      </w:pPr>
    </w:p>
    <w:p w14:paraId="78AF9208" w14:textId="77777777" w:rsidR="004A23FB" w:rsidRPr="001F5504" w:rsidRDefault="004A23FB" w:rsidP="004A23FB">
      <w:pPr>
        <w:shd w:val="clear" w:color="auto" w:fill="C00000"/>
        <w:rPr>
          <w:b/>
          <w:bCs/>
          <w:iCs/>
        </w:rPr>
      </w:pPr>
      <w:r>
        <w:rPr>
          <w:b/>
          <w:bCs/>
          <w:iCs/>
        </w:rPr>
        <w:t>Hvorfor kan en bold med farten 8 km/s gå i kredsløb omkring jorden?</w:t>
      </w:r>
    </w:p>
    <w:p w14:paraId="0282413C" w14:textId="77777777" w:rsidR="004A23FB" w:rsidRPr="00786241" w:rsidRDefault="004A23FB" w:rsidP="004A23FB">
      <w:r>
        <w:t>Hvis en bold skal i et cirkulært kredsløb meget tæt på jordoverfladen, skal den følge jordens krumning. Jordens krumning svarer til, at man bevæger sig 5 m ned mod jordens centrum,</w:t>
      </w:r>
      <w:r w:rsidRPr="009A2F20">
        <w:t xml:space="preserve"> </w:t>
      </w:r>
      <w:r>
        <w:t xml:space="preserve">for hver gang man har bevæget sig 8 km ud langs tangenten. De 5 m ned svarer til et frit fald på 1 sekund, så hvis boldens fart langs tangenten er 8 km/s, vil den følge jordens krumning og dermed være i kredsløb rundt om jorden. </w:t>
      </w:r>
      <w:r>
        <w:rPr>
          <w:i/>
        </w:rPr>
        <w:t>Bolden</w:t>
      </w:r>
      <w:r w:rsidRPr="00FC4DAB">
        <w:rPr>
          <w:i/>
        </w:rPr>
        <w:t xml:space="preserve"> falder ikke ned mod jorden, men rundt om jorden. </w:t>
      </w:r>
    </w:p>
    <w:p w14:paraId="5A0D45E1" w14:textId="77777777" w:rsidR="004A23FB" w:rsidRPr="007A2317" w:rsidRDefault="004A23FB" w:rsidP="004A23FB">
      <w:pPr>
        <w:rPr>
          <w:i/>
        </w:rPr>
      </w:pPr>
    </w:p>
    <w:p w14:paraId="4A3EB397" w14:textId="77777777" w:rsidR="004A23FB" w:rsidRPr="00907FF1" w:rsidRDefault="004A23FB" w:rsidP="004A23FB">
      <w:pPr>
        <w:rPr>
          <w:noProof/>
          <w:lang w:val="en-US"/>
        </w:rPr>
      </w:pPr>
      <w:r>
        <w:rPr>
          <w:noProof/>
          <w:lang w:val="en-US"/>
        </w:rPr>
        <w:drawing>
          <wp:inline distT="0" distB="0" distL="0" distR="0" wp14:anchorId="7EBEF9BA" wp14:editId="7F7F5B23">
            <wp:extent cx="2227521" cy="1162185"/>
            <wp:effectExtent l="0" t="0" r="0" b="0"/>
            <wp:docPr id="4" name="Billede 4" descr="Macintosh HD:Users:st:Desktop:Skærmbillede 2015-07-02 kl. 17.3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Desktop:Skærmbillede 2015-07-02 kl. 17.34.2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1596" cy="1164311"/>
                    </a:xfrm>
                    <a:prstGeom prst="rect">
                      <a:avLst/>
                    </a:prstGeom>
                    <a:noFill/>
                    <a:ln>
                      <a:noFill/>
                    </a:ln>
                  </pic:spPr>
                </pic:pic>
              </a:graphicData>
            </a:graphic>
          </wp:inline>
        </w:drawing>
      </w:r>
    </w:p>
    <w:p w14:paraId="627C7315" w14:textId="77777777" w:rsidR="004A23FB" w:rsidRDefault="004A23FB" w:rsidP="004A23FB">
      <w:pPr>
        <w:rPr>
          <w:b/>
        </w:rPr>
      </w:pPr>
    </w:p>
    <w:p w14:paraId="5B57D48E" w14:textId="77777777" w:rsidR="004A23FB" w:rsidRPr="00D90864" w:rsidRDefault="004A23FB" w:rsidP="004A23FB">
      <w:pPr>
        <w:shd w:val="clear" w:color="auto" w:fill="C00000"/>
        <w:rPr>
          <w:b/>
          <w:bCs/>
        </w:rPr>
      </w:pPr>
      <w:r w:rsidRPr="00D90864">
        <w:rPr>
          <w:b/>
          <w:bCs/>
        </w:rPr>
        <w:t>Hvorfor opsendes satellitter så de bevæger sig i samme retning som jordens rotation?</w:t>
      </w:r>
    </w:p>
    <w:p w14:paraId="538222F4" w14:textId="77777777" w:rsidR="004A23FB" w:rsidRDefault="004A23FB" w:rsidP="004A23FB">
      <w:r>
        <w:rPr>
          <w:rFonts w:eastAsiaTheme="minorEastAsia"/>
        </w:rPr>
        <w:t xml:space="preserve">Her starter satellitten med potentiel energi og slutter i en bane med både potentiel og kinetisk energi. </w:t>
      </w:r>
      <w:r>
        <w:t>På jordens ækvator har en satellit før afsendelse farten 463 m/s på grund af jordens rotation. Satellittens kinetiske energi formindsker bindingsenergien ganske lidt. Dette lille bidrag er dog årsagen til, at satellitter opsendes tæt på ækvator, og placeres i en bane med samme rotationsretning som jorden.</w:t>
      </w:r>
    </w:p>
    <w:p w14:paraId="4283BC8A" w14:textId="77777777" w:rsidR="004A23FB" w:rsidRDefault="004A23FB" w:rsidP="004A23FB"/>
    <w:p w14:paraId="52E4C210" w14:textId="77777777" w:rsidR="004A23FB" w:rsidRDefault="004A23FB" w:rsidP="004A23FB">
      <w:pPr>
        <w:shd w:val="clear" w:color="auto" w:fill="C00000"/>
        <w:rPr>
          <w:b/>
        </w:rPr>
      </w:pPr>
      <w:r>
        <w:rPr>
          <w:b/>
        </w:rPr>
        <w:lastRenderedPageBreak/>
        <w:t>Hvordan ændres satellittens energi?</w:t>
      </w:r>
    </w:p>
    <w:p w14:paraId="2CF5C80A" w14:textId="77777777" w:rsidR="004A23FB" w:rsidRDefault="004A23FB" w:rsidP="004A23FB">
      <w:pPr>
        <w:rPr>
          <w:rFonts w:eastAsiaTheme="minorEastAsia"/>
          <w:i/>
          <w:iCs/>
          <w:color w:val="000000" w:themeColor="text1"/>
        </w:rPr>
      </w:pPr>
    </w:p>
    <w:p w14:paraId="6C07F482" w14:textId="77777777" w:rsidR="004A23FB" w:rsidRPr="00A97A91" w:rsidRDefault="004A23FB" w:rsidP="004A23FB">
      <w:pPr>
        <w:rPr>
          <w:rFonts w:eastAsiaTheme="minorEastAsia"/>
          <w:i/>
          <w:iCs/>
          <w:color w:val="000000" w:themeColor="text1"/>
        </w:rPr>
      </w:pPr>
      <w:r w:rsidRPr="00A97A91">
        <w:rPr>
          <w:rFonts w:eastAsiaTheme="minorEastAsia"/>
          <w:i/>
          <w:iCs/>
          <w:color w:val="000000" w:themeColor="text1"/>
        </w:rPr>
        <w:t>Hvordan får satellitten tilført mere energi?</w:t>
      </w:r>
    </w:p>
    <w:p w14:paraId="083C0702" w14:textId="77777777" w:rsidR="004A23FB" w:rsidRDefault="004A23FB" w:rsidP="004A23FB">
      <w:pPr>
        <w:rPr>
          <w:rFonts w:eastAsiaTheme="minorEastAsia"/>
          <w:color w:val="000000" w:themeColor="text1"/>
        </w:rPr>
      </w:pPr>
      <w:r>
        <w:rPr>
          <w:rFonts w:eastAsiaTheme="minorEastAsia"/>
          <w:color w:val="000000" w:themeColor="text1"/>
        </w:rPr>
        <w:t>En satellit kan få tilført energi ved at raketmotoren accelererer satellitten langs tangenten i den cirkulære bane. Den kan også få tilført energi ved at sende raketmotorens udstødning ind mod jordens centrum langs radius i den cirkulære bane. Hvis raketmotorerne er tændt i lige lang tid, ender satellitten i begge tilfælde i den samme bane</w:t>
      </w:r>
    </w:p>
    <w:p w14:paraId="01E57ADF" w14:textId="77777777" w:rsidR="004A23FB" w:rsidRDefault="004A23FB" w:rsidP="004A23FB">
      <w:pPr>
        <w:rPr>
          <w:rFonts w:eastAsiaTheme="minorEastAsia"/>
          <w:color w:val="000000" w:themeColor="text1"/>
        </w:rPr>
      </w:pPr>
    </w:p>
    <w:p w14:paraId="5BA777C1" w14:textId="77777777" w:rsidR="004A23FB" w:rsidRPr="00A97A91" w:rsidRDefault="004A23FB" w:rsidP="004A23FB">
      <w:pPr>
        <w:rPr>
          <w:rFonts w:eastAsiaTheme="minorEastAsia"/>
          <w:i/>
          <w:iCs/>
          <w:color w:val="000000" w:themeColor="text1"/>
        </w:rPr>
      </w:pPr>
      <w:r w:rsidRPr="00A97A91">
        <w:rPr>
          <w:rFonts w:eastAsiaTheme="minorEastAsia"/>
          <w:i/>
          <w:iCs/>
          <w:color w:val="000000" w:themeColor="text1"/>
        </w:rPr>
        <w:t xml:space="preserve">Hvordan </w:t>
      </w:r>
      <w:r>
        <w:rPr>
          <w:rFonts w:eastAsiaTheme="minorEastAsia"/>
          <w:i/>
          <w:iCs/>
          <w:color w:val="000000" w:themeColor="text1"/>
        </w:rPr>
        <w:t>mindskes</w:t>
      </w:r>
      <w:r w:rsidRPr="00A97A91">
        <w:rPr>
          <w:rFonts w:eastAsiaTheme="minorEastAsia"/>
          <w:i/>
          <w:iCs/>
          <w:color w:val="000000" w:themeColor="text1"/>
        </w:rPr>
        <w:t xml:space="preserve"> satellitten</w:t>
      </w:r>
      <w:r>
        <w:rPr>
          <w:rFonts w:eastAsiaTheme="minorEastAsia"/>
          <w:i/>
          <w:iCs/>
          <w:color w:val="000000" w:themeColor="text1"/>
        </w:rPr>
        <w:t>s</w:t>
      </w:r>
      <w:r w:rsidRPr="00A97A91">
        <w:rPr>
          <w:rFonts w:eastAsiaTheme="minorEastAsia"/>
          <w:i/>
          <w:iCs/>
          <w:color w:val="000000" w:themeColor="text1"/>
        </w:rPr>
        <w:t xml:space="preserve"> energi?</w:t>
      </w:r>
    </w:p>
    <w:p w14:paraId="42AA108A" w14:textId="77777777" w:rsidR="004A23FB" w:rsidRDefault="004A23FB" w:rsidP="004A23FB">
      <w:pPr>
        <w:rPr>
          <w:rFonts w:eastAsiaTheme="minorEastAsia"/>
          <w:color w:val="000000" w:themeColor="text1"/>
        </w:rPr>
      </w:pPr>
      <w:r>
        <w:rPr>
          <w:rFonts w:eastAsiaTheme="minorEastAsia"/>
          <w:color w:val="000000" w:themeColor="text1"/>
        </w:rPr>
        <w:t>En satellit kan få mindsket sin energi ved at raketmotoren bremser satellitten langs tangenten i den cirkulære bane. Den kan også få mindsket sin energi ved at sende raketmotorens udstødning væk fra jordens centrum langs radius i den cirkulære bane. Hvis raketmotorerne er tændt i lige lang tid, ender satellitten i begge tilfælde i den samme bane</w:t>
      </w:r>
    </w:p>
    <w:p w14:paraId="11495E6B" w14:textId="77777777" w:rsidR="004A23FB" w:rsidRDefault="004A23FB" w:rsidP="004A23FB">
      <w:pPr>
        <w:rPr>
          <w:rFonts w:eastAsiaTheme="minorEastAsia"/>
          <w:color w:val="000000" w:themeColor="text1"/>
        </w:rPr>
      </w:pPr>
    </w:p>
    <w:p w14:paraId="46B7F202" w14:textId="77777777" w:rsidR="004A23FB" w:rsidRDefault="004A23FB" w:rsidP="004A23FB">
      <w:pPr>
        <w:rPr>
          <w:b/>
        </w:rPr>
      </w:pPr>
    </w:p>
    <w:p w14:paraId="19CC06FA" w14:textId="77777777" w:rsidR="004A23FB" w:rsidRPr="007D5B1F" w:rsidRDefault="004A23FB" w:rsidP="004A23FB">
      <w:pPr>
        <w:shd w:val="clear" w:color="auto" w:fill="C00000"/>
        <w:rPr>
          <w:b/>
          <w:sz w:val="28"/>
          <w:szCs w:val="28"/>
        </w:rPr>
      </w:pPr>
      <w:r w:rsidRPr="00AC42FD">
        <w:rPr>
          <w:b/>
        </w:rPr>
        <w:t>Hvorfor ender en satellit i en bane med mindre fart, når den tilføres energi?</w:t>
      </w:r>
    </w:p>
    <w:p w14:paraId="43346CE7" w14:textId="77777777" w:rsidR="004A23FB" w:rsidRDefault="004A23FB" w:rsidP="004A23FB">
      <w:r>
        <w:t xml:space="preserve">Når en satellit kredser om jorden i sin bane, så er det fordi tyngdekraften hindrer satellitten i at ryge ud ad tangenten. </w:t>
      </w:r>
    </w:p>
    <w:p w14:paraId="4D42A9B7" w14:textId="77777777" w:rsidR="004A23FB" w:rsidRDefault="004A23FB" w:rsidP="004A23FB"/>
    <w:p w14:paraId="44812BBC" w14:textId="558FEAAC" w:rsidR="004A03B2" w:rsidRDefault="004A23FB" w:rsidP="004A23FB">
      <w:r w:rsidRPr="001F5504">
        <w:rPr>
          <w:i/>
          <w:iCs/>
        </w:rPr>
        <w:t xml:space="preserve">Satellit </w:t>
      </w:r>
      <w:r>
        <w:rPr>
          <w:i/>
          <w:iCs/>
        </w:rPr>
        <w:t>tilføres</w:t>
      </w:r>
      <w:r w:rsidRPr="001F5504">
        <w:rPr>
          <w:i/>
          <w:iCs/>
        </w:rPr>
        <w:t xml:space="preserve"> energi</w:t>
      </w:r>
      <w:r>
        <w:t xml:space="preserve"> </w:t>
      </w:r>
    </w:p>
    <w:p w14:paraId="1175BC7B" w14:textId="35B6E522" w:rsidR="004A23FB" w:rsidRDefault="004A23FB" w:rsidP="004A23FB">
      <w:r>
        <w:t xml:space="preserve">Når raketmotoren tændes i en satellit, så satellitten får forøget sin fart, kan tyngdekraften ikke længere holde satellitten i den samme bane. Når satellitten bevæger sig væk fra jorden, bremser jordens tiltrækning satellittens fart, så den ender i en bane længere væk fra jorden, men med en mindre fart. Satellitten mister kinetisk energi, men vinder mere potentiel energi i tyngdefeltet, så den ender i en bane, hvor summen af kinetisk og potentiel energi er større. </w:t>
      </w:r>
    </w:p>
    <w:p w14:paraId="6CCC7CD8" w14:textId="77777777" w:rsidR="004A23FB" w:rsidRDefault="004A23FB" w:rsidP="004A23FB"/>
    <w:p w14:paraId="481E82E2" w14:textId="389950B4" w:rsidR="004A03B2" w:rsidRDefault="004A23FB" w:rsidP="004A23FB">
      <w:r w:rsidRPr="001F5504">
        <w:rPr>
          <w:i/>
          <w:iCs/>
        </w:rPr>
        <w:t>Satellit mister energi</w:t>
      </w:r>
    </w:p>
    <w:p w14:paraId="7BDE5337" w14:textId="2A7791BB" w:rsidR="004A23FB" w:rsidRDefault="004A23FB" w:rsidP="004A23FB">
      <w:r>
        <w:t xml:space="preserve">ISS bremset af gnidning fra små partikler i rummet. Den mister fart og tyngdekraften hiver den tættere mod jorden. Når en satellit bremses, ender den i en bane tættere på jorden, men med en større fart. Satellitten mister mere potentiel energi, end den vinder i kinetiske energi, så den ender i en bane, hvor summen af kinetisk og potentiel energi er mindre. </w:t>
      </w:r>
      <w:r w:rsidRPr="00E96E0C">
        <w:t>Hvis du vil vide mere, så søg på</w:t>
      </w:r>
      <w:r>
        <w:t>:</w:t>
      </w:r>
      <w:r w:rsidRPr="00E96E0C">
        <w:t xml:space="preserve"> </w:t>
      </w:r>
      <w:r>
        <w:rPr>
          <w:i/>
        </w:rPr>
        <w:t>C</w:t>
      </w:r>
      <w:r w:rsidRPr="00E96E0C">
        <w:rPr>
          <w:i/>
        </w:rPr>
        <w:t xml:space="preserve">hange of </w:t>
      </w:r>
      <w:proofErr w:type="spellStart"/>
      <w:r w:rsidRPr="00E96E0C">
        <w:rPr>
          <w:i/>
        </w:rPr>
        <w:t>sate</w:t>
      </w:r>
      <w:r>
        <w:rPr>
          <w:i/>
        </w:rPr>
        <w:t>l</w:t>
      </w:r>
      <w:r w:rsidRPr="00E96E0C">
        <w:rPr>
          <w:i/>
        </w:rPr>
        <w:t>lites</w:t>
      </w:r>
      <w:proofErr w:type="spellEnd"/>
      <w:r w:rsidRPr="00E96E0C">
        <w:rPr>
          <w:i/>
        </w:rPr>
        <w:t xml:space="preserve"> </w:t>
      </w:r>
      <w:proofErr w:type="spellStart"/>
      <w:r w:rsidRPr="00E96E0C">
        <w:rPr>
          <w:i/>
        </w:rPr>
        <w:t>orbit</w:t>
      </w:r>
      <w:proofErr w:type="spellEnd"/>
      <w:r w:rsidRPr="00E96E0C">
        <w:t>.</w:t>
      </w:r>
    </w:p>
    <w:p w14:paraId="1B2B62CA" w14:textId="77777777" w:rsidR="004A23FB" w:rsidRDefault="004A23FB" w:rsidP="004A23FB"/>
    <w:p w14:paraId="6A7991F5" w14:textId="77777777" w:rsidR="004A23FB" w:rsidRDefault="004A23FB" w:rsidP="004A23FB">
      <w:pPr>
        <w:shd w:val="clear" w:color="auto" w:fill="C00000"/>
        <w:tabs>
          <w:tab w:val="left" w:pos="1560"/>
        </w:tabs>
      </w:pPr>
      <w:r w:rsidRPr="009A3E5B">
        <w:rPr>
          <w:b/>
          <w:bCs/>
        </w:rPr>
        <w:t>Fart, afstand og omløbstid af satellitter</w:t>
      </w:r>
      <w:r>
        <w:t xml:space="preserve"> </w:t>
      </w:r>
      <w:r w:rsidRPr="00DF3D7E">
        <w:rPr>
          <w:i/>
          <w:iCs/>
        </w:rPr>
        <w:t>LEO</w:t>
      </w:r>
      <w:r>
        <w:rPr>
          <w:i/>
          <w:iCs/>
        </w:rPr>
        <w:t>,</w:t>
      </w:r>
      <w:r w:rsidRPr="00DF3D7E">
        <w:rPr>
          <w:i/>
          <w:iCs/>
        </w:rPr>
        <w:t xml:space="preserve"> MEO</w:t>
      </w:r>
      <w:r>
        <w:t xml:space="preserve"> og </w:t>
      </w:r>
      <w:r w:rsidRPr="00DF3D7E">
        <w:rPr>
          <w:i/>
          <w:iCs/>
        </w:rPr>
        <w:t>GEO</w:t>
      </w:r>
    </w:p>
    <w:p w14:paraId="54E15525" w14:textId="77777777" w:rsidR="004A23FB" w:rsidRDefault="004A23FB" w:rsidP="004A23FB">
      <w:pPr>
        <w:tabs>
          <w:tab w:val="left" w:pos="1560"/>
        </w:tabs>
      </w:pPr>
      <w:r w:rsidRPr="005639CF">
        <w:rPr>
          <w:i/>
          <w:iCs/>
        </w:rPr>
        <w:t>L</w:t>
      </w:r>
      <w:r>
        <w:rPr>
          <w:i/>
          <w:iCs/>
        </w:rPr>
        <w:t>EO</w:t>
      </w:r>
      <w:r w:rsidRPr="005639CF">
        <w:rPr>
          <w:i/>
          <w:iCs/>
        </w:rPr>
        <w:t xml:space="preserve"> </w:t>
      </w:r>
      <w:r>
        <w:t xml:space="preserve">(Low Earth </w:t>
      </w:r>
      <w:proofErr w:type="spellStart"/>
      <w:r>
        <w:t>Orbit</w:t>
      </w:r>
      <w:proofErr w:type="spellEnd"/>
      <w:r>
        <w:t>). Den internationale rumstation (ISS) bevæger sig med 8 km/s i en bane lidt over 1 jordradius fra jordens centrum og med en omløbstid på 1,5 timer</w:t>
      </w:r>
    </w:p>
    <w:p w14:paraId="638C50EB" w14:textId="77777777" w:rsidR="004A23FB" w:rsidRDefault="004A23FB" w:rsidP="004A23FB">
      <w:pPr>
        <w:tabs>
          <w:tab w:val="left" w:pos="1560"/>
        </w:tabs>
      </w:pPr>
      <w:r w:rsidRPr="005639CF">
        <w:rPr>
          <w:i/>
          <w:iCs/>
        </w:rPr>
        <w:t>M</w:t>
      </w:r>
      <w:r>
        <w:rPr>
          <w:i/>
          <w:iCs/>
        </w:rPr>
        <w:t>EO</w:t>
      </w:r>
      <w:r w:rsidRPr="005639CF">
        <w:rPr>
          <w:i/>
          <w:iCs/>
        </w:rPr>
        <w:t xml:space="preserve"> </w:t>
      </w:r>
      <w:r w:rsidRPr="00DF3D7E">
        <w:t>(</w:t>
      </w:r>
      <w:r>
        <w:t xml:space="preserve">Medium Earth </w:t>
      </w:r>
      <w:proofErr w:type="spellStart"/>
      <w:r>
        <w:t>Orbit</w:t>
      </w:r>
      <w:proofErr w:type="spellEnd"/>
      <w:r>
        <w:t xml:space="preserve">). En </w:t>
      </w:r>
      <w:proofErr w:type="gramStart"/>
      <w:r>
        <w:t>GPS satellit</w:t>
      </w:r>
      <w:proofErr w:type="gramEnd"/>
      <w:r>
        <w:t xml:space="preserve"> bevæger sig med 4 km/s i afstanden 4 jordradier fra jordens centrum g med en omløbstid på ca. 12 timer (11 timer og 58 minutter)</w:t>
      </w:r>
    </w:p>
    <w:p w14:paraId="19093777" w14:textId="77777777" w:rsidR="004A23FB" w:rsidRDefault="004A23FB" w:rsidP="004A23FB">
      <w:pPr>
        <w:tabs>
          <w:tab w:val="left" w:pos="1560"/>
        </w:tabs>
      </w:pPr>
      <w:r w:rsidRPr="005639CF">
        <w:rPr>
          <w:i/>
          <w:iCs/>
        </w:rPr>
        <w:t>G</w:t>
      </w:r>
      <w:r>
        <w:rPr>
          <w:i/>
          <w:iCs/>
        </w:rPr>
        <w:t xml:space="preserve">EO </w:t>
      </w:r>
      <w:r w:rsidRPr="00DF3D7E">
        <w:t>(</w:t>
      </w:r>
      <w:proofErr w:type="spellStart"/>
      <w:r>
        <w:t>Geostationary</w:t>
      </w:r>
      <w:proofErr w:type="spellEnd"/>
      <w:r>
        <w:t xml:space="preserve"> Earth </w:t>
      </w:r>
      <w:proofErr w:type="spellStart"/>
      <w:r>
        <w:t>orbit</w:t>
      </w:r>
      <w:proofErr w:type="spellEnd"/>
      <w:r>
        <w:t>). De geostationære satellitters bevæger sig med 3 km/s i afstanden 6,5 jordradier fra jordens centrum og med en omløbstid på ca. 24 timer (23 timer og 56 minutter)</w:t>
      </w:r>
    </w:p>
    <w:p w14:paraId="11A19FE2" w14:textId="77777777" w:rsidR="004A23FB" w:rsidRDefault="004A23FB" w:rsidP="004A23FB">
      <w:pPr>
        <w:tabs>
          <w:tab w:val="left" w:pos="1560"/>
        </w:tabs>
      </w:pPr>
    </w:p>
    <w:p w14:paraId="007F57CE" w14:textId="77777777" w:rsidR="004A23FB" w:rsidRPr="009A3E5B" w:rsidRDefault="004A23FB" w:rsidP="004A23FB">
      <w:pPr>
        <w:shd w:val="clear" w:color="auto" w:fill="C00000"/>
        <w:tabs>
          <w:tab w:val="left" w:pos="1560"/>
        </w:tabs>
        <w:rPr>
          <w:b/>
          <w:bCs/>
        </w:rPr>
      </w:pPr>
      <w:r w:rsidRPr="009A3E5B">
        <w:rPr>
          <w:b/>
          <w:bCs/>
        </w:rPr>
        <w:t>Opsendelse af satellitter</w:t>
      </w:r>
    </w:p>
    <w:p w14:paraId="30581DE1" w14:textId="77777777" w:rsidR="004A23FB" w:rsidRDefault="004A23FB" w:rsidP="004A23FB">
      <w:r>
        <w:t>Opsendelse af en satellit kræver er 2 trins raket. Det første trin forøger den potentielle energi ved at løfte satellitten op til dens bane. Det næste trin giver satellitten kinetisk energi, så den får fart nok til at blive i denne bane.</w:t>
      </w:r>
    </w:p>
    <w:p w14:paraId="3F7F0261" w14:textId="77777777" w:rsidR="004A23FB" w:rsidRDefault="004A23FB" w:rsidP="004A23FB"/>
    <w:p w14:paraId="24728F3A" w14:textId="77777777" w:rsidR="00C405CC" w:rsidRDefault="00C405CC" w:rsidP="004A23FB"/>
    <w:p w14:paraId="049D00FF" w14:textId="77777777" w:rsidR="00C405CC" w:rsidRDefault="00C405CC" w:rsidP="004A23FB"/>
    <w:p w14:paraId="068B06B7" w14:textId="77777777" w:rsidR="004A23FB" w:rsidRPr="00717AA8" w:rsidRDefault="004A23FB" w:rsidP="004A23FB">
      <w:pPr>
        <w:shd w:val="clear" w:color="auto" w:fill="C00000"/>
        <w:rPr>
          <w:b/>
          <w:bCs/>
        </w:rPr>
      </w:pPr>
      <w:r w:rsidRPr="00717AA8">
        <w:rPr>
          <w:b/>
          <w:bCs/>
        </w:rPr>
        <w:lastRenderedPageBreak/>
        <w:t>Satellitbaner</w:t>
      </w:r>
    </w:p>
    <w:p w14:paraId="1E8D5095" w14:textId="77777777" w:rsidR="004A23FB" w:rsidRDefault="004A23FB" w:rsidP="004A23FB">
      <w:pPr>
        <w:pStyle w:val="Listeafsnit"/>
        <w:numPr>
          <w:ilvl w:val="0"/>
          <w:numId w:val="6"/>
        </w:numPr>
      </w:pPr>
      <w:r>
        <w:t>Hvis satellittens fart er er større end farten i den cirkulære bane, men mindre end undvigelsesfarten, så bevæger satellitten sig i en elliptisk bane.</w:t>
      </w:r>
    </w:p>
    <w:p w14:paraId="2E591D27" w14:textId="77777777" w:rsidR="004A23FB" w:rsidRDefault="004A23FB" w:rsidP="004A23FB">
      <w:pPr>
        <w:pStyle w:val="Listeafsnit"/>
        <w:numPr>
          <w:ilvl w:val="0"/>
          <w:numId w:val="6"/>
        </w:numPr>
      </w:pPr>
      <w:r>
        <w:t>Hvis satellittens fart er lig med undvigelsesfarten, så bevæger satellitten sig i en parabolsk bane.</w:t>
      </w:r>
    </w:p>
    <w:p w14:paraId="2BC01D69" w14:textId="77777777" w:rsidR="004A23FB" w:rsidRDefault="004A23FB" w:rsidP="004A23FB">
      <w:pPr>
        <w:pStyle w:val="Listeafsnit"/>
        <w:numPr>
          <w:ilvl w:val="0"/>
          <w:numId w:val="6"/>
        </w:numPr>
      </w:pPr>
      <w:r>
        <w:t>Hvis satellittens fart er større end undvigelsesfarten, så bevæger satellitten sig i en hyperbolsk bane.</w:t>
      </w:r>
    </w:p>
    <w:p w14:paraId="0435207C" w14:textId="77777777" w:rsidR="004A23FB" w:rsidRDefault="004A23FB" w:rsidP="004A23FB">
      <w:r>
        <w:t xml:space="preserve">I Apollo måneprogrammet blev rumskibet ført placeret i en cirkulær bane om jorden, derefter blev rumskibet sendt i en elliptisk bane mod månen, for at slutte rejsen i en cirkulær bane om månen. Det var fra denne bane, </w:t>
      </w:r>
      <w:r w:rsidRPr="00046AA4">
        <w:rPr>
          <w:i/>
          <w:iCs/>
        </w:rPr>
        <w:t>The</w:t>
      </w:r>
      <w:r>
        <w:rPr>
          <w:i/>
          <w:iCs/>
        </w:rPr>
        <w:t xml:space="preserve"> Lunar</w:t>
      </w:r>
      <w:r w:rsidRPr="00046AA4">
        <w:rPr>
          <w:i/>
          <w:iCs/>
        </w:rPr>
        <w:t xml:space="preserve"> Lander</w:t>
      </w:r>
      <w:r>
        <w:t xml:space="preserve"> blev sendt ned på månens overflade. </w:t>
      </w:r>
    </w:p>
    <w:p w14:paraId="052BF8A3" w14:textId="77777777" w:rsidR="004A23FB" w:rsidRDefault="004A23FB" w:rsidP="004A23FB"/>
    <w:p w14:paraId="02EE328D" w14:textId="77777777" w:rsidR="004A23FB" w:rsidRPr="00AC42FD" w:rsidRDefault="004A23FB" w:rsidP="004A23FB">
      <w:pPr>
        <w:shd w:val="clear" w:color="auto" w:fill="C00000"/>
        <w:ind w:right="-569"/>
      </w:pPr>
      <w:r w:rsidRPr="00AC42FD">
        <w:rPr>
          <w:b/>
        </w:rPr>
        <w:t xml:space="preserve">Hvorfor fjerner Månen sig fra </w:t>
      </w:r>
      <w:r>
        <w:rPr>
          <w:b/>
        </w:rPr>
        <w:t>J</w:t>
      </w:r>
      <w:r w:rsidRPr="00AC42FD">
        <w:rPr>
          <w:b/>
        </w:rPr>
        <w:t>orden?</w:t>
      </w:r>
      <w:r w:rsidRPr="00AC42FD">
        <w:t xml:space="preserve"> </w:t>
      </w:r>
    </w:p>
    <w:p w14:paraId="0715FA95" w14:textId="77777777" w:rsidR="004A23FB" w:rsidRDefault="004A23FB" w:rsidP="004A23FB">
      <w:pPr>
        <w:ind w:right="-569"/>
      </w:pPr>
      <w:r>
        <w:t xml:space="preserve">Månen fjerner sig med 4 cm om året og jordens rotation aftager med 2 millisekunder på 100 år. Jo længere kommer månen væk, Jo langsommere roterer jorden. I fortiden har døgnet altså været længere og månen tættere på med kortere omløbstid. </w:t>
      </w:r>
    </w:p>
    <w:p w14:paraId="713AD1D0" w14:textId="77777777" w:rsidR="004A23FB" w:rsidRDefault="004A23FB" w:rsidP="004A23FB">
      <w:pPr>
        <w:ind w:right="-569"/>
      </w:pPr>
      <w:r>
        <w:t xml:space="preserve">Jorden overfører rotationsenergi til månen og den forøgede energi for løftet månen til en bane længere væk fra jorden, men med en mindre fart. </w:t>
      </w:r>
      <w:r>
        <w:rPr>
          <w:i/>
        </w:rPr>
        <w:t>’M</w:t>
      </w:r>
      <w:r w:rsidRPr="002D1C83">
        <w:rPr>
          <w:i/>
        </w:rPr>
        <w:t>ånen falder udad’</w:t>
      </w:r>
      <w:r>
        <w:t>, fordi den får tilført energi og ’</w:t>
      </w:r>
      <w:r w:rsidRPr="002D1C83">
        <w:rPr>
          <w:i/>
        </w:rPr>
        <w:t>satellitter falder nedad</w:t>
      </w:r>
      <w:r>
        <w:rPr>
          <w:i/>
        </w:rPr>
        <w:t xml:space="preserve">’, </w:t>
      </w:r>
      <w:r w:rsidRPr="00A645F7">
        <w:t>fordi de mister energi</w:t>
      </w:r>
      <w:r>
        <w:rPr>
          <w:i/>
        </w:rPr>
        <w:t>.</w:t>
      </w:r>
    </w:p>
    <w:p w14:paraId="7890056C" w14:textId="77777777" w:rsidR="004A23FB" w:rsidRDefault="004A23FB" w:rsidP="004A23FB"/>
    <w:p w14:paraId="71335BE6" w14:textId="4A6380C2" w:rsidR="004A03B2" w:rsidRDefault="004A03B2" w:rsidP="004A03B2">
      <w:pPr>
        <w:pStyle w:val="Overskrift2"/>
      </w:pPr>
      <w:r>
        <w:t>6. Potentiel energi i tyngdefeltet</w:t>
      </w:r>
    </w:p>
    <w:p w14:paraId="5A596DBB" w14:textId="77777777" w:rsidR="004A03B2" w:rsidRPr="00A55CA8" w:rsidRDefault="004A03B2" w:rsidP="004A03B2">
      <w:pPr>
        <w:rPr>
          <w:lang w:eastAsia="ja-JP"/>
        </w:rPr>
      </w:pPr>
    </w:p>
    <w:p w14:paraId="33D37D6B" w14:textId="77777777" w:rsidR="004A03B2" w:rsidRPr="003C08C1" w:rsidRDefault="004A03B2" w:rsidP="004A03B2">
      <w:pPr>
        <w:shd w:val="clear" w:color="auto" w:fill="C00000"/>
        <w:tabs>
          <w:tab w:val="left" w:pos="1560"/>
        </w:tabs>
        <w:rPr>
          <w:b/>
          <w:bCs/>
        </w:rPr>
      </w:pPr>
      <w:r w:rsidRPr="003C08C1">
        <w:rPr>
          <w:b/>
          <w:bCs/>
        </w:rPr>
        <w:t xml:space="preserve">Potentiel energi </w:t>
      </w:r>
      <w:r>
        <w:rPr>
          <w:b/>
          <w:bCs/>
        </w:rPr>
        <w:t>ved jordens overflade</w:t>
      </w:r>
    </w:p>
    <w:p w14:paraId="537F4D95" w14:textId="77777777" w:rsidR="004A03B2" w:rsidRDefault="004A03B2" w:rsidP="004A03B2">
      <w:pPr>
        <w:tabs>
          <w:tab w:val="left" w:pos="1560"/>
        </w:tabs>
      </w:pPr>
      <w:r>
        <w:t>Begrebet potentiel energi bruges om den energi en genstand har i kraft af sin beliggenhed i tyngdefeltet. Da ændringen i den mekaniske energi er lig de ydre kræfters arbejde, og da den kinetiske energi ikke ændres, fås</w:t>
      </w:r>
    </w:p>
    <w:p w14:paraId="55D0338E" w14:textId="77777777" w:rsidR="004A03B2" w:rsidRDefault="004A03B2" w:rsidP="004A03B2">
      <w:pPr>
        <w:tabs>
          <w:tab w:val="left" w:pos="1560"/>
        </w:tabs>
      </w:pPr>
    </w:p>
    <w:p w14:paraId="2F56B40A" w14:textId="77777777" w:rsidR="004A03B2" w:rsidRDefault="004A03B2" w:rsidP="004A03B2">
      <w:pPr>
        <w:tabs>
          <w:tab w:val="left" w:pos="1560"/>
        </w:tabs>
      </w:pPr>
      <m:oMathPara>
        <m:oMath>
          <m:r>
            <w:rPr>
              <w:rFonts w:ascii="Cambria Math" w:hAnsi="Cambria Math"/>
            </w:rPr>
            <m:t>∆</m:t>
          </m:r>
          <m:sSub>
            <m:sSubPr>
              <m:ctrlPr>
                <w:rPr>
                  <w:rFonts w:ascii="Cambria Math" w:hAnsi="Cambria Math"/>
                  <w:i/>
                </w:rPr>
              </m:ctrlPr>
            </m:sSubPr>
            <m:e>
              <m:r>
                <w:rPr>
                  <w:rFonts w:ascii="Cambria Math" w:hAnsi="Cambria Math"/>
                </w:rPr>
                <m:t>E</m:t>
              </m:r>
            </m:e>
            <m:sub>
              <m:r>
                <m:rPr>
                  <m:nor/>
                </m:rPr>
                <w:rPr>
                  <w:rFonts w:ascii="Cambria Math" w:hAnsi="Cambria Math"/>
                </w:rPr>
                <m:t>mek</m:t>
              </m:r>
            </m:sub>
          </m:sSub>
          <m:r>
            <w:rPr>
              <w:rFonts w:ascii="Cambria Math" w:hAnsi="Cambria Math"/>
            </w:rPr>
            <m:t>=</m:t>
          </m:r>
          <m:sSub>
            <m:sSubPr>
              <m:ctrlPr>
                <w:rPr>
                  <w:rFonts w:ascii="Cambria Math" w:hAnsi="Cambria Math"/>
                  <w:i/>
                </w:rPr>
              </m:ctrlPr>
            </m:sSubPr>
            <m:e>
              <m:r>
                <w:rPr>
                  <w:rFonts w:ascii="Cambria Math" w:hAnsi="Cambria Math"/>
                </w:rPr>
                <m:t>A</m:t>
              </m:r>
            </m:e>
            <m:sub>
              <m:r>
                <m:rPr>
                  <m:nor/>
                </m:rPr>
                <w:rPr>
                  <w:rFonts w:ascii="Cambria Math" w:hAnsi="Cambria Math"/>
                </w:rPr>
                <m:t>ydre</m:t>
              </m:r>
            </m:sub>
          </m:sSub>
        </m:oMath>
      </m:oMathPara>
    </w:p>
    <w:p w14:paraId="2C45BB3A" w14:textId="77777777" w:rsidR="004A03B2" w:rsidRDefault="004A03B2" w:rsidP="004A03B2">
      <w:pPr>
        <w:tabs>
          <w:tab w:val="left" w:pos="1560"/>
        </w:tabs>
      </w:pPr>
    </w:p>
    <w:p w14:paraId="0A2C6083" w14:textId="77777777" w:rsidR="004A03B2" w:rsidRDefault="004A03B2" w:rsidP="004A03B2">
      <w:pPr>
        <w:tabs>
          <w:tab w:val="left" w:pos="1560"/>
        </w:tabs>
      </w:pPr>
      <m:oMathPara>
        <m:oMath>
          <m:r>
            <w:rPr>
              <w:rFonts w:ascii="Cambria Math" w:hAnsi="Cambria Math"/>
            </w:rPr>
            <m:t>∆</m:t>
          </m:r>
          <m:sSub>
            <m:sSubPr>
              <m:ctrlPr>
                <w:rPr>
                  <w:rFonts w:ascii="Cambria Math" w:hAnsi="Cambria Math"/>
                  <w:i/>
                </w:rPr>
              </m:ctrlPr>
            </m:sSubPr>
            <m:e>
              <m:r>
                <w:rPr>
                  <w:rFonts w:ascii="Cambria Math" w:hAnsi="Cambria Math"/>
                </w:rPr>
                <m:t>E</m:t>
              </m:r>
            </m:e>
            <m:sub>
              <m:r>
                <m:rPr>
                  <m:nor/>
                </m:rPr>
                <w:rPr>
                  <w:rFonts w:ascii="Cambria Math" w:hAnsi="Cambria Math"/>
                </w:rPr>
                <m:t>pot</m:t>
              </m:r>
            </m:sub>
          </m:sSub>
          <m:r>
            <w:rPr>
              <w:rFonts w:ascii="Cambria Math" w:hAnsi="Cambria Math"/>
            </w:rPr>
            <m:t>=</m:t>
          </m:r>
          <m:sSub>
            <m:sSubPr>
              <m:ctrlPr>
                <w:rPr>
                  <w:rFonts w:ascii="Cambria Math" w:hAnsi="Cambria Math"/>
                  <w:i/>
                </w:rPr>
              </m:ctrlPr>
            </m:sSubPr>
            <m:e>
              <m:r>
                <w:rPr>
                  <w:rFonts w:ascii="Cambria Math" w:hAnsi="Cambria Math"/>
                </w:rPr>
                <m:t>E</m:t>
              </m:r>
            </m:e>
            <m:sub>
              <m:r>
                <m:rPr>
                  <m:nor/>
                </m:rPr>
                <w:rPr>
                  <w:rFonts w:ascii="Cambria Math" w:hAnsi="Cambria Math"/>
                </w:rPr>
                <m:t>bin</m:t>
              </m:r>
            </m:sub>
          </m:sSub>
        </m:oMath>
      </m:oMathPara>
    </w:p>
    <w:p w14:paraId="637F3D28" w14:textId="77777777" w:rsidR="004A03B2" w:rsidRDefault="004A03B2" w:rsidP="004A03B2">
      <w:pPr>
        <w:tabs>
          <w:tab w:val="left" w:pos="1560"/>
        </w:tabs>
      </w:pPr>
    </w:p>
    <w:p w14:paraId="235A10E2" w14:textId="77777777" w:rsidR="004A03B2" w:rsidRPr="00EF45DB" w:rsidRDefault="00000000" w:rsidP="004A03B2">
      <w:pPr>
        <w:tabs>
          <w:tab w:val="left" w:pos="1560"/>
        </w:tabs>
        <w:rPr>
          <w:lang w:val="en-US"/>
        </w:rPr>
      </w:pPr>
      <m:oMathPara>
        <m:oMath>
          <m:sSub>
            <m:sSubPr>
              <m:ctrlPr>
                <w:rPr>
                  <w:rFonts w:ascii="Cambria Math" w:hAnsi="Cambria Math"/>
                  <w:i/>
                </w:rPr>
              </m:ctrlPr>
            </m:sSubPr>
            <m:e>
              <m:r>
                <w:rPr>
                  <w:rFonts w:ascii="Cambria Math" w:hAnsi="Cambria Math"/>
                </w:rPr>
                <m:t>E</m:t>
              </m:r>
            </m:e>
            <m:sub>
              <m:r>
                <m:rPr>
                  <m:nor/>
                </m:rPr>
                <w:rPr>
                  <w:rFonts w:ascii="Cambria Math" w:hAnsi="Cambria Math"/>
                  <w:lang w:val="en-US"/>
                </w:rPr>
                <m:t>pot</m:t>
              </m:r>
            </m:sub>
          </m:sSub>
          <m:d>
            <m:dPr>
              <m:ctrlPr>
                <w:rPr>
                  <w:rFonts w:ascii="Cambria Math" w:hAnsi="Cambria Math"/>
                  <w:i/>
                </w:rPr>
              </m:ctrlPr>
            </m:dPr>
            <m:e>
              <m:r>
                <w:rPr>
                  <w:rFonts w:ascii="Cambria Math" w:hAnsi="Cambria Math"/>
                  <w:lang w:val="en-US"/>
                </w:rPr>
                <m:t>∞</m:t>
              </m:r>
            </m:e>
          </m:d>
          <m:r>
            <w:rPr>
              <w:rFonts w:ascii="Cambria Math" w:hAnsi="Cambria Math"/>
              <w:lang w:val="en-US"/>
            </w:rPr>
            <m:t>-</m:t>
          </m:r>
          <m:sSub>
            <m:sSubPr>
              <m:ctrlPr>
                <w:rPr>
                  <w:rFonts w:ascii="Cambria Math" w:hAnsi="Cambria Math"/>
                  <w:i/>
                </w:rPr>
              </m:ctrlPr>
            </m:sSubPr>
            <m:e>
              <m:r>
                <w:rPr>
                  <w:rFonts w:ascii="Cambria Math" w:hAnsi="Cambria Math"/>
                </w:rPr>
                <m:t>E</m:t>
              </m:r>
            </m:e>
            <m:sub>
              <m:r>
                <m:rPr>
                  <m:nor/>
                </m:rPr>
                <w:rPr>
                  <w:rFonts w:ascii="Cambria Math" w:hAnsi="Cambria Math"/>
                  <w:lang w:val="en-US"/>
                </w:rPr>
                <m:t>pot</m:t>
              </m:r>
            </m:sub>
          </m:sSub>
          <m:d>
            <m:dPr>
              <m:ctrlPr>
                <w:rPr>
                  <w:rFonts w:ascii="Cambria Math" w:hAnsi="Cambria Math"/>
                  <w:i/>
                </w:rPr>
              </m:ctrlPr>
            </m:dPr>
            <m:e>
              <m:r>
                <w:rPr>
                  <w:rFonts w:ascii="Cambria Math" w:hAnsi="Cambria Math"/>
                </w:rPr>
                <m:t>R</m:t>
              </m:r>
            </m:e>
          </m:d>
          <m:r>
            <w:rPr>
              <w:rFonts w:ascii="Cambria Math" w:hAnsi="Cambria Math"/>
              <w:lang w:val="en-US"/>
            </w:rPr>
            <m:t>=</m:t>
          </m:r>
          <m:sSub>
            <m:sSubPr>
              <m:ctrlPr>
                <w:rPr>
                  <w:rFonts w:ascii="Cambria Math" w:hAnsi="Cambria Math"/>
                  <w:i/>
                </w:rPr>
              </m:ctrlPr>
            </m:sSubPr>
            <m:e>
              <m:r>
                <w:rPr>
                  <w:rFonts w:ascii="Cambria Math" w:hAnsi="Cambria Math"/>
                </w:rPr>
                <m:t>E</m:t>
              </m:r>
            </m:e>
            <m:sub>
              <m:r>
                <m:rPr>
                  <m:nor/>
                </m:rPr>
                <w:rPr>
                  <w:rFonts w:ascii="Cambria Math" w:hAnsi="Cambria Math"/>
                  <w:lang w:val="en-US"/>
                </w:rPr>
                <m:t>bin</m:t>
              </m:r>
            </m:sub>
          </m:sSub>
        </m:oMath>
      </m:oMathPara>
    </w:p>
    <w:p w14:paraId="5146706A" w14:textId="77777777" w:rsidR="004A03B2" w:rsidRPr="008B7921" w:rsidRDefault="004A03B2" w:rsidP="004A03B2">
      <w:pPr>
        <w:tabs>
          <w:tab w:val="left" w:pos="1560"/>
        </w:tabs>
        <w:rPr>
          <w:lang w:val="en-US"/>
        </w:rPr>
      </w:pPr>
    </w:p>
    <w:p w14:paraId="165362D5" w14:textId="77777777" w:rsidR="004A03B2" w:rsidRDefault="004A03B2" w:rsidP="004A03B2">
      <w:pPr>
        <w:tabs>
          <w:tab w:val="left" w:pos="1560"/>
        </w:tabs>
      </w:pPr>
      <w:r w:rsidRPr="008B7921">
        <w:t>sæ</w:t>
      </w:r>
      <w:r>
        <w:t>ttes den potentielle energi til 0 uendeligt langt fra jorden, så er den potentielle energi på jordens overflade negativ</w:t>
      </w:r>
    </w:p>
    <w:p w14:paraId="1803546E" w14:textId="77777777" w:rsidR="004A03B2" w:rsidRDefault="004A03B2" w:rsidP="004A03B2"/>
    <w:p w14:paraId="52CACBA3" w14:textId="77777777" w:rsidR="004A03B2" w:rsidRPr="0095443A" w:rsidRDefault="00000000" w:rsidP="004A03B2">
      <m:oMathPara>
        <m:oMath>
          <m:sSub>
            <m:sSubPr>
              <m:ctrlPr>
                <w:rPr>
                  <w:rFonts w:ascii="Cambria Math" w:hAnsi="Cambria Math"/>
                  <w:i/>
                </w:rPr>
              </m:ctrlPr>
            </m:sSubPr>
            <m:e>
              <m:r>
                <w:rPr>
                  <w:rFonts w:ascii="Cambria Math" w:hAnsi="Cambria Math"/>
                </w:rPr>
                <m:t>E</m:t>
              </m:r>
            </m:e>
            <m:sub>
              <m:r>
                <m:rPr>
                  <m:nor/>
                </m:rPr>
                <w:rPr>
                  <w:rFonts w:ascii="Cambria Math" w:hAnsi="Cambria Math"/>
                </w:rPr>
                <m:t>pot</m:t>
              </m:r>
            </m:sub>
          </m:sSub>
          <m:r>
            <w:rPr>
              <w:rFonts w:ascii="Cambria Math" w:hAnsi="Cambria Math"/>
            </w:rPr>
            <m:t>(R)=</m:t>
          </m:r>
          <m:sSub>
            <m:sSubPr>
              <m:ctrlPr>
                <w:rPr>
                  <w:rFonts w:ascii="Cambria Math" w:hAnsi="Cambria Math"/>
                  <w:i/>
                </w:rPr>
              </m:ctrlPr>
            </m:sSubPr>
            <m:e>
              <m:r>
                <w:rPr>
                  <w:rFonts w:ascii="Cambria Math" w:hAnsi="Cambria Math"/>
                </w:rPr>
                <m:t>-E</m:t>
              </m:r>
            </m:e>
            <m:sub>
              <m:r>
                <m:rPr>
                  <m:nor/>
                </m:rPr>
                <w:rPr>
                  <w:rFonts w:ascii="Cambria Math" w:hAnsi="Cambria Math"/>
                </w:rPr>
                <m:t>bin</m:t>
              </m:r>
            </m:sub>
          </m:sSub>
        </m:oMath>
      </m:oMathPara>
    </w:p>
    <w:p w14:paraId="48F31796" w14:textId="77777777" w:rsidR="004A03B2" w:rsidRDefault="004A03B2" w:rsidP="004A03B2"/>
    <w:p w14:paraId="30DCBA7F" w14:textId="77777777" w:rsidR="004A03B2" w:rsidRDefault="004A03B2" w:rsidP="004A03B2">
      <m:oMathPara>
        <m:oMath>
          <m:r>
            <w:rPr>
              <w:rFonts w:ascii="Cambria Math" w:hAnsi="Cambria Math"/>
            </w:rPr>
            <m:t xml:space="preserve">                        =-G</m:t>
          </m:r>
          <m:f>
            <m:fPr>
              <m:ctrlPr>
                <w:rPr>
                  <w:rFonts w:ascii="Cambria Math" w:hAnsi="Cambria Math"/>
                  <w:i/>
                </w:rPr>
              </m:ctrlPr>
            </m:fPr>
            <m:num>
              <m:r>
                <w:rPr>
                  <w:rFonts w:ascii="Cambria Math" w:hAnsi="Cambria Math"/>
                </w:rPr>
                <m:t>mM</m:t>
              </m:r>
            </m:num>
            <m:den>
              <m:r>
                <w:rPr>
                  <w:rFonts w:ascii="Cambria Math" w:hAnsi="Cambria Math"/>
                </w:rPr>
                <m:t>R</m:t>
              </m:r>
            </m:den>
          </m:f>
        </m:oMath>
      </m:oMathPara>
    </w:p>
    <w:p w14:paraId="1EEB6E49" w14:textId="77777777" w:rsidR="004A03B2" w:rsidRDefault="004A03B2" w:rsidP="004A03B2"/>
    <w:p w14:paraId="48F29952" w14:textId="77777777" w:rsidR="004A03B2" w:rsidRPr="00DF727E" w:rsidRDefault="004A03B2" w:rsidP="004A03B2">
      <w:pPr>
        <w:rPr>
          <w:i/>
          <w:iCs/>
        </w:rPr>
      </w:pPr>
      <w:r w:rsidRPr="00DF727E">
        <w:rPr>
          <w:i/>
          <w:iCs/>
        </w:rPr>
        <w:t>Be</w:t>
      </w:r>
      <w:r>
        <w:rPr>
          <w:i/>
          <w:iCs/>
        </w:rPr>
        <w:t>mærkninger</w:t>
      </w:r>
      <w:r w:rsidRPr="00DF727E">
        <w:rPr>
          <w:i/>
          <w:iCs/>
        </w:rPr>
        <w:t xml:space="preserve"> over begrebet potentiel energi</w:t>
      </w:r>
    </w:p>
    <w:p w14:paraId="1DF0BE7A" w14:textId="77777777" w:rsidR="004A03B2" w:rsidRDefault="004A03B2" w:rsidP="004A03B2">
      <w:r>
        <w:t xml:space="preserve">Hvis nulpunktet for den potentielle energi er valgt i samme højde som bordpladen, har en bold på gulvet negativ potentiel energi. Den potentielle energi er ikke en egenskab ved bolden selv, men det er en egenskab ved systemet bestående af bold og jord. Jo længere en bold løftes over fra jordoverfladen, jo større energien af systemet bestående af bold og jord. Da den potentielle energi </w:t>
      </w:r>
      <w:r>
        <w:lastRenderedPageBreak/>
        <w:t xml:space="preserve">afhænger af den relative position af bold og jord, behøver man et referenceniveau, hvor den potentielle energi sættes til 0. Størrelsen af den potentielle energi er relativ, men det gælder også </w:t>
      </w:r>
    </w:p>
    <w:p w14:paraId="37C80013" w14:textId="77777777" w:rsidR="004A03B2" w:rsidRDefault="004A03B2" w:rsidP="004A03B2">
      <w:r>
        <w:t>den kinetiske energi, en bil har ingen kinetisk energi set fra en anden bil, der kører med samme fart.</w:t>
      </w:r>
    </w:p>
    <w:p w14:paraId="0EB7A3C2" w14:textId="77777777" w:rsidR="004A03B2" w:rsidRDefault="004A03B2" w:rsidP="004A03B2">
      <w:hyperlink r:id="rId8" w:history="1">
        <w:r w:rsidRPr="00EB1FDA">
          <w:rPr>
            <w:rStyle w:val="Hyperlink"/>
          </w:rPr>
          <w:t>https://courses.lumenlearning.com/suny-physics/chapter/7-3-gravitational-potential-energy/</w:t>
        </w:r>
      </w:hyperlink>
    </w:p>
    <w:p w14:paraId="36120E90" w14:textId="77777777" w:rsidR="004A03B2" w:rsidRDefault="004A03B2" w:rsidP="004A03B2"/>
    <w:p w14:paraId="163BE937" w14:textId="77777777" w:rsidR="00C405CC" w:rsidRDefault="00C405CC" w:rsidP="00C405CC">
      <w:r>
        <w:t>Internet kilder</w:t>
      </w:r>
    </w:p>
    <w:p w14:paraId="136EADC3" w14:textId="77777777" w:rsidR="00C405CC" w:rsidRDefault="00C405CC" w:rsidP="00C405CC">
      <w:pPr>
        <w:rPr>
          <w:rStyle w:val="Hyperlink"/>
        </w:rPr>
      </w:pPr>
      <w:hyperlink r:id="rId9" w:history="1">
        <w:r>
          <w:rPr>
            <w:rStyle w:val="Hyperlink"/>
          </w:rPr>
          <w:t>https://da.wikipedia.org/wiki/Undvigelseshastighed</w:t>
        </w:r>
      </w:hyperlink>
    </w:p>
    <w:p w14:paraId="180CCFF5" w14:textId="77777777" w:rsidR="00C405CC" w:rsidRDefault="00C405CC" w:rsidP="00C405CC">
      <w:pPr>
        <w:rPr>
          <w:rStyle w:val="Hyperlink"/>
        </w:rPr>
      </w:pPr>
    </w:p>
    <w:p w14:paraId="3E92B3BC" w14:textId="77777777" w:rsidR="00C405CC" w:rsidRDefault="00C405CC" w:rsidP="00C405CC">
      <w:pPr>
        <w:rPr>
          <w:rStyle w:val="Hyperlink"/>
        </w:rPr>
      </w:pPr>
      <w:hyperlink r:id="rId10" w:history="1">
        <w:r w:rsidRPr="00D617D4">
          <w:rPr>
            <w:rStyle w:val="Hyperlink"/>
          </w:rPr>
          <w:t>https://en.wikipedia.org/wiki/Escape_velocity</w:t>
        </w:r>
      </w:hyperlink>
    </w:p>
    <w:p w14:paraId="1D0602F3" w14:textId="77777777" w:rsidR="00C405CC" w:rsidRDefault="00C405CC" w:rsidP="00C405CC">
      <w:pPr>
        <w:rPr>
          <w:rStyle w:val="Hyperlink"/>
        </w:rPr>
      </w:pPr>
    </w:p>
    <w:p w14:paraId="0AABDAFB" w14:textId="77777777" w:rsidR="00C405CC" w:rsidRDefault="00C405CC" w:rsidP="00C405CC">
      <w:hyperlink r:id="rId11" w:history="1">
        <w:r w:rsidRPr="00B2528C">
          <w:rPr>
            <w:rStyle w:val="Hyperlink"/>
          </w:rPr>
          <w:t>https://ciet.nic.in/moocspdf/Physics01/Unit06/keph_10804-eContent%202019.pdf</w:t>
        </w:r>
      </w:hyperlink>
    </w:p>
    <w:p w14:paraId="7DFC7338" w14:textId="77777777" w:rsidR="00C405CC" w:rsidRDefault="00C405CC" w:rsidP="00C405CC"/>
    <w:p w14:paraId="58DD39B5" w14:textId="77777777" w:rsidR="00C405CC" w:rsidRDefault="00C405CC" w:rsidP="00C405CC">
      <w:hyperlink r:id="rId12" w:history="1">
        <w:r w:rsidRPr="00B2528C">
          <w:rPr>
            <w:rStyle w:val="Hyperlink"/>
          </w:rPr>
          <w:t>http://hyperphysics.phy-astr.gsu.edu/hbase/vesc.html</w:t>
        </w:r>
      </w:hyperlink>
    </w:p>
    <w:p w14:paraId="39FBB317" w14:textId="77777777" w:rsidR="00C405CC" w:rsidRDefault="00C405CC" w:rsidP="00C405CC"/>
    <w:p w14:paraId="08124723" w14:textId="77777777" w:rsidR="00C405CC" w:rsidRDefault="00C405CC" w:rsidP="00C405CC">
      <w:hyperlink r:id="rId13" w:history="1">
        <w:r w:rsidRPr="00B2528C">
          <w:rPr>
            <w:rStyle w:val="Hyperlink"/>
          </w:rPr>
          <w:t>https://docs.wixstatic.com/ugd/a701d0_053e0255f96a4f6290b89db2d8d0b3b3.pdf?index=true</w:t>
        </w:r>
      </w:hyperlink>
    </w:p>
    <w:p w14:paraId="403FABA8" w14:textId="77777777" w:rsidR="00C405CC" w:rsidRDefault="00C405CC" w:rsidP="00C405CC"/>
    <w:p w14:paraId="65A930BC" w14:textId="77777777" w:rsidR="00C405CC" w:rsidRDefault="00C405CC" w:rsidP="00C405CC"/>
    <w:p w14:paraId="4BC469CA" w14:textId="77777777" w:rsidR="004A23FB" w:rsidRDefault="004A23FB"/>
    <w:sectPr w:rsidR="004A23FB" w:rsidSect="005664B2">
      <w:footerReference w:type="even" r:id="rId14"/>
      <w:footerReference w:type="default" r:id="rId15"/>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E4D8" w14:textId="77777777" w:rsidR="007227F9" w:rsidRDefault="007227F9" w:rsidP="00A55CA8">
      <w:r>
        <w:separator/>
      </w:r>
    </w:p>
  </w:endnote>
  <w:endnote w:type="continuationSeparator" w:id="0">
    <w:p w14:paraId="5838B9B5" w14:textId="77777777" w:rsidR="007227F9" w:rsidRDefault="007227F9" w:rsidP="00A5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731424627"/>
      <w:docPartObj>
        <w:docPartGallery w:val="Page Numbers (Bottom of Page)"/>
        <w:docPartUnique/>
      </w:docPartObj>
    </w:sdtPr>
    <w:sdtContent>
      <w:p w14:paraId="4BE903FB" w14:textId="5842CD55" w:rsidR="00A55CA8" w:rsidRDefault="00A55CA8" w:rsidP="00EB1FDA">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0E3CC1F1" w14:textId="77777777" w:rsidR="00A55CA8" w:rsidRDefault="00A55CA8" w:rsidP="00A55CA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956747475"/>
      <w:docPartObj>
        <w:docPartGallery w:val="Page Numbers (Bottom of Page)"/>
        <w:docPartUnique/>
      </w:docPartObj>
    </w:sdtPr>
    <w:sdtContent>
      <w:p w14:paraId="00F0C774" w14:textId="62AA6409" w:rsidR="00A55CA8" w:rsidRDefault="00A55CA8" w:rsidP="00EB1FDA">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3</w:t>
        </w:r>
        <w:r>
          <w:rPr>
            <w:rStyle w:val="Sidetal"/>
          </w:rPr>
          <w:fldChar w:fldCharType="end"/>
        </w:r>
      </w:p>
    </w:sdtContent>
  </w:sdt>
  <w:p w14:paraId="735AE42F" w14:textId="77777777" w:rsidR="00A55CA8" w:rsidRDefault="00A55CA8" w:rsidP="00A55CA8">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B59FC" w14:textId="77777777" w:rsidR="007227F9" w:rsidRDefault="007227F9" w:rsidP="00A55CA8">
      <w:r>
        <w:separator/>
      </w:r>
    </w:p>
  </w:footnote>
  <w:footnote w:type="continuationSeparator" w:id="0">
    <w:p w14:paraId="57B0AD99" w14:textId="77777777" w:rsidR="007227F9" w:rsidRDefault="007227F9" w:rsidP="00A5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6735"/>
    <w:multiLevelType w:val="hybridMultilevel"/>
    <w:tmpl w:val="6DB64BA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11668CA"/>
    <w:multiLevelType w:val="hybridMultilevel"/>
    <w:tmpl w:val="9CCA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71EDF"/>
    <w:multiLevelType w:val="hybridMultilevel"/>
    <w:tmpl w:val="086C9A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450B0E"/>
    <w:multiLevelType w:val="hybridMultilevel"/>
    <w:tmpl w:val="B78CEF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3B97FB8"/>
    <w:multiLevelType w:val="hybridMultilevel"/>
    <w:tmpl w:val="1B98E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E83102"/>
    <w:multiLevelType w:val="hybridMultilevel"/>
    <w:tmpl w:val="B44658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45893257">
    <w:abstractNumId w:val="1"/>
  </w:num>
  <w:num w:numId="2" w16cid:durableId="387606306">
    <w:abstractNumId w:val="4"/>
  </w:num>
  <w:num w:numId="3" w16cid:durableId="685643872">
    <w:abstractNumId w:val="3"/>
  </w:num>
  <w:num w:numId="4" w16cid:durableId="433669384">
    <w:abstractNumId w:val="0"/>
  </w:num>
  <w:num w:numId="5" w16cid:durableId="730277343">
    <w:abstractNumId w:val="5"/>
  </w:num>
  <w:num w:numId="6" w16cid:durableId="673191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A5"/>
    <w:rsid w:val="0000347B"/>
    <w:rsid w:val="00013B4F"/>
    <w:rsid w:val="000372F6"/>
    <w:rsid w:val="000568B8"/>
    <w:rsid w:val="000732C7"/>
    <w:rsid w:val="001D1146"/>
    <w:rsid w:val="001D2FD8"/>
    <w:rsid w:val="00326DD8"/>
    <w:rsid w:val="00367CC4"/>
    <w:rsid w:val="003A0C3A"/>
    <w:rsid w:val="00410DD8"/>
    <w:rsid w:val="00436C7D"/>
    <w:rsid w:val="004A03B2"/>
    <w:rsid w:val="004A23FB"/>
    <w:rsid w:val="00502820"/>
    <w:rsid w:val="00532F1A"/>
    <w:rsid w:val="005664B2"/>
    <w:rsid w:val="006600C7"/>
    <w:rsid w:val="006F6B73"/>
    <w:rsid w:val="00722480"/>
    <w:rsid w:val="007227F9"/>
    <w:rsid w:val="00785D47"/>
    <w:rsid w:val="009515DB"/>
    <w:rsid w:val="009D7DDD"/>
    <w:rsid w:val="00A55CA8"/>
    <w:rsid w:val="00B309FF"/>
    <w:rsid w:val="00C207A5"/>
    <w:rsid w:val="00C405CC"/>
    <w:rsid w:val="00C503F3"/>
    <w:rsid w:val="00DA7452"/>
    <w:rsid w:val="00DB5A8B"/>
    <w:rsid w:val="00DF727E"/>
    <w:rsid w:val="00E93724"/>
    <w:rsid w:val="00FD07C2"/>
    <w:rsid w:val="00FE58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C7EBE45"/>
  <w15:chartTrackingRefBased/>
  <w15:docId w15:val="{B2FC720A-4028-4643-9CBA-003F2A4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7A5"/>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C207A5"/>
    <w:pPr>
      <w:keepNext/>
      <w:keepLines/>
      <w:spacing w:before="480"/>
      <w:outlineLvl w:val="0"/>
    </w:pPr>
    <w:rPr>
      <w:rFonts w:asciiTheme="majorHAnsi" w:eastAsiaTheme="majorEastAsia" w:hAnsiTheme="majorHAnsi" w:cstheme="majorBidi"/>
      <w:b/>
      <w:bCs/>
      <w:color w:val="2D4F8E" w:themeColor="accent1" w:themeShade="B5"/>
      <w:sz w:val="32"/>
      <w:szCs w:val="32"/>
      <w:lang w:eastAsia="ja-JP"/>
    </w:rPr>
  </w:style>
  <w:style w:type="paragraph" w:styleId="Overskrift2">
    <w:name w:val="heading 2"/>
    <w:basedOn w:val="Normal"/>
    <w:next w:val="Normal"/>
    <w:link w:val="Overskrift2Tegn"/>
    <w:uiPriority w:val="9"/>
    <w:unhideWhenUsed/>
    <w:qFormat/>
    <w:rsid w:val="00C207A5"/>
    <w:pPr>
      <w:keepNext/>
      <w:keepLines/>
      <w:spacing w:before="200"/>
      <w:outlineLvl w:val="1"/>
    </w:pPr>
    <w:rPr>
      <w:rFonts w:asciiTheme="majorHAnsi" w:eastAsiaTheme="majorEastAsia" w:hAnsiTheme="majorHAnsi" w:cstheme="majorBidi"/>
      <w:b/>
      <w:bCs/>
      <w:color w:val="4472C4" w:themeColor="accent1"/>
      <w:sz w:val="26"/>
      <w:szCs w:val="26"/>
      <w:lang w:eastAsia="ja-JP"/>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207A5"/>
    <w:rPr>
      <w:rFonts w:asciiTheme="majorHAnsi" w:eastAsiaTheme="majorEastAsia" w:hAnsiTheme="majorHAnsi" w:cstheme="majorBidi"/>
      <w:b/>
      <w:bCs/>
      <w:color w:val="2D4F8E" w:themeColor="accent1" w:themeShade="B5"/>
      <w:sz w:val="32"/>
      <w:szCs w:val="32"/>
      <w:lang w:eastAsia="ja-JP"/>
    </w:rPr>
  </w:style>
  <w:style w:type="character" w:customStyle="1" w:styleId="Overskrift2Tegn">
    <w:name w:val="Overskrift 2 Tegn"/>
    <w:basedOn w:val="Standardskrifttypeiafsnit"/>
    <w:link w:val="Overskrift2"/>
    <w:uiPriority w:val="9"/>
    <w:rsid w:val="00C207A5"/>
    <w:rPr>
      <w:rFonts w:asciiTheme="majorHAnsi" w:eastAsiaTheme="majorEastAsia" w:hAnsiTheme="majorHAnsi" w:cstheme="majorBidi"/>
      <w:b/>
      <w:bCs/>
      <w:color w:val="4472C4" w:themeColor="accent1"/>
      <w:sz w:val="26"/>
      <w:szCs w:val="26"/>
      <w:lang w:eastAsia="ja-JP"/>
    </w:rPr>
  </w:style>
  <w:style w:type="paragraph" w:styleId="Listeafsnit">
    <w:name w:val="List Paragraph"/>
    <w:basedOn w:val="Normal"/>
    <w:uiPriority w:val="34"/>
    <w:qFormat/>
    <w:rsid w:val="00C207A5"/>
    <w:pPr>
      <w:spacing w:after="200"/>
      <w:ind w:left="720"/>
      <w:contextualSpacing/>
    </w:pPr>
    <w:rPr>
      <w:rFonts w:asciiTheme="minorHAnsi" w:eastAsiaTheme="minorEastAsia" w:hAnsiTheme="minorHAnsi" w:cstheme="minorBidi"/>
      <w:lang w:eastAsia="ja-JP"/>
    </w:rPr>
  </w:style>
  <w:style w:type="paragraph" w:styleId="Sidefod">
    <w:name w:val="footer"/>
    <w:basedOn w:val="Normal"/>
    <w:link w:val="SidefodTegn"/>
    <w:uiPriority w:val="99"/>
    <w:unhideWhenUsed/>
    <w:rsid w:val="00A55CA8"/>
    <w:pPr>
      <w:tabs>
        <w:tab w:val="center" w:pos="4819"/>
        <w:tab w:val="right" w:pos="9638"/>
      </w:tabs>
    </w:pPr>
  </w:style>
  <w:style w:type="character" w:customStyle="1" w:styleId="SidefodTegn">
    <w:name w:val="Sidefod Tegn"/>
    <w:basedOn w:val="Standardskrifttypeiafsnit"/>
    <w:link w:val="Sidefod"/>
    <w:uiPriority w:val="99"/>
    <w:rsid w:val="00A55CA8"/>
    <w:rPr>
      <w:rFonts w:ascii="Times New Roman" w:eastAsia="Times New Roman" w:hAnsi="Times New Roman" w:cs="Times New Roman"/>
      <w:lang w:eastAsia="da-DK"/>
    </w:rPr>
  </w:style>
  <w:style w:type="character" w:styleId="Sidetal">
    <w:name w:val="page number"/>
    <w:basedOn w:val="Standardskrifttypeiafsnit"/>
    <w:uiPriority w:val="99"/>
    <w:semiHidden/>
    <w:unhideWhenUsed/>
    <w:rsid w:val="00A55CA8"/>
  </w:style>
  <w:style w:type="character" w:styleId="Hyperlink">
    <w:name w:val="Hyperlink"/>
    <w:basedOn w:val="Standardskrifttypeiafsnit"/>
    <w:uiPriority w:val="99"/>
    <w:unhideWhenUsed/>
    <w:rsid w:val="00E93724"/>
    <w:rPr>
      <w:color w:val="0563C1" w:themeColor="hyperlink"/>
      <w:u w:val="single"/>
    </w:rPr>
  </w:style>
  <w:style w:type="character" w:styleId="Ulstomtale">
    <w:name w:val="Unresolved Mention"/>
    <w:basedOn w:val="Standardskrifttypeiafsnit"/>
    <w:uiPriority w:val="99"/>
    <w:semiHidden/>
    <w:unhideWhenUsed/>
    <w:rsid w:val="00E93724"/>
    <w:rPr>
      <w:color w:val="605E5C"/>
      <w:shd w:val="clear" w:color="auto" w:fill="E1DFDD"/>
    </w:rPr>
  </w:style>
  <w:style w:type="character" w:styleId="BesgtLink">
    <w:name w:val="FollowedHyperlink"/>
    <w:basedOn w:val="Standardskrifttypeiafsnit"/>
    <w:uiPriority w:val="99"/>
    <w:semiHidden/>
    <w:unhideWhenUsed/>
    <w:rsid w:val="00502820"/>
    <w:rPr>
      <w:color w:val="954F72" w:themeColor="followedHyperlink"/>
      <w:u w:val="single"/>
    </w:rPr>
  </w:style>
  <w:style w:type="character" w:styleId="Pladsholdertekst">
    <w:name w:val="Placeholder Text"/>
    <w:basedOn w:val="Standardskrifttypeiafsnit"/>
    <w:uiPriority w:val="99"/>
    <w:semiHidden/>
    <w:rsid w:val="00DF72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lumenlearning.com/suny-physics/chapter/7-3-gravitational-potential-energy/" TargetMode="External"/><Relationship Id="rId13" Type="http://schemas.openxmlformats.org/officeDocument/2006/relationships/hyperlink" Target="https://docs.wixstatic.com/ugd/a701d0_053e0255f96a4f6290b89db2d8d0b3b3.pdf?index=tru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yperphysics.phy-astr.gsu.edu/hbase/vesc.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t.nic.in/moocspdf/Physics01/Unit06/keph_10804-eContent%202019.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n.wikipedia.org/wiki/Escape_velocity" TargetMode="External"/><Relationship Id="rId4" Type="http://schemas.openxmlformats.org/officeDocument/2006/relationships/webSettings" Target="webSettings.xml"/><Relationship Id="rId9" Type="http://schemas.openxmlformats.org/officeDocument/2006/relationships/hyperlink" Target="https://da.wikipedia.org/wiki/Undvigelseshastighed"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1861</Words>
  <Characters>11353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16</cp:revision>
  <dcterms:created xsi:type="dcterms:W3CDTF">2021-04-24T11:26:00Z</dcterms:created>
  <dcterms:modified xsi:type="dcterms:W3CDTF">2024-09-20T08:26:00Z</dcterms:modified>
</cp:coreProperties>
</file>