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1A7D5F" w14:textId="19741524" w:rsidR="00E55CAD" w:rsidRDefault="00E55CAD" w:rsidP="00E55CAD">
      <w:pPr>
        <w:pStyle w:val="Overskrift2"/>
      </w:pPr>
      <w:r>
        <w:t>Perioden af en harmonisk svingning 2024</w:t>
      </w:r>
    </w:p>
    <w:p w14:paraId="66D8BE06" w14:textId="77777777" w:rsidR="00E55CAD" w:rsidRPr="00E55CAD" w:rsidRDefault="00E55CAD" w:rsidP="00E55CAD"/>
    <w:p w14:paraId="1BF15516" w14:textId="77777777" w:rsidR="00E55CAD" w:rsidRPr="004343DC" w:rsidRDefault="00E55CAD" w:rsidP="00E55CAD">
      <w:pPr>
        <w:shd w:val="clear" w:color="auto" w:fill="C00000"/>
        <w:rPr>
          <w:b/>
        </w:rPr>
      </w:pPr>
      <w:r w:rsidRPr="00CD0F6B">
        <w:t>Perioden af</w:t>
      </w:r>
      <w:r w:rsidRPr="003348CC">
        <w:rPr>
          <w:i/>
          <w:iCs/>
        </w:rPr>
        <w:t xml:space="preserve"> </w:t>
      </w:r>
      <w:r w:rsidRPr="00CD0F6B">
        <w:t>funktionen</w:t>
      </w:r>
      <w:r>
        <w:rPr>
          <w:i/>
          <w:iCs/>
        </w:rPr>
        <w:t xml:space="preserve"> </w:t>
      </w:r>
      <m:oMath>
        <m:r>
          <w:rPr>
            <w:rFonts w:ascii="Cambria Math" w:hAnsi="Cambria Math"/>
          </w:rPr>
          <m:t>f(t)=</m:t>
        </m:r>
        <m:r>
          <m:rPr>
            <m:sty m:val="p"/>
          </m:rPr>
          <w:rPr>
            <w:rFonts w:ascii="Cambria Math" w:hAnsi="Cambria Math"/>
          </w:rPr>
          <m:t>sin⁡</m:t>
        </m:r>
        <m:r>
          <w:rPr>
            <w:rFonts w:ascii="Cambria Math" w:hAnsi="Cambria Math"/>
          </w:rPr>
          <m:t>(ω∙t)</m:t>
        </m:r>
      </m:oMath>
    </w:p>
    <w:p w14:paraId="1459FC1F" w14:textId="77777777" w:rsidR="00E55CAD" w:rsidRPr="00977165" w:rsidRDefault="00E55CAD" w:rsidP="00E55CAD"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r>
            <w:rPr>
              <w:rFonts w:ascii="Cambria Math" w:hAnsi="Cambria Math"/>
            </w:rPr>
            <m:t>=</m:t>
          </m:r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sin</m:t>
              </m:r>
              <m:ctrlPr>
                <w:rPr>
                  <w:rFonts w:ascii="Cambria Math" w:hAnsi="Cambria Math"/>
                  <w:i/>
                </w:rPr>
              </m:ctrlP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ω∙t</m:t>
                  </m:r>
                </m:e>
              </m:d>
            </m:e>
          </m:func>
        </m:oMath>
      </m:oMathPara>
    </w:p>
    <w:p w14:paraId="5B29DD8B" w14:textId="77777777" w:rsidR="00E55CAD" w:rsidRPr="007A4711" w:rsidRDefault="00E55CAD" w:rsidP="00E55CAD">
      <w:r w:rsidRPr="007A4711">
        <w:t>Denne funktion udfører 1 svingning, når</w:t>
      </w:r>
    </w:p>
    <w:p w14:paraId="702504BF" w14:textId="77777777" w:rsidR="00E55CAD" w:rsidRPr="006E6C65" w:rsidRDefault="00E55CAD" w:rsidP="00E55CAD">
      <m:oMathPara>
        <m:oMath>
          <m:r>
            <w:rPr>
              <w:rFonts w:ascii="Cambria Math" w:hAnsi="Cambria Math"/>
            </w:rPr>
            <m:t>0≤ω∙t≤2π</m:t>
          </m:r>
        </m:oMath>
      </m:oMathPara>
    </w:p>
    <w:p w14:paraId="5733F8C3" w14:textId="77777777" w:rsidR="00E55CAD" w:rsidRPr="007A4711" w:rsidRDefault="00E55CAD" w:rsidP="00E55CAD">
      <w:r>
        <w:t xml:space="preserve">ved at isolere </w:t>
      </w:r>
      <w:r>
        <w:rPr>
          <w:i/>
        </w:rPr>
        <w:t>t</w:t>
      </w:r>
      <w:r>
        <w:t xml:space="preserve"> fås</w:t>
      </w:r>
    </w:p>
    <w:p w14:paraId="7FDB47E6" w14:textId="77777777" w:rsidR="00E55CAD" w:rsidRPr="006E6C65" w:rsidRDefault="00E55CAD" w:rsidP="00E55CAD">
      <m:oMathPara>
        <m:oMath>
          <m:r>
            <w:rPr>
              <w:rFonts w:ascii="Cambria Math" w:hAnsi="Cambria Math"/>
            </w:rPr>
            <m:t>0≤t≤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2π</m:t>
              </m:r>
            </m:num>
            <m:den>
              <m:r>
                <w:rPr>
                  <w:rFonts w:ascii="Cambria Math" w:hAnsi="Cambria Math"/>
                </w:rPr>
                <m:t>ω</m:t>
              </m:r>
            </m:den>
          </m:f>
        </m:oMath>
      </m:oMathPara>
    </w:p>
    <w:p w14:paraId="1A623473" w14:textId="77777777" w:rsidR="00E55CAD" w:rsidRDefault="00E55CAD" w:rsidP="00E55CAD">
      <w:r>
        <w:t xml:space="preserve">Funktionen udfører 1 svingning i løbet at tidsrummet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2π</m:t>
            </m:r>
          </m:num>
          <m:den>
            <m:r>
              <w:rPr>
                <w:rFonts w:ascii="Cambria Math" w:hAnsi="Cambria Math"/>
              </w:rPr>
              <m:t>ω</m:t>
            </m:r>
          </m:den>
        </m:f>
      </m:oMath>
      <w:r>
        <w:t xml:space="preserve"> og derfor er svingningstiden </w:t>
      </w:r>
      <w:r w:rsidRPr="00A40C85">
        <w:rPr>
          <w:i/>
        </w:rPr>
        <w:t>T</w:t>
      </w:r>
    </w:p>
    <w:p w14:paraId="4482D6DA" w14:textId="77777777" w:rsidR="00E55CAD" w:rsidRPr="00B9615A" w:rsidRDefault="00E55CAD" w:rsidP="00E55CAD">
      <w:pPr>
        <w:rPr>
          <w:b/>
        </w:rPr>
      </w:pPr>
      <m:oMathPara>
        <m:oMath>
          <m:r>
            <w:rPr>
              <w:rFonts w:ascii="Cambria Math" w:hAnsi="Cambria Math"/>
            </w:rPr>
            <m:t>T</m:t>
          </m:r>
          <m:r>
            <m:rPr>
              <m:sty m:val="bi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2π</m:t>
              </m:r>
            </m:num>
            <m:den>
              <m:r>
                <w:rPr>
                  <w:rFonts w:ascii="Cambria Math" w:hAnsi="Cambria Math"/>
                </w:rPr>
                <m:t>ω</m:t>
              </m:r>
            </m:den>
          </m:f>
        </m:oMath>
      </m:oMathPara>
    </w:p>
    <w:p w14:paraId="6A793013" w14:textId="77777777" w:rsidR="00E55CAD" w:rsidRPr="00E55CAD" w:rsidRDefault="00E55CAD" w:rsidP="00E55CAD">
      <w:pPr>
        <w:shd w:val="clear" w:color="auto" w:fill="C00000"/>
        <w:rPr>
          <w:bCs/>
        </w:rPr>
      </w:pPr>
      <w:r w:rsidRPr="00E55CAD">
        <w:rPr>
          <w:bCs/>
        </w:rPr>
        <w:t>Definition af perioden ud fra forskriften</w:t>
      </w:r>
    </w:p>
    <w:p w14:paraId="463642A9" w14:textId="77777777" w:rsidR="00E55CAD" w:rsidRDefault="00E55CAD" w:rsidP="00E55CAD"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t+T</m:t>
              </m:r>
            </m:e>
          </m:d>
          <m:r>
            <w:rPr>
              <w:rFonts w:ascii="Cambria Math" w:hAnsi="Cambria Math"/>
            </w:rPr>
            <m:t>=f(t)</m:t>
          </m:r>
        </m:oMath>
      </m:oMathPara>
    </w:p>
    <w:p w14:paraId="2AA82D9B" w14:textId="77777777" w:rsidR="00E55CAD" w:rsidRDefault="00E55CAD" w:rsidP="00E55CAD">
      <w:r>
        <w:t xml:space="preserve">hvor </w:t>
      </w:r>
      <w:r w:rsidRPr="00A970C6">
        <w:rPr>
          <w:i/>
        </w:rPr>
        <w:t>T</w:t>
      </w:r>
      <w:r>
        <w:t xml:space="preserve"> er perioden, der også kaldes for svingningstiden. </w:t>
      </w:r>
    </w:p>
    <w:p w14:paraId="6A2F5A1D" w14:textId="77777777" w:rsidR="00E55CAD" w:rsidRPr="00067BF7" w:rsidRDefault="00E55CAD" w:rsidP="00E55CAD">
      <w:pPr>
        <w:shd w:val="clear" w:color="auto" w:fill="C00000"/>
      </w:pPr>
      <w:r>
        <w:t xml:space="preserve">Perioden af funktionen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  <m:ctrlPr>
              <w:rPr>
                <w:rFonts w:ascii="Cambria Math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ω∙t</m:t>
                </m:r>
              </m:e>
            </m:d>
          </m:e>
        </m:func>
      </m:oMath>
      <w:r>
        <w:t xml:space="preserve"> ud fra forskriften</w:t>
      </w:r>
    </w:p>
    <w:p w14:paraId="35A0EA72" w14:textId="77777777" w:rsidR="00E55CAD" w:rsidRPr="00F6689C" w:rsidRDefault="00E55CAD" w:rsidP="00E55CAD">
      <m:oMathPara>
        <m:oMathParaPr>
          <m:jc m:val="center"/>
        </m:oMathParaPr>
        <m:oMath>
          <m:r>
            <w:rPr>
              <w:rFonts w:ascii="Cambria Math" w:hAnsi="Cambria Math"/>
            </w:rPr>
            <m:t xml:space="preserve">        f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=sin⁡</m:t>
          </m:r>
          <m:r>
            <w:rPr>
              <w:rFonts w:ascii="Cambria Math" w:hAnsi="Cambria Math"/>
            </w:rPr>
            <m:t>(ω∙t</m:t>
          </m:r>
          <m:r>
            <w:rPr>
              <w:rFonts w:ascii="Cambria Math" w:hAnsi="Cambria Math"/>
            </w:rPr>
            <m:t>)</m:t>
          </m:r>
        </m:oMath>
      </m:oMathPara>
    </w:p>
    <w:p w14:paraId="794EDE11" w14:textId="77777777" w:rsidR="00E55CAD" w:rsidRPr="00F6689C" w:rsidRDefault="00E55CAD" w:rsidP="00E55CAD">
      <m:oMathPara>
        <m:oMathParaPr>
          <m:jc m:val="center"/>
        </m:oMathParaPr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r>
                <w:rPr>
                  <w:rFonts w:ascii="Cambria Math" w:hAnsi="Cambria Math"/>
                </w:rPr>
                <m:t>T</m:t>
              </m:r>
            </m:e>
          </m:d>
          <m:r>
            <w:rPr>
              <w:rFonts w:ascii="Cambria Math" w:hAnsi="Cambria Math"/>
            </w:rPr>
            <m:t>=f(t</m:t>
          </m:r>
          <m:r>
            <w:rPr>
              <w:rFonts w:ascii="Cambria Math" w:hAnsi="Cambria Math"/>
            </w:rPr>
            <m:t>)</m:t>
          </m:r>
        </m:oMath>
      </m:oMathPara>
    </w:p>
    <w:p w14:paraId="61AA3D64" w14:textId="77777777" w:rsidR="00E55CAD" w:rsidRPr="00F6689C" w:rsidRDefault="00E55CAD" w:rsidP="00E55CAD">
      <m:oMathPara>
        <m:oMathParaPr>
          <m:jc m:val="center"/>
        </m:oMathParaPr>
        <m:oMath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ω∙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t+T</m:t>
                      </m:r>
                    </m:e>
                  </m:d>
                </m:e>
              </m:d>
            </m:e>
          </m:func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 xml:space="preserve"> sin⁡</m:t>
          </m:r>
          <m:r>
            <w:rPr>
              <w:rFonts w:ascii="Cambria Math" w:hAnsi="Cambria Math"/>
            </w:rPr>
            <m:t>(ω∙t</m:t>
          </m:r>
          <m:r>
            <w:rPr>
              <w:rFonts w:ascii="Cambria Math" w:hAnsi="Cambria Math"/>
            </w:rPr>
            <m:t>)</m:t>
          </m:r>
        </m:oMath>
      </m:oMathPara>
    </w:p>
    <w:p w14:paraId="5B02120C" w14:textId="77777777" w:rsidR="00E55CAD" w:rsidRPr="00F6689C" w:rsidRDefault="00E55CAD" w:rsidP="00E55CAD">
      <m:oMathPara>
        <m:oMathParaPr>
          <m:jc m:val="center"/>
        </m:oMathParaPr>
        <m:oMath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ω∙t+ω⋅T</m:t>
                  </m:r>
                </m:e>
              </m:d>
            </m:e>
          </m:func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 xml:space="preserve"> sin⁡</m:t>
          </m:r>
          <m:r>
            <w:rPr>
              <w:rFonts w:ascii="Cambria Math" w:hAnsi="Cambria Math"/>
            </w:rPr>
            <m:t>(ω∙t</m:t>
          </m:r>
          <m:r>
            <w:rPr>
              <w:rFonts w:ascii="Cambria Math" w:hAnsi="Cambria Math"/>
            </w:rPr>
            <m:t>)</m:t>
          </m:r>
        </m:oMath>
      </m:oMathPara>
    </w:p>
    <w:p w14:paraId="797B45B3" w14:textId="77777777" w:rsidR="00E55CAD" w:rsidRDefault="00E55CAD" w:rsidP="00E55CAD">
      <w:r>
        <w:t xml:space="preserve">denne ligning er opfyldt, hvis </w:t>
      </w:r>
      <m:oMath>
        <m:r>
          <w:rPr>
            <w:rFonts w:ascii="Cambria Math" w:hAnsi="Cambria Math"/>
          </w:rPr>
          <m:t>ω⋅T=n∙2⋅π</m:t>
        </m:r>
      </m:oMath>
      <w:r>
        <w:t xml:space="preserve">, hvor </w:t>
      </w:r>
      <w:r w:rsidRPr="00F6689C">
        <w:rPr>
          <w:i/>
          <w:iCs/>
        </w:rPr>
        <w:t>n</w:t>
      </w:r>
      <w:r>
        <w:t xml:space="preserve"> er et helt tal. </w:t>
      </w:r>
    </w:p>
    <w:p w14:paraId="092DE116" w14:textId="77777777" w:rsidR="00E55CAD" w:rsidRPr="006E3F67" w:rsidRDefault="00E55CAD" w:rsidP="00E55CAD">
      <w:r>
        <w:t xml:space="preserve">Den mindste periode få ved at isolere </w:t>
      </w:r>
      <w:r w:rsidRPr="00815304">
        <w:rPr>
          <w:i/>
        </w:rPr>
        <w:t>T</w:t>
      </w:r>
      <w:r>
        <w:t xml:space="preserve"> i ligningen: </w:t>
      </w:r>
      <m:oMath>
        <m:r>
          <w:rPr>
            <w:rFonts w:ascii="Cambria Math" w:hAnsi="Cambria Math"/>
          </w:rPr>
          <m:t>ω⋅T=2⋅π</m:t>
        </m:r>
      </m:oMath>
    </w:p>
    <w:p w14:paraId="4020C29D" w14:textId="77777777" w:rsidR="00E55CAD" w:rsidRPr="004343DC" w:rsidRDefault="00E55CAD" w:rsidP="00E55CAD">
      <m:oMathPara>
        <m:oMath>
          <m:r>
            <w:rPr>
              <w:rFonts w:ascii="Cambria Math" w:hAnsi="Cambria Math"/>
            </w:rPr>
            <m:t>T=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2⋅π</m:t>
              </m:r>
            </m:num>
            <m:den>
              <m:r>
                <w:rPr>
                  <w:rFonts w:ascii="Cambria Math" w:hAnsi="Cambria Math"/>
                </w:rPr>
                <m:t>ω</m:t>
              </m:r>
            </m:den>
          </m:f>
        </m:oMath>
      </m:oMathPara>
    </w:p>
    <w:p w14:paraId="2CDC568E" w14:textId="77777777" w:rsidR="00E55CAD" w:rsidRDefault="00E55CAD"/>
    <w:sectPr w:rsidR="00E55CA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CAD"/>
    <w:rsid w:val="00CC0399"/>
    <w:rsid w:val="00E55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E194BED"/>
  <w15:chartTrackingRefBased/>
  <w15:docId w15:val="{01BDB3D5-E974-514C-8B00-05DA40272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55C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55C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55C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55C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55C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55C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55C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55C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55C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55C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E55C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E55C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55CAD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55CAD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55CAD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55CAD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55CAD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55CA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E55C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E55C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E55C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E55C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E55C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E55CAD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E55CAD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E55CAD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55C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55CAD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E55CA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630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Steffen Samsøe</dc:creator>
  <cp:keywords/>
  <dc:description/>
  <cp:lastModifiedBy>Steffen Samsøe</cp:lastModifiedBy>
  <cp:revision>1</cp:revision>
  <dcterms:created xsi:type="dcterms:W3CDTF">2024-11-05T16:31:00Z</dcterms:created>
  <dcterms:modified xsi:type="dcterms:W3CDTF">2024-11-05T16:33:00Z</dcterms:modified>
</cp:coreProperties>
</file>