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188B1" w14:textId="15242EBD" w:rsidR="00B26F84" w:rsidRDefault="00B26F84">
      <w:r>
        <w:t>Mini-</w:t>
      </w:r>
      <w:proofErr w:type="spellStart"/>
      <w:r>
        <w:t>Bungee</w:t>
      </w:r>
      <w:proofErr w:type="spellEnd"/>
      <w:r>
        <w:t>-Jump, sammenligning af teori med video-virkelighed</w:t>
      </w:r>
    </w:p>
    <w:p w14:paraId="483374F3" w14:textId="77777777" w:rsidR="00B26F84" w:rsidRDefault="00B26F84" w:rsidP="00B26F84">
      <w:pPr>
        <w:rPr>
          <w:rFonts w:ascii="Aptos" w:hAnsi="Aptos"/>
          <w:b/>
          <w:bCs/>
          <w:i/>
          <w:iCs/>
        </w:rPr>
      </w:pPr>
    </w:p>
    <w:p w14:paraId="791A5B3A" w14:textId="77777777" w:rsidR="00B26F84" w:rsidRDefault="00B26F84" w:rsidP="00B26F84">
      <w:pPr>
        <w:rPr>
          <w:rFonts w:ascii="Aptos" w:eastAsiaTheme="minorEastAsia" w:hAnsi="Aptos"/>
        </w:rPr>
      </w:pPr>
      <w:r>
        <w:rPr>
          <w:rFonts w:ascii="Aptos" w:eastAsiaTheme="minorEastAsia" w:hAnsi="Aptos"/>
          <w:noProof/>
        </w:rPr>
        <w:drawing>
          <wp:inline distT="0" distB="0" distL="0" distR="0" wp14:anchorId="63047F27" wp14:editId="0F59941F">
            <wp:extent cx="4372684" cy="2732926"/>
            <wp:effectExtent l="0" t="0" r="0" b="0"/>
            <wp:docPr id="724376881" name="Billede 3" descr="Et billede, der indeholder tekst, skærmbillede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76881" name="Billede 3" descr="Et billede, der indeholder tekst, skærmbillede, linje/række, Kurve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038" cy="274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AAED2" w14:textId="0DE9EC24" w:rsidR="00B26F84" w:rsidRDefault="00B26F84" w:rsidP="00B26F84">
      <w:pPr>
        <w:rPr>
          <w:rFonts w:ascii="Aptos" w:eastAsiaTheme="minorEastAsia" w:hAnsi="Aptos"/>
        </w:rPr>
      </w:pPr>
      <w:r>
        <w:rPr>
          <w:rFonts w:ascii="Aptos" w:eastAsiaTheme="minorEastAsia" w:hAnsi="Aptos"/>
        </w:rPr>
        <w:t>Af grafen ovenfor ses, at farten er størst 2.5</w:t>
      </w:r>
      <w:r>
        <w:rPr>
          <w:rFonts w:ascii="Aptos" w:eastAsiaTheme="minorEastAsia" w:hAnsi="Aptos"/>
        </w:rPr>
        <w:t>2</w:t>
      </w:r>
      <w:r>
        <w:rPr>
          <w:rFonts w:ascii="Aptos" w:eastAsiaTheme="minorEastAsia" w:hAnsi="Aptos"/>
        </w:rPr>
        <w:t xml:space="preserve"> m/s når strækningen er </w:t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lige</m:t>
            </m:r>
          </m:sub>
        </m:sSub>
      </m:oMath>
      <w:r>
        <w:rPr>
          <w:rFonts w:ascii="Aptos" w:eastAsiaTheme="minorEastAsia" w:hAnsi="Aptos"/>
        </w:rPr>
        <w:t xml:space="preserve"> = 0,64 m </w:t>
      </w:r>
    </w:p>
    <w:p w14:paraId="17814D63" w14:textId="77777777" w:rsidR="00B26F84" w:rsidRDefault="00B26F84" w:rsidP="00B26F84">
      <w:pPr>
        <w:rPr>
          <w:rFonts w:ascii="Aptos" w:eastAsiaTheme="minorEastAsia" w:hAnsi="Aptos"/>
        </w:rPr>
      </w:pPr>
    </w:p>
    <w:p w14:paraId="5682910E" w14:textId="77777777" w:rsidR="00B26F84" w:rsidRDefault="00B26F84" w:rsidP="00B26F84">
      <w:pPr>
        <w:rPr>
          <w:rFonts w:ascii="Aptos" w:eastAsiaTheme="minorEastAsia" w:hAnsi="Aptos"/>
        </w:rPr>
      </w:pPr>
      <w:r>
        <w:rPr>
          <w:rFonts w:ascii="Aptos" w:eastAsiaTheme="minorEastAsia" w:hAnsi="Aptos"/>
          <w:noProof/>
        </w:rPr>
        <w:drawing>
          <wp:inline distT="0" distB="0" distL="0" distR="0" wp14:anchorId="0CB32FAE" wp14:editId="068DF76C">
            <wp:extent cx="4750772" cy="2969232"/>
            <wp:effectExtent l="0" t="0" r="0" b="3175"/>
            <wp:docPr id="590155618" name="Billede 4" descr="Et billede, der indeholder tekst, skærmbillede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55618" name="Billede 4" descr="Et billede, der indeholder tekst, skærmbillede, linje/række, Kurv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047" cy="298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39881" w14:textId="77777777" w:rsidR="00B26F84" w:rsidRDefault="00B26F84" w:rsidP="00B26F84">
      <w:pPr>
        <w:rPr>
          <w:rFonts w:ascii="Aptos" w:eastAsiaTheme="minorEastAsia" w:hAnsi="Aptos"/>
        </w:rPr>
      </w:pPr>
      <w:r>
        <w:rPr>
          <w:rFonts w:ascii="Aptos" w:hAnsi="Aptos"/>
        </w:rPr>
        <w:t xml:space="preserve">Aflæsningen ovenfor viser den maksimale udstrækning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>
        <w:rPr>
          <w:rFonts w:ascii="Aptos" w:eastAsiaTheme="minorEastAsia" w:hAnsi="Aptos"/>
        </w:rPr>
        <w:t xml:space="preserve"> = 1,3 m</w:t>
      </w:r>
    </w:p>
    <w:p w14:paraId="26FE8593" w14:textId="6214E81C" w:rsidR="00B26F84" w:rsidRPr="00126DAF" w:rsidRDefault="00B26F84" w:rsidP="00B26F84">
      <w:pPr>
        <w:rPr>
          <w:rFonts w:ascii="Aptos" w:eastAsiaTheme="minorEastAsia" w:hAnsi="Aptos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max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g·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lige</m:t>
                  </m:r>
                </m:sub>
              </m:sSub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9,82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 xml:space="preserve">·0,64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e>
          </m:rad>
          <m:r>
            <w:rPr>
              <w:rFonts w:ascii="Cambria Math" w:eastAsiaTheme="minorEastAsia" w:hAnsi="Cambria Math"/>
            </w:rPr>
            <m:t>=2,5</m:t>
          </m:r>
          <m:r>
            <w:rPr>
              <w:rFonts w:ascii="Cambria Math" w:eastAsiaTheme="minorEastAsia" w:hAnsi="Cambria Math"/>
            </w:rPr>
            <m:t>1</m:t>
          </m:r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>m/s</m:t>
          </m:r>
        </m:oMath>
      </m:oMathPara>
    </w:p>
    <w:p w14:paraId="0D5723C9" w14:textId="51C85822" w:rsidR="00B26F84" w:rsidRPr="00B26F84" w:rsidRDefault="00B26F84" w:rsidP="00B26F84">
      <w:pPr>
        <w:rPr>
          <w:rFonts w:ascii="Aptos" w:eastAsiaTheme="minorEastAsia" w:hAnsi="Apto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teori</m:t>
          </m:r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max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=2y</m:t>
              </m:r>
            </m:e>
            <m:sub>
              <m:r>
                <w:rPr>
                  <w:rFonts w:ascii="Cambria Math" w:eastAsiaTheme="minorEastAsia" w:hAnsi="Cambria Math"/>
                </w:rPr>
                <m:t>lige</m:t>
              </m:r>
            </m:sub>
          </m:sSub>
          <m:r>
            <w:rPr>
              <w:rFonts w:ascii="Cambria Math" w:eastAsiaTheme="minorEastAsia" w:hAnsi="Cambria Math"/>
            </w:rPr>
            <m:t xml:space="preserve"> </m:t>
          </m:r>
          <m:r>
            <m:rPr>
              <m:nor/>
            </m:rPr>
            <w:rPr>
              <w:rFonts w:ascii="Cambria Math" w:eastAsiaTheme="minorEastAsia" w:hAnsi="Cambria Math"/>
            </w:rPr>
            <m:t>passer da</m:t>
          </m:r>
          <m:r>
            <w:rPr>
              <w:rFonts w:ascii="Cambria Math" w:eastAsiaTheme="minorEastAsia" w:hAnsi="Cambria Math"/>
            </w:rPr>
            <m:t xml:space="preserve"> 1,3</m:t>
          </m:r>
          <m:r>
            <w:rPr>
              <w:rFonts w:ascii="Cambria Math" w:eastAsiaTheme="minorEastAsia" w:hAnsi="Cambria Math"/>
            </w:rPr>
            <m:t>3</m:t>
          </m:r>
          <m:r>
            <w:rPr>
              <w:rFonts w:ascii="Cambria Math" w:eastAsiaTheme="minorEastAsia" w:hAnsi="Cambria Math"/>
            </w:rPr>
            <m:t xml:space="preserve"> m ≈2∙0,644</m:t>
          </m:r>
          <m:r>
            <m:rPr>
              <m:nor/>
            </m:rPr>
            <w:rPr>
              <w:rFonts w:ascii="Cambria Math" w:eastAsiaTheme="minorEastAsia" w:hAnsi="Cambria Math"/>
            </w:rPr>
            <m:t xml:space="preserve"> m</m:t>
          </m:r>
          <m:r>
            <w:rPr>
              <w:rFonts w:ascii="Cambria Math" w:eastAsiaTheme="minorEastAsia" w:hAnsi="Cambria Math"/>
            </w:rPr>
            <m:t xml:space="preserve">=1,29 </m:t>
          </m:r>
          <m:r>
            <m:rPr>
              <m:nor/>
            </m:rPr>
            <w:rPr>
              <w:rFonts w:ascii="Cambria Math" w:eastAsiaTheme="minorEastAsia" w:hAnsi="Cambria Math"/>
            </w:rPr>
            <m:t>m</m:t>
          </m:r>
        </m:oMath>
      </m:oMathPara>
    </w:p>
    <w:p w14:paraId="4732E62A" w14:textId="6A258AF0" w:rsidR="004905FD" w:rsidRPr="004905FD" w:rsidRDefault="004905FD" w:rsidP="004905FD">
      <w:pPr>
        <w:jc w:val="center"/>
        <w:rPr>
          <w:rFonts w:ascii="Aptos" w:eastAsiaTheme="minorEastAsia" w:hAnsi="Aptos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 xml:space="preserve">m=0,210 </m:t>
          </m:r>
          <m:r>
            <m:rPr>
              <m:sty m:val="p"/>
            </m:rPr>
            <w:rPr>
              <w:rFonts w:ascii="Cambria Math" w:eastAsiaTheme="minorEastAsia" w:hAnsi="Cambria Math"/>
            </w:rPr>
            <m:t>kg</m:t>
          </m:r>
        </m:oMath>
      </m:oMathPara>
    </w:p>
    <w:p w14:paraId="019FE0C4" w14:textId="77777777" w:rsidR="004905FD" w:rsidRPr="00DB61D0" w:rsidRDefault="004905FD" w:rsidP="004905FD">
      <w:pPr>
        <w:jc w:val="center"/>
        <w:rPr>
          <w:rFonts w:ascii="Aptos" w:eastAsiaTheme="minorEastAsia" w:hAnsi="Apto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Aptos" w:eastAsiaTheme="minorEastAsia" w:hAnsi="Aptos"/>
                </w:rPr>
                <m:t>ligevægt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eastAsiaTheme="minorEastAsia" w:hAnsi="Cambria Math"/>
                </w:rPr>
                <m:t>g</m:t>
              </m:r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</m:oMath>
      </m:oMathPara>
    </w:p>
    <w:p w14:paraId="6D7E65DD" w14:textId="77777777" w:rsidR="004905FD" w:rsidRPr="00C26BD3" w:rsidRDefault="004905FD" w:rsidP="004905FD">
      <w:pPr>
        <w:jc w:val="center"/>
        <w:rPr>
          <w:rFonts w:ascii="Aptos" w:eastAsiaTheme="minorEastAsia" w:hAnsi="Apto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 xml:space="preserve">0,7 </m:t>
          </m:r>
          <m:r>
            <m:rPr>
              <m:sty m:val="p"/>
            </m:rPr>
            <w:rPr>
              <w:rFonts w:ascii="Cambria Math" w:eastAsiaTheme="minorEastAsia" w:hAnsi="Cambria Math"/>
            </w:rPr>
            <m:t>m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0,21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kg·9,82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</m:oMath>
      </m:oMathPara>
    </w:p>
    <w:p w14:paraId="2516C500" w14:textId="77777777" w:rsidR="004905FD" w:rsidRDefault="004905FD" w:rsidP="004905FD">
      <w:pPr>
        <w:spacing w:after="40"/>
        <w:jc w:val="center"/>
        <w:rPr>
          <w:rFonts w:ascii="Aptos" w:eastAsiaTheme="minorEastAsia" w:hAnsi="Aptos"/>
          <w:i/>
          <w:color w:val="808080"/>
          <w:sz w:val="16"/>
        </w:rPr>
      </w:pPr>
      <w:r>
        <w:rPr>
          <w:rFonts w:ascii="Aptos" w:eastAsiaTheme="minorEastAsia" w:hAnsi="Aptos"/>
        </w:rPr>
        <w:tab/>
      </w:r>
      <m:oMath>
        <m:r>
          <w:rPr>
            <w:rFonts w:ascii="Cambria Math" w:eastAsiaTheme="minorEastAsia" w:hAnsi="Cambria Math"/>
            <w:sz w:val="32"/>
          </w:rPr>
          <m:t>⇕</m:t>
        </m:r>
      </m:oMath>
      <w:r>
        <w:rPr>
          <w:rFonts w:ascii="Aptos" w:eastAsiaTheme="minorEastAsia" w:hAnsi="Aptos"/>
          <w:sz w:val="32"/>
        </w:rPr>
        <w:tab/>
      </w:r>
      <w:r>
        <w:rPr>
          <w:rFonts w:ascii="Aptos" w:eastAsiaTheme="minorEastAsia" w:hAnsi="Aptos"/>
          <w:i/>
          <w:color w:val="808080"/>
          <w:sz w:val="16"/>
        </w:rPr>
        <w:t xml:space="preserve">Ligningen løses for k vha. </w:t>
      </w:r>
      <w:proofErr w:type="spellStart"/>
      <w:r>
        <w:rPr>
          <w:rFonts w:ascii="Aptos" w:eastAsiaTheme="minorEastAsia" w:hAnsi="Aptos"/>
          <w:i/>
          <w:color w:val="808080"/>
          <w:sz w:val="16"/>
        </w:rPr>
        <w:t>WordMat</w:t>
      </w:r>
      <w:proofErr w:type="spellEnd"/>
      <w:r>
        <w:rPr>
          <w:rFonts w:ascii="Aptos" w:eastAsiaTheme="minorEastAsia" w:hAnsi="Aptos"/>
          <w:i/>
          <w:color w:val="808080"/>
          <w:sz w:val="16"/>
        </w:rPr>
        <w:t xml:space="preserve">. </w:t>
      </w:r>
    </w:p>
    <w:p w14:paraId="75905DCC" w14:textId="77777777" w:rsidR="004905FD" w:rsidRPr="004058B8" w:rsidRDefault="004905FD" w:rsidP="004905FD">
      <w:pPr>
        <w:jc w:val="center"/>
        <w:rPr>
          <w:rFonts w:ascii="Aptos" w:eastAsiaTheme="minorEastAsia" w:hAnsi="Aptos"/>
          <w:iCs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k=2,946</m:t>
          </m:r>
          <m:f>
            <m:fPr>
              <m:ctrlPr>
                <w:rPr>
                  <w:rFonts w:ascii="Cambria Math" w:eastAsiaTheme="minorEastAsia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N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den>
          </m:f>
        </m:oMath>
      </m:oMathPara>
    </w:p>
    <w:p w14:paraId="3E6B6248" w14:textId="77777777" w:rsidR="004905FD" w:rsidRDefault="004905FD" w:rsidP="004905FD">
      <w:pPr>
        <w:rPr>
          <w:rFonts w:ascii="Aptos" w:eastAsiaTheme="minorEastAsia" w:hAnsi="Aptos"/>
        </w:rPr>
      </w:pPr>
      <w:r>
        <w:rPr>
          <w:rFonts w:ascii="Aptos" w:eastAsiaTheme="minorEastAsia" w:hAnsi="Aptos"/>
        </w:rPr>
        <w:t xml:space="preserve">Fjederkonstanten kan også findes med formlen 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</m:oMath>
      <w:r>
        <w:rPr>
          <w:rFonts w:ascii="Aptos" w:eastAsiaTheme="minorEastAsia" w:hAnsi="Aptos"/>
        </w:rPr>
        <w:t>:</w:t>
      </w:r>
    </w:p>
    <w:p w14:paraId="38A631B5" w14:textId="77777777" w:rsidR="004905FD" w:rsidRPr="007E1CD7" w:rsidRDefault="004905FD" w:rsidP="004905FD">
      <w:pPr>
        <w:rPr>
          <w:rFonts w:ascii="Aptos" w:eastAsiaTheme="minorEastAsia" w:hAnsi="Apto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max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2mg</m:t>
              </m:r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</m:oMath>
      </m:oMathPara>
    </w:p>
    <w:p w14:paraId="5ACDC684" w14:textId="77777777" w:rsidR="004905FD" w:rsidRPr="00EF7354" w:rsidRDefault="004905FD" w:rsidP="004905FD">
      <w:pPr>
        <w:rPr>
          <w:rFonts w:ascii="Aptos" w:eastAsiaTheme="minorEastAsia" w:hAnsi="Apto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 xml:space="preserve">1,3 </m:t>
          </m:r>
          <m:r>
            <m:rPr>
              <m:sty m:val="p"/>
            </m:rPr>
            <w:rPr>
              <w:rFonts w:ascii="Cambria Math" w:eastAsiaTheme="minorEastAsia" w:hAnsi="Cambria Math"/>
            </w:rPr>
            <m:t>m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2·0,21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kg·9,82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</m:oMath>
      </m:oMathPara>
    </w:p>
    <w:p w14:paraId="2345A706" w14:textId="77777777" w:rsidR="004905FD" w:rsidRDefault="004905FD" w:rsidP="004905FD">
      <w:pPr>
        <w:spacing w:after="40"/>
        <w:rPr>
          <w:rFonts w:ascii="Aptos" w:eastAsiaTheme="minorEastAsia" w:hAnsi="Aptos"/>
          <w:i/>
          <w:color w:val="808080"/>
          <w:sz w:val="16"/>
        </w:rPr>
      </w:pPr>
      <w:r>
        <w:rPr>
          <w:rFonts w:ascii="Aptos" w:eastAsiaTheme="minorEastAsia" w:hAnsi="Aptos"/>
        </w:rPr>
        <w:tab/>
      </w:r>
      <m:oMath>
        <m:r>
          <w:rPr>
            <w:rFonts w:ascii="Cambria Math" w:eastAsiaTheme="minorEastAsia" w:hAnsi="Cambria Math"/>
            <w:sz w:val="32"/>
          </w:rPr>
          <m:t>⇕</m:t>
        </m:r>
      </m:oMath>
      <w:r>
        <w:rPr>
          <w:rFonts w:ascii="Aptos" w:eastAsiaTheme="minorEastAsia" w:hAnsi="Aptos"/>
          <w:sz w:val="32"/>
        </w:rPr>
        <w:tab/>
      </w:r>
      <w:r>
        <w:rPr>
          <w:rFonts w:ascii="Aptos" w:eastAsiaTheme="minorEastAsia" w:hAnsi="Aptos"/>
          <w:i/>
          <w:color w:val="808080"/>
          <w:sz w:val="16"/>
        </w:rPr>
        <w:t xml:space="preserve">Ligningen løses for k vha. </w:t>
      </w:r>
      <w:proofErr w:type="spellStart"/>
      <w:r>
        <w:rPr>
          <w:rFonts w:ascii="Aptos" w:eastAsiaTheme="minorEastAsia" w:hAnsi="Aptos"/>
          <w:i/>
          <w:color w:val="808080"/>
          <w:sz w:val="16"/>
        </w:rPr>
        <w:t>WordMat</w:t>
      </w:r>
      <w:proofErr w:type="spellEnd"/>
      <w:r>
        <w:rPr>
          <w:rFonts w:ascii="Aptos" w:eastAsiaTheme="minorEastAsia" w:hAnsi="Aptos"/>
          <w:i/>
          <w:color w:val="808080"/>
          <w:sz w:val="16"/>
        </w:rPr>
        <w:t xml:space="preserve">. </w:t>
      </w:r>
    </w:p>
    <w:p w14:paraId="42254854" w14:textId="77777777" w:rsidR="004905FD" w:rsidRPr="005A056B" w:rsidRDefault="004905FD" w:rsidP="004905FD">
      <w:pPr>
        <w:rPr>
          <w:rFonts w:ascii="Aptos" w:eastAsiaTheme="minorEastAsia" w:hAnsi="Aptos"/>
          <w:iCs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k=3,172615385</m:t>
          </m:r>
          <m:f>
            <m:fPr>
              <m:ctrlPr>
                <w:rPr>
                  <w:rFonts w:ascii="Cambria Math" w:eastAsiaTheme="minorEastAsia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N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den>
          </m:f>
        </m:oMath>
      </m:oMathPara>
    </w:p>
    <w:p w14:paraId="26466F69" w14:textId="297403B2" w:rsidR="005A056B" w:rsidRDefault="005A056B" w:rsidP="005A056B">
      <w:pPr>
        <w:rPr>
          <w:rFonts w:eastAsiaTheme="minorEastAsia"/>
          <w:color w:val="000000" w:themeColor="text1"/>
        </w:rPr>
      </w:pPr>
      <w:r>
        <w:rPr>
          <w:rFonts w:ascii="Aptos" w:eastAsiaTheme="minorEastAsia" w:hAnsi="Aptos"/>
          <w:iCs/>
        </w:rPr>
        <w:t xml:space="preserve">Logger pro giver den spejlede parabel </w:t>
      </w:r>
      <w:r w:rsidRPr="005A056B">
        <w:rPr>
          <w:rFonts w:ascii="Cambria Math" w:eastAsiaTheme="minorEastAsia" w:hAnsi="Cambria Math"/>
          <w:i/>
          <w:color w:val="000000" w:themeColor="text1"/>
        </w:rPr>
        <w:br/>
      </w: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v=</m:t>
          </m:r>
          <m:r>
            <w:rPr>
              <w:rFonts w:ascii="Cambria Math" w:eastAsiaTheme="minorEastAsia" w:hAnsi="Cambria Math"/>
              <w:color w:val="000000" w:themeColor="text1"/>
            </w:rPr>
            <m:t>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2∙g∙y-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m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∙y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e>
          </m:rad>
        </m:oMath>
      </m:oMathPara>
    </w:p>
    <w:p w14:paraId="1C47DFE3" w14:textId="772CCFCE" w:rsidR="005A056B" w:rsidRPr="00EF7354" w:rsidRDefault="005A056B" w:rsidP="004905FD">
      <w:pPr>
        <w:rPr>
          <w:rFonts w:ascii="Aptos" w:eastAsiaTheme="minorEastAsia" w:hAnsi="Aptos"/>
          <w:iCs/>
        </w:rPr>
      </w:pPr>
    </w:p>
    <w:p w14:paraId="2CF301FC" w14:textId="77D355B4" w:rsidR="004905FD" w:rsidRDefault="005A056B">
      <w:r>
        <w:rPr>
          <w:noProof/>
        </w:rPr>
        <w:drawing>
          <wp:inline distT="0" distB="0" distL="0" distR="0" wp14:anchorId="018BE05E" wp14:editId="62BE9DBA">
            <wp:extent cx="6120130" cy="2936875"/>
            <wp:effectExtent l="0" t="0" r="1270" b="0"/>
            <wp:docPr id="1905955957" name="Billede 1" descr="Et billede, der indeholder linje/række, Kurv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55957" name="Billede 1" descr="Et billede, der indeholder linje/række, Kurve, diagram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5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84"/>
    <w:rsid w:val="004905FD"/>
    <w:rsid w:val="005A056B"/>
    <w:rsid w:val="00B26F84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427ED"/>
  <w15:chartTrackingRefBased/>
  <w15:docId w15:val="{932F603C-E2AC-7B49-B456-1FA269A2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6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6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26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6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6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6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6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6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6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6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26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26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26F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26F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6F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26F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26F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26F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26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26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26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26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26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26F8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26F8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26F8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26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26F8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26F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104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2024-11-27T14:32:00Z</dcterms:created>
  <dcterms:modified xsi:type="dcterms:W3CDTF">2024-11-27T14:59:00Z</dcterms:modified>
</cp:coreProperties>
</file>