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FDA4" w14:textId="77777777" w:rsidR="007F32CB" w:rsidRDefault="007F32CB" w:rsidP="007F32CB">
      <w:pPr>
        <w:rPr>
          <w:b/>
          <w:i/>
        </w:rPr>
      </w:pPr>
    </w:p>
    <w:p w14:paraId="0F042D01" w14:textId="1330A26D" w:rsidR="00E45572" w:rsidRDefault="007F32CB" w:rsidP="0058186F">
      <w:pPr>
        <w:pStyle w:val="Overskrift1"/>
        <w:rPr>
          <w:rFonts w:asciiTheme="minorHAnsi" w:hAnsiTheme="minorHAnsi"/>
        </w:rPr>
      </w:pPr>
      <w:r w:rsidRPr="00040A2C">
        <w:rPr>
          <w:rFonts w:asciiTheme="minorHAnsi" w:hAnsiTheme="minorHAnsi"/>
        </w:rPr>
        <w:t>De tre beta-henfald</w:t>
      </w:r>
      <w:r w:rsidR="00F24F19" w:rsidRPr="00040A2C">
        <w:rPr>
          <w:rFonts w:asciiTheme="minorHAnsi" w:hAnsiTheme="minorHAnsi"/>
        </w:rPr>
        <w:t xml:space="preserve">: </w:t>
      </w:r>
      <w:r w:rsidR="00F24F19" w:rsidRPr="00246836">
        <w:rPr>
          <w:rFonts w:asciiTheme="minorHAnsi" w:hAnsiTheme="minorHAnsi"/>
          <w:i/>
        </w:rPr>
        <w:t>Q</w:t>
      </w:r>
      <w:r w:rsidR="00F24F19" w:rsidRPr="00040A2C">
        <w:rPr>
          <w:rFonts w:asciiTheme="minorHAnsi" w:hAnsiTheme="minorHAnsi"/>
        </w:rPr>
        <w:t>-værdi via bindingsenergi</w:t>
      </w:r>
    </w:p>
    <w:p w14:paraId="4BD3EC24" w14:textId="1881629C" w:rsidR="0058186F" w:rsidRDefault="008C17C0" w:rsidP="0058186F">
      <w:pPr>
        <w:rPr>
          <w:i/>
          <w:iCs/>
        </w:rPr>
      </w:pPr>
      <w:r w:rsidRPr="008C17C0">
        <w:rPr>
          <w:i/>
          <w:iCs/>
        </w:rPr>
        <w:t xml:space="preserve">Tankeeksperiment </w:t>
      </w:r>
      <w:r w:rsidR="00DB7264">
        <w:rPr>
          <w:i/>
          <w:iCs/>
        </w:rPr>
        <w:t>og teoretisk model.</w:t>
      </w:r>
    </w:p>
    <w:p w14:paraId="45C46FAC" w14:textId="77777777" w:rsidR="00520194" w:rsidRDefault="00520194" w:rsidP="00520194">
      <w:pPr>
        <w:rPr>
          <w:i/>
          <w:iCs/>
        </w:rPr>
      </w:pPr>
      <w:r>
        <w:rPr>
          <w:i/>
          <w:iCs/>
        </w:rPr>
        <w:t xml:space="preserve">En kerne kan udsende en elektron, en </w:t>
      </w:r>
      <w:proofErr w:type="spellStart"/>
      <w:r>
        <w:rPr>
          <w:i/>
          <w:iCs/>
        </w:rPr>
        <w:t>positron</w:t>
      </w:r>
      <w:proofErr w:type="spellEnd"/>
      <w:r>
        <w:rPr>
          <w:i/>
          <w:iCs/>
        </w:rPr>
        <w:t xml:space="preserve"> eller absorberer en af atomets egne elektroner. Hvor kommer energien fra, når en kerne udsender en elektron? Hvorfor har elektronen fra det samme henfald ikke den samme energi hver gang?</w:t>
      </w:r>
    </w:p>
    <w:p w14:paraId="78778548" w14:textId="621182EA" w:rsidR="008C17C0" w:rsidRPr="008C17C0" w:rsidRDefault="008C17C0" w:rsidP="0058186F">
      <w:r>
        <w:t xml:space="preserve">Kernestoffet er: </w:t>
      </w:r>
      <w:r w:rsidRPr="00B616BE">
        <w:rPr>
          <w:i/>
        </w:rPr>
        <w:t>Ækvivalensen mellem masse og energi</w:t>
      </w:r>
      <w:r w:rsidRPr="00D928B3">
        <w:rPr>
          <w:i/>
        </w:rPr>
        <w:t xml:space="preserve"> </w:t>
      </w:r>
      <w:r>
        <w:rPr>
          <w:i/>
        </w:rPr>
        <w:t>herunder b</w:t>
      </w:r>
      <w:r w:rsidRPr="00D928B3">
        <w:rPr>
          <w:i/>
        </w:rPr>
        <w:t>eregning af Q-værdi ved kernereaktioner</w:t>
      </w:r>
      <w:r>
        <w:t xml:space="preserve"> </w:t>
      </w:r>
    </w:p>
    <w:p w14:paraId="27FA1006" w14:textId="3B8518A3" w:rsidR="002B6539" w:rsidRPr="00040A2C" w:rsidRDefault="006E09AB" w:rsidP="002B6539">
      <w:r w:rsidRPr="00040A2C">
        <w:t>I opslaget gennemgås</w:t>
      </w:r>
    </w:p>
    <w:p w14:paraId="5F860043" w14:textId="4026901E" w:rsidR="00D222C0" w:rsidRDefault="00D222C0" w:rsidP="00F24F19">
      <w:pPr>
        <w:pStyle w:val="Listeafsnit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Bevarelsessætninger ved kernereaktioner</w:t>
      </w:r>
    </w:p>
    <w:p w14:paraId="6A492146" w14:textId="367877F9" w:rsidR="00F24F19" w:rsidRPr="00040A2C" w:rsidRDefault="00D222C0" w:rsidP="00F24F19">
      <w:pPr>
        <w:pStyle w:val="Listeafsnit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De tre henfald på tre niveauer</w:t>
      </w:r>
    </w:p>
    <w:p w14:paraId="651B1688" w14:textId="35665E45" w:rsidR="006E09AB" w:rsidRPr="00040A2C" w:rsidRDefault="006E09AB" w:rsidP="00F24F19">
      <w:pPr>
        <w:pStyle w:val="Listeafsnit"/>
        <w:numPr>
          <w:ilvl w:val="0"/>
          <w:numId w:val="11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>Q-værdi ved nukleonomdannelse</w:t>
      </w:r>
    </w:p>
    <w:p w14:paraId="5B3C5A70" w14:textId="7F3C1498" w:rsidR="006E09AB" w:rsidRPr="00040A2C" w:rsidRDefault="006E09AB" w:rsidP="00F24F19">
      <w:pPr>
        <w:pStyle w:val="Listeafsnit"/>
        <w:numPr>
          <w:ilvl w:val="0"/>
          <w:numId w:val="11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>Q-værdi af de tre beta-henfald</w:t>
      </w:r>
    </w:p>
    <w:p w14:paraId="683CA0C2" w14:textId="78F02018" w:rsidR="00F24F19" w:rsidRPr="00040A2C" w:rsidRDefault="00F24F19" w:rsidP="00F24F19">
      <w:pPr>
        <w:pStyle w:val="Listeafsnit"/>
        <w:numPr>
          <w:ilvl w:val="0"/>
          <w:numId w:val="11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>Oversigt over metoden</w:t>
      </w:r>
    </w:p>
    <w:p w14:paraId="5CA91E56" w14:textId="77777777" w:rsidR="008C17C0" w:rsidRPr="008C17C0" w:rsidRDefault="008C17C0" w:rsidP="008C17C0"/>
    <w:p w14:paraId="7CCA4C50" w14:textId="4057BCEB" w:rsidR="0058186F" w:rsidRPr="0058186F" w:rsidRDefault="00D222C0" w:rsidP="0058186F">
      <w:pPr>
        <w:pStyle w:val="Overskrift2"/>
        <w:spacing w:after="120"/>
        <w:rPr>
          <w:rFonts w:asciiTheme="minorHAnsi" w:hAnsiTheme="minorHAnsi"/>
        </w:rPr>
      </w:pPr>
      <w:r w:rsidRPr="00040A2C">
        <w:rPr>
          <w:rFonts w:asciiTheme="minorHAnsi" w:hAnsiTheme="minorHAnsi"/>
        </w:rPr>
        <w:t xml:space="preserve">1. De tre henfald </w:t>
      </w:r>
      <w:r>
        <w:rPr>
          <w:rFonts w:asciiTheme="minorHAnsi" w:hAnsiTheme="minorHAnsi"/>
        </w:rPr>
        <w:t xml:space="preserve">på tre </w:t>
      </w:r>
      <w:r w:rsidRPr="00040A2C">
        <w:rPr>
          <w:rFonts w:asciiTheme="minorHAnsi" w:hAnsiTheme="minorHAnsi"/>
        </w:rPr>
        <w:t>niveau</w:t>
      </w:r>
      <w:r>
        <w:rPr>
          <w:rFonts w:asciiTheme="minorHAnsi" w:hAnsiTheme="minorHAnsi"/>
        </w:rPr>
        <w:t>er</w:t>
      </w:r>
      <w:r w:rsidRPr="00040A2C">
        <w:rPr>
          <w:rFonts w:asciiTheme="minorHAnsi" w:hAnsiTheme="minorHAnsi"/>
        </w:rPr>
        <w:t xml:space="preserve">                                                                                                                                 </w:t>
      </w:r>
    </w:p>
    <w:p w14:paraId="7165666D" w14:textId="077412AA" w:rsidR="0058186F" w:rsidRPr="0058186F" w:rsidRDefault="00A96188" w:rsidP="0058186F">
      <w:pPr>
        <w:shd w:val="clear" w:color="auto" w:fill="C00000"/>
        <w:spacing w:after="0"/>
      </w:pPr>
      <w:r>
        <w:t>B</w:t>
      </w:r>
      <w:r w:rsidR="0058186F">
        <w:t>evarelsessætninger ved kerneprocesser</w:t>
      </w:r>
    </w:p>
    <w:p w14:paraId="49A2D5C4" w14:textId="5A1769CB" w:rsidR="00D222C0" w:rsidRPr="0058186F" w:rsidRDefault="00D222C0" w:rsidP="008C17C0">
      <w:pPr>
        <w:spacing w:after="120"/>
        <w:rPr>
          <w:shd w:val="clear" w:color="auto" w:fill="C00000"/>
        </w:rPr>
      </w:pPr>
      <w:r w:rsidRPr="00725FD0">
        <w:t>Ved alle kerneprocesser er energi, ladningen</w:t>
      </w:r>
      <w:r>
        <w:t xml:space="preserve"> og nukleontallet bevaret, dvs.</w:t>
      </w:r>
    </w:p>
    <w:p w14:paraId="06EF9926" w14:textId="77777777" w:rsidR="00D222C0" w:rsidRPr="00725FD0" w:rsidRDefault="00D222C0" w:rsidP="008C17C0">
      <w:pPr>
        <w:pStyle w:val="Listeafsnit"/>
        <w:numPr>
          <w:ilvl w:val="0"/>
          <w:numId w:val="12"/>
        </w:numPr>
        <w:spacing w:after="120"/>
        <w:rPr>
          <w:rFonts w:asciiTheme="minorHAnsi" w:hAnsiTheme="minorHAnsi"/>
        </w:rPr>
      </w:pPr>
      <w:r w:rsidRPr="00725FD0">
        <w:rPr>
          <w:rFonts w:asciiTheme="minorHAnsi" w:hAnsiTheme="minorHAnsi"/>
        </w:rPr>
        <w:t>ladning før = ladning efter</w:t>
      </w:r>
    </w:p>
    <w:p w14:paraId="30D2EB39" w14:textId="77777777" w:rsidR="00D222C0" w:rsidRDefault="00D222C0" w:rsidP="00D222C0">
      <w:pPr>
        <w:pStyle w:val="Listeafsni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antallet af </w:t>
      </w:r>
      <w:r w:rsidRPr="00725FD0">
        <w:rPr>
          <w:rFonts w:asciiTheme="minorHAnsi" w:hAnsiTheme="minorHAnsi"/>
        </w:rPr>
        <w:t>nukleon</w:t>
      </w:r>
      <w:r>
        <w:rPr>
          <w:rFonts w:asciiTheme="minorHAnsi" w:hAnsiTheme="minorHAnsi"/>
        </w:rPr>
        <w:t xml:space="preserve">er </w:t>
      </w:r>
      <w:r w:rsidRPr="00725FD0">
        <w:rPr>
          <w:rFonts w:asciiTheme="minorHAnsi" w:hAnsiTheme="minorHAnsi"/>
        </w:rPr>
        <w:t xml:space="preserve">før = </w:t>
      </w:r>
      <w:r>
        <w:rPr>
          <w:rFonts w:asciiTheme="minorHAnsi" w:hAnsiTheme="minorHAnsi"/>
        </w:rPr>
        <w:t xml:space="preserve">antallet af </w:t>
      </w:r>
      <w:r w:rsidRPr="00725FD0">
        <w:rPr>
          <w:rFonts w:asciiTheme="minorHAnsi" w:hAnsiTheme="minorHAnsi"/>
        </w:rPr>
        <w:t>nukleon</w:t>
      </w:r>
      <w:r>
        <w:rPr>
          <w:rFonts w:asciiTheme="minorHAnsi" w:hAnsiTheme="minorHAnsi"/>
        </w:rPr>
        <w:t xml:space="preserve">er </w:t>
      </w:r>
      <w:r w:rsidRPr="00725FD0">
        <w:rPr>
          <w:rFonts w:asciiTheme="minorHAnsi" w:hAnsiTheme="minorHAnsi"/>
        </w:rPr>
        <w:t>efter</w:t>
      </w:r>
    </w:p>
    <w:p w14:paraId="2696A7D3" w14:textId="77777777" w:rsidR="00D222C0" w:rsidRDefault="00D222C0" w:rsidP="00D222C0">
      <w:pPr>
        <w:pStyle w:val="Listeafsnit"/>
        <w:numPr>
          <w:ilvl w:val="0"/>
          <w:numId w:val="12"/>
        </w:numPr>
        <w:rPr>
          <w:rFonts w:asciiTheme="minorHAnsi" w:hAnsiTheme="minorHAnsi"/>
        </w:rPr>
      </w:pPr>
      <w:r w:rsidRPr="00725FD0">
        <w:rPr>
          <w:rFonts w:asciiTheme="minorHAnsi" w:hAnsiTheme="minorHAnsi"/>
        </w:rPr>
        <w:t>energi før = energi efter</w:t>
      </w:r>
    </w:p>
    <w:p w14:paraId="7CB11361" w14:textId="77777777" w:rsidR="00D222C0" w:rsidRPr="00C61434" w:rsidRDefault="00D222C0" w:rsidP="00D222C0">
      <w:pPr>
        <w:pStyle w:val="Listeafsnit"/>
        <w:numPr>
          <w:ilvl w:val="0"/>
          <w:numId w:val="12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leptontallet</w:t>
      </w:r>
      <w:proofErr w:type="spellEnd"/>
      <w:r>
        <w:rPr>
          <w:rFonts w:asciiTheme="minorHAnsi" w:hAnsiTheme="minorHAnsi"/>
        </w:rPr>
        <w:t xml:space="preserve"> før = </w:t>
      </w:r>
      <w:proofErr w:type="spellStart"/>
      <w:r>
        <w:rPr>
          <w:rFonts w:asciiTheme="minorHAnsi" w:hAnsiTheme="minorHAnsi"/>
        </w:rPr>
        <w:t>leptontallet</w:t>
      </w:r>
      <w:proofErr w:type="spellEnd"/>
      <w:r>
        <w:rPr>
          <w:rFonts w:asciiTheme="minorHAnsi" w:hAnsiTheme="minorHAnsi"/>
        </w:rPr>
        <w:t xml:space="preserve"> efter</w:t>
      </w:r>
    </w:p>
    <w:p w14:paraId="4A792831" w14:textId="268B8243" w:rsidR="00D222C0" w:rsidRDefault="00D222C0" w:rsidP="002B6539"/>
    <w:p w14:paraId="33EFFD87" w14:textId="77777777" w:rsidR="0072168E" w:rsidRPr="0072168E" w:rsidRDefault="0072168E" w:rsidP="0072168E">
      <w:pPr>
        <w:spacing w:after="0"/>
        <w:rPr>
          <w:i/>
          <w:iCs/>
        </w:rPr>
      </w:pPr>
      <w:proofErr w:type="spellStart"/>
      <w:r w:rsidRPr="0072168E">
        <w:rPr>
          <w:i/>
          <w:iCs/>
        </w:rPr>
        <w:t>Leptontal</w:t>
      </w:r>
      <w:proofErr w:type="spellEnd"/>
    </w:p>
    <w:p w14:paraId="7B39A5AC" w14:textId="1B61C1DD" w:rsidR="0058186F" w:rsidRDefault="0058186F" w:rsidP="0072168E">
      <w:pP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Leptontallet</w:t>
      </w:r>
      <w:proofErr w:type="spellEnd"/>
      <w:r>
        <w:rPr>
          <w:color w:val="000000" w:themeColor="text1"/>
        </w:rPr>
        <w:t xml:space="preserve"> for elektroner og neutrinoer er +1 og </w:t>
      </w:r>
      <w:proofErr w:type="spellStart"/>
      <w:r>
        <w:rPr>
          <w:color w:val="000000" w:themeColor="text1"/>
        </w:rPr>
        <w:t>leptontallet</w:t>
      </w:r>
      <w:proofErr w:type="spellEnd"/>
      <w:r>
        <w:rPr>
          <w:color w:val="000000" w:themeColor="text1"/>
        </w:rPr>
        <w:t xml:space="preserve"> for </w:t>
      </w:r>
      <w:proofErr w:type="spellStart"/>
      <w:r>
        <w:rPr>
          <w:color w:val="000000" w:themeColor="text1"/>
        </w:rPr>
        <w:t>positroner</w:t>
      </w:r>
      <w:proofErr w:type="spellEnd"/>
      <w:r>
        <w:rPr>
          <w:color w:val="000000" w:themeColor="text1"/>
        </w:rPr>
        <w:t xml:space="preserve"> (elektronens antipartikel) og antineutrinoer er -1. Protoner og neutroner har </w:t>
      </w:r>
      <w:proofErr w:type="spellStart"/>
      <w:r>
        <w:rPr>
          <w:color w:val="000000" w:themeColor="text1"/>
        </w:rPr>
        <w:t>leptontallet</w:t>
      </w:r>
      <w:proofErr w:type="spellEnd"/>
      <w:r>
        <w:rPr>
          <w:color w:val="000000" w:themeColor="text1"/>
        </w:rPr>
        <w:t xml:space="preserve"> 0.</w:t>
      </w:r>
    </w:p>
    <w:p w14:paraId="1056EC71" w14:textId="77777777" w:rsidR="0072168E" w:rsidRPr="0072168E" w:rsidRDefault="0072168E" w:rsidP="0072168E">
      <w:pPr>
        <w:spacing w:after="0"/>
      </w:pPr>
    </w:p>
    <w:p w14:paraId="19EFEE31" w14:textId="77777777" w:rsidR="0072168E" w:rsidRPr="0072168E" w:rsidRDefault="0072168E" w:rsidP="0072168E">
      <w:pPr>
        <w:spacing w:after="0"/>
        <w:rPr>
          <w:bCs/>
          <w:i/>
          <w:iCs/>
        </w:rPr>
      </w:pPr>
      <w:r w:rsidRPr="0072168E">
        <w:rPr>
          <w:bCs/>
          <w:i/>
          <w:iCs/>
        </w:rPr>
        <w:t xml:space="preserve">Antipartikler. </w:t>
      </w:r>
    </w:p>
    <w:p w14:paraId="24919609" w14:textId="77777777" w:rsidR="0072168E" w:rsidRDefault="0072168E" w:rsidP="0072168E">
      <w:pPr>
        <w:spacing w:after="0"/>
      </w:pPr>
      <w:r>
        <w:t xml:space="preserve">Alle atomare partikler har en antipartikel. En partikel og dens antipartiklen har de samme egenskaber, undtaget ladningen. Elektronens antipartikel kaldes en </w:t>
      </w:r>
      <w:proofErr w:type="spellStart"/>
      <w:r>
        <w:t>positron</w:t>
      </w:r>
      <w:proofErr w:type="spellEnd"/>
      <w:r>
        <w:t>.</w:t>
      </w:r>
    </w:p>
    <w:p w14:paraId="3A599683" w14:textId="77777777" w:rsidR="0072168E" w:rsidRDefault="0072168E" w:rsidP="0058186F">
      <w:pPr>
        <w:spacing w:after="120"/>
        <w:rPr>
          <w:color w:val="000000" w:themeColor="text1"/>
        </w:rPr>
      </w:pPr>
    </w:p>
    <w:p w14:paraId="36B6701C" w14:textId="488D0F10" w:rsidR="00635C41" w:rsidRPr="00250A89" w:rsidRDefault="00635C41" w:rsidP="00635C41">
      <w:pPr>
        <w:pStyle w:val="Overskrift1"/>
        <w:shd w:val="clear" w:color="auto" w:fill="FFFFFF"/>
        <w:spacing w:before="0"/>
        <w:rPr>
          <w:rFonts w:ascii="Times New Roman" w:eastAsia="Times New Roman" w:hAnsi="Times New Roman" w:cs="Times New Roman"/>
          <w:color w:val="0F0F0F"/>
          <w:sz w:val="24"/>
          <w:szCs w:val="24"/>
          <w:lang w:eastAsia="da-DK"/>
        </w:rPr>
      </w:pPr>
      <w:r w:rsidRPr="00250A8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8186F" w:rsidRPr="00250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inute </w:t>
      </w:r>
      <w:proofErr w:type="spellStart"/>
      <w:r w:rsidR="0058186F" w:rsidRPr="00250A89">
        <w:rPr>
          <w:rFonts w:ascii="Times New Roman" w:hAnsi="Times New Roman" w:cs="Times New Roman"/>
          <w:color w:val="000000" w:themeColor="text1"/>
          <w:sz w:val="24"/>
          <w:szCs w:val="24"/>
        </w:rPr>
        <w:t>physics</w:t>
      </w:r>
      <w:proofErr w:type="spellEnd"/>
      <w:r w:rsidRPr="00250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0A89">
        <w:rPr>
          <w:rFonts w:ascii="Times New Roman" w:hAnsi="Times New Roman" w:cs="Times New Roman"/>
          <w:color w:val="0F0F0F"/>
          <w:sz w:val="24"/>
          <w:szCs w:val="24"/>
        </w:rPr>
        <w:t>Antimatter</w:t>
      </w:r>
      <w:proofErr w:type="spellEnd"/>
      <w:r w:rsidRPr="00250A8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250A89">
        <w:rPr>
          <w:rFonts w:ascii="Times New Roman" w:hAnsi="Times New Roman" w:cs="Times New Roman"/>
          <w:color w:val="0F0F0F"/>
          <w:sz w:val="24"/>
          <w:szCs w:val="24"/>
        </w:rPr>
        <w:t>Explained</w:t>
      </w:r>
      <w:proofErr w:type="spellEnd"/>
    </w:p>
    <w:p w14:paraId="21226A61" w14:textId="0FF7AD2E" w:rsidR="0058186F" w:rsidRPr="00250A89" w:rsidRDefault="0058186F" w:rsidP="0058186F">
      <w:pPr>
        <w:rPr>
          <w:color w:val="000000" w:themeColor="text1"/>
        </w:rPr>
      </w:pPr>
      <w:r w:rsidRPr="00250A89">
        <w:rPr>
          <w:color w:val="000000" w:themeColor="text1"/>
        </w:rPr>
        <w:t xml:space="preserve"> </w:t>
      </w:r>
      <w:hyperlink r:id="rId7" w:history="1">
        <w:r w:rsidRPr="00250A89">
          <w:rPr>
            <w:rStyle w:val="Hyperlink"/>
          </w:rPr>
          <w:t>https://www.youtube.com/watch?v=Lo8NmoDL9T8</w:t>
        </w:r>
      </w:hyperlink>
    </w:p>
    <w:p w14:paraId="5CA23644" w14:textId="09A0D956" w:rsidR="00BC3002" w:rsidRPr="00A96188" w:rsidRDefault="00D222C0" w:rsidP="00A96188">
      <w:pPr>
        <w:pStyle w:val="Overskrift2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F24F19" w:rsidRPr="00040A2C">
        <w:rPr>
          <w:rFonts w:asciiTheme="minorHAnsi" w:hAnsiTheme="minorHAnsi"/>
        </w:rPr>
        <w:t xml:space="preserve">. </w:t>
      </w:r>
      <w:r w:rsidR="00FB75BF" w:rsidRPr="00040A2C">
        <w:rPr>
          <w:rFonts w:asciiTheme="minorHAnsi" w:hAnsiTheme="minorHAnsi"/>
        </w:rPr>
        <w:t xml:space="preserve">De </w:t>
      </w:r>
      <w:r w:rsidR="00F24F19" w:rsidRPr="00040A2C">
        <w:rPr>
          <w:rFonts w:asciiTheme="minorHAnsi" w:hAnsiTheme="minorHAnsi"/>
        </w:rPr>
        <w:t xml:space="preserve">tre henfald </w:t>
      </w:r>
      <w:r>
        <w:rPr>
          <w:rFonts w:asciiTheme="minorHAnsi" w:hAnsiTheme="minorHAnsi"/>
        </w:rPr>
        <w:t>på tre</w:t>
      </w:r>
      <w:r w:rsidR="00572610">
        <w:rPr>
          <w:rFonts w:asciiTheme="minorHAnsi" w:hAnsiTheme="minorHAnsi"/>
        </w:rPr>
        <w:t xml:space="preserve"> </w:t>
      </w:r>
      <w:r w:rsidR="00FB75BF" w:rsidRPr="00040A2C">
        <w:rPr>
          <w:rFonts w:asciiTheme="minorHAnsi" w:hAnsiTheme="minorHAnsi"/>
        </w:rPr>
        <w:t>niveau</w:t>
      </w:r>
      <w:r w:rsidR="00572610">
        <w:rPr>
          <w:rFonts w:asciiTheme="minorHAnsi" w:hAnsiTheme="minorHAnsi"/>
        </w:rPr>
        <w:t>er</w:t>
      </w:r>
      <w:r w:rsidR="00F24F19" w:rsidRPr="00040A2C">
        <w:rPr>
          <w:rFonts w:asciiTheme="minorHAnsi" w:hAnsiTheme="minorHAnsi"/>
        </w:rPr>
        <w:t xml:space="preserve">                                                                                                                                 </w:t>
      </w:r>
    </w:p>
    <w:p w14:paraId="198AFD6D" w14:textId="66441338" w:rsidR="00BC3002" w:rsidRDefault="00BC3002" w:rsidP="00A96188">
      <w:pPr>
        <w:shd w:val="clear" w:color="auto" w:fill="C00000"/>
        <w:spacing w:after="0"/>
      </w:pPr>
      <w:r>
        <w:t>Det tre betahenfald</w:t>
      </w:r>
    </w:p>
    <w:p w14:paraId="2A2D4268" w14:textId="0973116D" w:rsidR="00040A2C" w:rsidRDefault="00CD3175" w:rsidP="00A96188">
      <w:pPr>
        <w:spacing w:after="0"/>
      </w:pPr>
      <w:r w:rsidRPr="00040A2C">
        <w:t xml:space="preserve">Kalium-40 </w:t>
      </w:r>
      <w:r w:rsidR="00D9638B">
        <w:t xml:space="preserve">er </w:t>
      </w:r>
      <w:r w:rsidRPr="00040A2C">
        <w:t>e</w:t>
      </w:r>
      <w:r w:rsidR="00D9638B">
        <w:t>n</w:t>
      </w:r>
      <w:r w:rsidRPr="00040A2C">
        <w:t xml:space="preserve"> af de få kerner</w:t>
      </w:r>
      <w:r w:rsidR="00D9638B">
        <w:t>,</w:t>
      </w:r>
      <w:r w:rsidRPr="00040A2C">
        <w:t xml:space="preserve"> der kan foretage alle tre beta-henfald</w:t>
      </w:r>
      <w:r w:rsidR="00CB0357" w:rsidRPr="00040A2C">
        <w:t xml:space="preserve">. </w:t>
      </w:r>
    </w:p>
    <w:p w14:paraId="1E70437D" w14:textId="77777777" w:rsidR="00BC3002" w:rsidRDefault="00BC3002" w:rsidP="00A96188">
      <w:pPr>
        <w:spacing w:after="0"/>
      </w:pPr>
    </w:p>
    <w:p w14:paraId="6637B532" w14:textId="7BCC9852" w:rsidR="00D24724" w:rsidRPr="00B3659C" w:rsidRDefault="00000000" w:rsidP="00D24724">
      <w:pPr>
        <w:rPr>
          <w:color w:val="000000" w:themeColor="text1"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D24724" w:rsidRPr="00BC3002">
        <w:rPr>
          <w:bCs/>
          <w:i/>
        </w:rPr>
        <w:t xml:space="preserve"> henfald.</w:t>
      </w:r>
      <w:r w:rsidR="00D24724">
        <w:t xml:space="preserve">                                                                                                                                                       Ved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D24724" w:rsidRPr="00300D17">
        <w:t xml:space="preserve"> henfald</w:t>
      </w:r>
      <w:r w:rsidR="00D24724">
        <w:t xml:space="preserve"> omdannes en af kernens neutroner til en proton, samtidig med der udsendes en elektron og en antineutrino. </w:t>
      </w:r>
      <w:r w:rsidR="00D24724" w:rsidRPr="00F87BF7">
        <w:t>En neutrino er en parti</w:t>
      </w:r>
      <w:r w:rsidR="00D24724">
        <w:t xml:space="preserve">kel, der er elektrisk neutral, </w:t>
      </w:r>
      <w:r w:rsidR="00D24724" w:rsidRPr="00F87BF7">
        <w:t>har en meget lille masse, og den reagerer mege</w:t>
      </w:r>
      <w:r w:rsidR="00D24724">
        <w:t xml:space="preserve">t svagt med andet stof. Den italienske fysiker </w:t>
      </w:r>
      <w:proofErr w:type="spellStart"/>
      <w:r w:rsidR="00D24724">
        <w:t>Fermi</w:t>
      </w:r>
      <w:proofErr w:type="spellEnd"/>
      <w:r w:rsidR="00D24724">
        <w:t xml:space="preserve"> kaldte den for en n</w:t>
      </w:r>
      <w:r w:rsidR="00D24724" w:rsidRPr="00F87BF7">
        <w:t>eutrino</w:t>
      </w:r>
      <w:r w:rsidR="00D24724">
        <w:t>, fordi det</w:t>
      </w:r>
      <w:r w:rsidR="00D24724" w:rsidRPr="00F87BF7">
        <w:t xml:space="preserve"> betyder den lille neutrale på italiensk. </w:t>
      </w:r>
      <w:r w:rsidR="00D24724">
        <w:t xml:space="preserve">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D24724" w:rsidRPr="00300D17">
        <w:t xml:space="preserve"> henfald</w:t>
      </w:r>
      <w:r w:rsidR="00D24724">
        <w:t xml:space="preserve"> </w:t>
      </w:r>
      <w:r w:rsidR="00D24724" w:rsidRPr="00C26324">
        <w:rPr>
          <w:color w:val="000000" w:themeColor="text1"/>
        </w:rPr>
        <w:t xml:space="preserve">finder sted, </w:t>
      </w:r>
      <w:r w:rsidR="00D24724">
        <w:rPr>
          <w:color w:val="000000" w:themeColor="text1"/>
        </w:rPr>
        <w:t>hvis en kerne har fo</w:t>
      </w:r>
      <w:r w:rsidR="00D24724" w:rsidRPr="00C26324">
        <w:rPr>
          <w:color w:val="000000" w:themeColor="text1"/>
        </w:rPr>
        <w:t>r mange neutroner</w:t>
      </w:r>
      <w:r w:rsidR="00D24724">
        <w:rPr>
          <w:color w:val="000000" w:themeColor="text1"/>
        </w:rPr>
        <w:t>.</w:t>
      </w:r>
    </w:p>
    <w:p w14:paraId="1DC5B66F" w14:textId="3667FC4F" w:rsidR="00D24724" w:rsidRDefault="00000000" w:rsidP="00D24724">
      <w:pPr>
        <w:rPr>
          <w:color w:val="000000" w:themeColor="text1"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D24724" w:rsidRPr="00BC3002">
        <w:rPr>
          <w:bCs/>
          <w:i/>
        </w:rPr>
        <w:t xml:space="preserve"> henfald.</w:t>
      </w:r>
      <w:r w:rsidR="00D24724">
        <w:t xml:space="preserve">                                                                                                                                                      Ved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D24724" w:rsidRPr="00300D17">
        <w:t xml:space="preserve"> henfald</w:t>
      </w:r>
      <w:r w:rsidR="00D24724">
        <w:t xml:space="preserve"> omdannes en af kernens protoner til en neutron, samtidig med der udsendes en </w:t>
      </w:r>
      <w:proofErr w:type="spellStart"/>
      <w:r w:rsidR="00D24724">
        <w:t>positron</w:t>
      </w:r>
      <w:proofErr w:type="spellEnd"/>
      <w:r w:rsidR="00D24724">
        <w:t xml:space="preserve"> (elektronens antipartikel) og en neutrino. </w:t>
      </w:r>
      <w:r w:rsidR="00D24724" w:rsidRPr="00BC4902">
        <w:rPr>
          <w:color w:val="000000" w:themeColor="text1"/>
        </w:rPr>
        <w:t>Denne proces finder sted</w:t>
      </w:r>
      <w:r w:rsidR="00D24724">
        <w:rPr>
          <w:color w:val="000000" w:themeColor="text1"/>
        </w:rPr>
        <w:t>,</w:t>
      </w:r>
      <w:r w:rsidR="00D24724" w:rsidRPr="00BC4902">
        <w:rPr>
          <w:color w:val="000000" w:themeColor="text1"/>
        </w:rPr>
        <w:t xml:space="preserve"> hvis </w:t>
      </w:r>
      <w:r w:rsidR="00CD6055">
        <w:rPr>
          <w:color w:val="000000" w:themeColor="text1"/>
        </w:rPr>
        <w:t>en kerne har fo</w:t>
      </w:r>
      <w:r w:rsidR="00D24724">
        <w:rPr>
          <w:color w:val="000000" w:themeColor="text1"/>
        </w:rPr>
        <w:t>r mange protoner.</w:t>
      </w:r>
    </w:p>
    <w:p w14:paraId="389F619F" w14:textId="024682F4" w:rsidR="00703447" w:rsidRPr="00BC3002" w:rsidRDefault="00703447" w:rsidP="00BC3002">
      <w:pPr>
        <w:spacing w:after="0"/>
        <w:rPr>
          <w:i/>
          <w:iCs/>
          <w:color w:val="000000" w:themeColor="text1"/>
          <w:lang w:val="en-US"/>
        </w:rPr>
      </w:pPr>
      <w:r w:rsidRPr="00BC3002">
        <w:rPr>
          <w:i/>
          <w:iCs/>
          <w:color w:val="000000" w:themeColor="text1"/>
          <w:lang w:val="en-US"/>
        </w:rPr>
        <w:t xml:space="preserve">Minute Physics om </w:t>
      </w:r>
      <w:proofErr w:type="spellStart"/>
      <w:r w:rsidRPr="00BC3002">
        <w:rPr>
          <w:i/>
          <w:iCs/>
          <w:color w:val="000000" w:themeColor="text1"/>
          <w:lang w:val="en-US"/>
        </w:rPr>
        <w:t>antistof</w:t>
      </w:r>
      <w:proofErr w:type="spellEnd"/>
    </w:p>
    <w:p w14:paraId="3C1DAAB0" w14:textId="0CFE8672" w:rsidR="00703447" w:rsidRDefault="00703447" w:rsidP="00BC3002">
      <w:pPr>
        <w:spacing w:after="0"/>
        <w:rPr>
          <w:rStyle w:val="Hyperlink"/>
          <w:lang w:val="en-US"/>
        </w:rPr>
      </w:pPr>
      <w:hyperlink r:id="rId8" w:history="1">
        <w:r w:rsidRPr="00BC3002">
          <w:rPr>
            <w:rStyle w:val="Hyperlink"/>
            <w:lang w:val="en-US"/>
          </w:rPr>
          <w:t>https://www.youtube.com/watch?v=Lo8NmoDL9T8</w:t>
        </w:r>
      </w:hyperlink>
    </w:p>
    <w:p w14:paraId="1B78704C" w14:textId="77777777" w:rsidR="00DB7264" w:rsidRPr="00BC3002" w:rsidRDefault="00DB7264" w:rsidP="00BC3002">
      <w:pPr>
        <w:spacing w:after="0"/>
        <w:rPr>
          <w:rFonts w:eastAsia="Times New Roman"/>
          <w:lang w:val="en-US" w:eastAsia="da-DK"/>
        </w:rPr>
      </w:pPr>
    </w:p>
    <w:p w14:paraId="073A16FF" w14:textId="7230D5F4" w:rsidR="00D24724" w:rsidRPr="00D24724" w:rsidRDefault="00D24724" w:rsidP="00CD3175">
      <w:pPr>
        <w:rPr>
          <w:color w:val="000000" w:themeColor="text1"/>
        </w:rPr>
      </w:pPr>
      <w:r w:rsidRPr="00BC3002">
        <w:rPr>
          <w:bCs/>
          <w:i/>
          <w:iCs/>
        </w:rPr>
        <w:t xml:space="preserve">Elektronindfangning.  </w:t>
      </w:r>
      <w:r>
        <w:t xml:space="preserve">                                                                                                                                </w:t>
      </w:r>
      <w:r w:rsidRPr="00040A2C">
        <w:t>Atomets inderste elektroner har en lille sandsynlighed for at opholde sig på kernens plads, og der er derfor en lille sandsynlighed for, at elektronen kan blive absorberet af en proton.</w:t>
      </w:r>
      <w:r>
        <w:rPr>
          <w:i/>
        </w:rPr>
        <w:t xml:space="preserve"> </w:t>
      </w:r>
      <w:r>
        <w:t xml:space="preserve">Der ses bort fra protonens og elektronens kinetisk energi inden absorptionen. </w:t>
      </w:r>
      <w:r w:rsidRPr="00040A2C">
        <w:t xml:space="preserve">Elektronindfang hedder </w:t>
      </w:r>
      <w:proofErr w:type="spellStart"/>
      <w:r w:rsidRPr="00AA5055">
        <w:rPr>
          <w:i/>
        </w:rPr>
        <w:t>electron</w:t>
      </w:r>
      <w:proofErr w:type="spellEnd"/>
      <w:r w:rsidRPr="00040A2C">
        <w:t xml:space="preserve"> </w:t>
      </w:r>
      <w:proofErr w:type="spellStart"/>
      <w:r w:rsidRPr="00AA5055">
        <w:rPr>
          <w:i/>
        </w:rPr>
        <w:t>capture</w:t>
      </w:r>
      <w:proofErr w:type="spellEnd"/>
      <w:r w:rsidRPr="00040A2C">
        <w:t xml:space="preserve"> (EC) på engelsk.</w:t>
      </w:r>
      <w:r>
        <w:t xml:space="preserve"> </w:t>
      </w:r>
      <w:r w:rsidRPr="00BC4902">
        <w:rPr>
          <w:color w:val="000000" w:themeColor="text1"/>
        </w:rPr>
        <w:t>Denne proces finder sted</w:t>
      </w:r>
      <w:r>
        <w:rPr>
          <w:color w:val="000000" w:themeColor="text1"/>
        </w:rPr>
        <w:t>,</w:t>
      </w:r>
      <w:r w:rsidRPr="00BC4902">
        <w:rPr>
          <w:color w:val="000000" w:themeColor="text1"/>
        </w:rPr>
        <w:t xml:space="preserve"> hvis </w:t>
      </w:r>
      <w:r>
        <w:rPr>
          <w:color w:val="000000" w:themeColor="text1"/>
        </w:rPr>
        <w:t>en kerne har f</w:t>
      </w:r>
      <w:r w:rsidR="002A4624">
        <w:rPr>
          <w:color w:val="000000" w:themeColor="text1"/>
        </w:rPr>
        <w:t>o</w:t>
      </w:r>
      <w:r>
        <w:rPr>
          <w:color w:val="000000" w:themeColor="text1"/>
        </w:rPr>
        <w:t>r mange protoner.</w:t>
      </w:r>
    </w:p>
    <w:p w14:paraId="463690D8" w14:textId="68DEF094" w:rsidR="00CD3175" w:rsidRPr="00040A2C" w:rsidRDefault="00CD6055" w:rsidP="00CD3175">
      <w:pPr>
        <w:rPr>
          <w:i/>
        </w:rPr>
      </w:pPr>
      <w:r>
        <w:rPr>
          <w:i/>
        </w:rPr>
        <w:t>k</w:t>
      </w:r>
      <w:r w:rsidR="00CB0357" w:rsidRPr="00040A2C">
        <w:rPr>
          <w:i/>
        </w:rPr>
        <w:t>ernenive</w:t>
      </w:r>
      <w:r>
        <w:rPr>
          <w:i/>
        </w:rPr>
        <w:t>a</w:t>
      </w:r>
      <w:r w:rsidR="00CB0357" w:rsidRPr="00040A2C">
        <w:rPr>
          <w:i/>
        </w:rPr>
        <w:t>u</w:t>
      </w:r>
    </w:p>
    <w:p w14:paraId="6D9D9256" w14:textId="41623B25" w:rsidR="00FB75BF" w:rsidRPr="001959A8" w:rsidRDefault="00000000" w:rsidP="00FB75BF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β</m:t>
              </m:r>
            </m:e>
            <m:sup>
              <m:r>
                <m:rPr>
                  <m:nor/>
                </m:rPr>
                <m:t>-</m:t>
              </m:r>
            </m:sup>
          </m:sSup>
          <m:r>
            <w:rPr>
              <w:rFonts w:ascii="Cambria Math" w:hAnsi="Cambria Math"/>
            </w:rPr>
            <m:t xml:space="preserve"> :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19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K 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20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Ca </m:t>
              </m:r>
            </m:e>
          </m:sPre>
          <m:r>
            <m:rPr>
              <m:nor/>
            </m:rPr>
            <m:t xml:space="preserve">+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>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antineutrino</m:t>
          </m:r>
        </m:oMath>
      </m:oMathPara>
    </w:p>
    <w:p w14:paraId="1E37A60F" w14:textId="6DC7CA5A" w:rsidR="00FB75BF" w:rsidRPr="00D9638B" w:rsidRDefault="00000000" w:rsidP="00FB75BF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β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w:rPr>
              <w:rFonts w:ascii="Cambria Math" w:hAnsi="Cambria Math"/>
            </w:rPr>
            <m:t xml:space="preserve">: 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19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K 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18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Ar </m:t>
              </m:r>
            </m:e>
          </m:sPre>
          <m:r>
            <m:rPr>
              <m:nor/>
            </m:rPr>
            <m:t xml:space="preserve">+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+1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>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51DAA97C" w14:textId="59B04ADC" w:rsidR="00FB75BF" w:rsidRPr="00D9638B" w:rsidRDefault="00FB75BF" w:rsidP="00FB75BF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EC:</m:t>
          </m:r>
          <m:r>
            <w:rPr>
              <w:rFonts w:ascii="Cambria Math" w:hAnsi="Cambria Math"/>
            </w:rPr>
            <m:t xml:space="preserve">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19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K 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m:rPr>
                      <m:nor/>
                    </m:rPr>
                    <m:t>e</m:t>
                  </m:r>
                </m:e>
              </m:sPre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18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>Ar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095A3BFC" w14:textId="0FA227AC" w:rsidR="00D24724" w:rsidRPr="00805788" w:rsidRDefault="00CD6055" w:rsidP="00FB75BF">
      <w:pPr>
        <w:rPr>
          <w:lang w:val="en-US"/>
        </w:rPr>
      </w:pPr>
      <w:proofErr w:type="spellStart"/>
      <w:r>
        <w:rPr>
          <w:i/>
          <w:lang w:val="en-US"/>
        </w:rPr>
        <w:t>nukleon</w:t>
      </w:r>
      <w:r w:rsidR="00040A2C" w:rsidRPr="00805788">
        <w:rPr>
          <w:i/>
          <w:lang w:val="en-US"/>
        </w:rPr>
        <w:t>niveau</w:t>
      </w:r>
      <w:proofErr w:type="spellEnd"/>
    </w:p>
    <w:p w14:paraId="07D36A54" w14:textId="678E3445" w:rsidR="00E03B41" w:rsidRPr="001959A8" w:rsidRDefault="00000000" w:rsidP="002B6539">
      <w:pPr>
        <w:pStyle w:val="Overskrift2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Theme="minorHAnsi" w:hAnsiTheme="minorHAnsi"/>
                </w:rPr>
                <m:t>β</m:t>
              </m:r>
            </m:e>
            <m:sup>
              <m:r>
                <m:rPr>
                  <m:nor/>
                </m:rPr>
                <w:rPr>
                  <w:rFonts w:asciiTheme="minorHAnsi" w:hAnsiTheme="minorHAnsi"/>
                  <w:lang w:val="en-US"/>
                </w:rPr>
                <m:t>-</m:t>
              </m:r>
            </m:sup>
          </m:sSup>
          <m:r>
            <w:rPr>
              <w:rFonts w:ascii="Cambria Math" w:hAnsi="Cambria Math"/>
              <w:lang w:val="en-US"/>
            </w:rPr>
            <m:t xml:space="preserve"> : </m:t>
          </m:r>
          <m:sPre>
            <m:sPre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1</m:t>
              </m:r>
            </m:sup>
            <m:e>
              <m:r>
                <m:rPr>
                  <m:nor/>
                </m:rPr>
                <w:rPr>
                  <w:rFonts w:asciiTheme="minorHAnsi" w:hAnsiTheme="minorHAnsi"/>
                  <w:color w:val="000000" w:themeColor="text1"/>
                  <w:sz w:val="24"/>
                  <w:szCs w:val="24"/>
                  <w:lang w:val="en-US"/>
                </w:rPr>
                <m:t xml:space="preserve">n → </m:t>
              </m:r>
              <m:sPre>
                <m:sPre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1</m:t>
                  </m:r>
                </m:sup>
                <m:e>
                  <m:r>
                    <m:rPr>
                      <m:nor/>
                    </m:rPr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  <w:lang w:val="en-US"/>
                    </w:rPr>
                    <m:t>p 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0</m:t>
                      </m:r>
                    </m:sup>
                    <m:e>
                      <m:r>
                        <m:rPr>
                          <m:nor/>
                        </m:r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</m:sPre>
                </m:e>
              </m:sPre>
            </m:e>
          </m:sPre>
          <m:r>
            <w:rPr>
              <w:rFonts w:ascii="Cambria Math" w:hAnsi="Cambria Math"/>
              <w:color w:val="000000" w:themeColor="text1"/>
              <w:sz w:val="24"/>
              <w:szCs w:val="24"/>
              <w:lang w:val="en-US"/>
            </w:rPr>
            <m:t>+</m:t>
          </m:r>
          <m:r>
            <m:rPr>
              <m:nor/>
            </m:rPr>
            <w:rPr>
              <w:rFonts w:asciiTheme="minorHAnsi" w:hAnsiTheme="minorHAnsi"/>
              <w:color w:val="000000" w:themeColor="text1"/>
              <w:sz w:val="24"/>
              <w:szCs w:val="24"/>
              <w:lang w:val="en-US"/>
            </w:rPr>
            <m:t>antineutrino</m:t>
          </m:r>
        </m:oMath>
      </m:oMathPara>
    </w:p>
    <w:p w14:paraId="21ECCF1C" w14:textId="7FA661D2" w:rsidR="00040A2C" w:rsidRPr="001959A8" w:rsidRDefault="00000000" w:rsidP="00040A2C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β</m:t>
              </m:r>
            </m:e>
            <m:sup>
              <m:r>
                <m:rPr>
                  <m:nor/>
                </m:rPr>
                <w:rPr>
                  <w:lang w:val="en-US"/>
                </w:rPr>
                <m:t>+</m:t>
              </m:r>
            </m:sup>
          </m:sSup>
          <m:r>
            <w:rPr>
              <w:rFonts w:ascii="Cambria Math" w:hAnsi="Cambria Math"/>
              <w:lang w:val="en-US"/>
            </w:rPr>
            <m:t xml:space="preserve"> :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r>
                <m:rPr>
                  <m:nor/>
                </m:rPr>
                <w:rPr>
                  <w:lang w:val="en-US"/>
                </w:rPr>
                <m:t xml:space="preserve">p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p>
                <m:e>
                  <m:r>
                    <m:rPr>
                      <m:nor/>
                    </m:rPr>
                    <w:rPr>
                      <w:lang w:val="en-US"/>
                    </w:rPr>
                    <m:t>n 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p>
                    <m:e>
                      <m:r>
                        <m:rPr>
                          <m:nor/>
                        </m:rPr>
                        <w:rPr>
                          <w:lang w:val="en-US"/>
                        </w:rPr>
                        <m:t>e</m:t>
                      </m:r>
                    </m:e>
                  </m:sPre>
                </m:e>
              </m:sPre>
            </m:e>
          </m:sPre>
          <m:r>
            <w:rPr>
              <w:rFonts w:ascii="Cambria Math" w:hAnsi="Cambria Math"/>
              <w:lang w:val="en-US"/>
            </w:rPr>
            <m:t>+</m:t>
          </m:r>
          <m:r>
            <m:rPr>
              <m:nor/>
            </m:rPr>
            <w:rPr>
              <w:lang w:val="en-US"/>
            </w:rPr>
            <m:t>neutrino</m:t>
          </m:r>
          <m:r>
            <w:rPr>
              <w:rFonts w:ascii="Cambria Math" w:hAnsi="Cambria Math"/>
              <w:lang w:val="en-US"/>
            </w:rPr>
            <m:t xml:space="preserve">                </m:t>
          </m:r>
        </m:oMath>
      </m:oMathPara>
    </w:p>
    <w:p w14:paraId="5DD149E7" w14:textId="0472DC36" w:rsidR="00040A2C" w:rsidRPr="00D928B3" w:rsidRDefault="00040A2C" w:rsidP="00040A2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EC:</m:t>
          </m:r>
          <m:r>
            <w:rPr>
              <w:rFonts w:ascii="Cambria Math" w:hAnsi="Cambria Math"/>
            </w:rPr>
            <m:t xml:space="preserve"> 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m:rPr>
                  <m:nor/>
                </m:rPr>
                <m:t xml:space="preserve">p 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m:rPr>
                      <m:nor/>
                    </m:rPr>
                    <m:t xml:space="preserve">e </m:t>
                  </m:r>
                </m:e>
              </m:sPre>
              <m:r>
                <m:rPr>
                  <m:nor/>
                </m:rPr>
                <m:t xml:space="preserve">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m:rPr>
                      <m:nor/>
                    </m:rPr>
                    <m:t xml:space="preserve">n </m:t>
                  </m:r>
                </m:e>
              </m:sPre>
            </m:e>
          </m:sPre>
          <m:r>
            <w:rPr>
              <w:rFonts w:ascii="Cambria Math" w:hAnsi="Cambria Math"/>
            </w:rPr>
            <m:t>+</m:t>
          </m:r>
          <m:r>
            <m:rPr>
              <m:nor/>
            </m:rPr>
            <m:t>neutrino</m:t>
          </m:r>
        </m:oMath>
      </m:oMathPara>
    </w:p>
    <w:p w14:paraId="7647858C" w14:textId="0FE25F28" w:rsidR="00D24724" w:rsidRDefault="00D24724" w:rsidP="00CB0357">
      <w:pPr>
        <w:rPr>
          <w:i/>
        </w:rPr>
      </w:pPr>
      <w:r>
        <w:t>hvor p er en proton, n er en neutron,</w:t>
      </w:r>
      <m:oMath>
        <m:r>
          <w:rPr>
            <w:rFonts w:ascii="Cambria Math" w:hAnsi="Cambria Math"/>
          </w:rPr>
          <m:t xml:space="preserve"> 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m:rPr>
                <m:nor/>
              </m:rPr>
              <m:t xml:space="preserve">e </m:t>
            </m:r>
          </m:e>
        </m:sPre>
      </m:oMath>
      <w:r>
        <w:t xml:space="preserve">er en elektron og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m:rPr>
                <m:nor/>
              </m:rPr>
              <m:t>e</m:t>
            </m:r>
          </m:e>
        </m:sPre>
      </m:oMath>
      <w:r>
        <w:t xml:space="preserve"> er en </w:t>
      </w:r>
      <w:proofErr w:type="spellStart"/>
      <w:r>
        <w:t>positron</w:t>
      </w:r>
      <w:proofErr w:type="spellEnd"/>
      <w:r>
        <w:t xml:space="preserve">.                                                                                                                                                      </w:t>
      </w:r>
    </w:p>
    <w:p w14:paraId="5739DF37" w14:textId="61DAAF5D" w:rsidR="00CB0357" w:rsidRPr="00040A2C" w:rsidRDefault="00040A2C" w:rsidP="00CB0357">
      <w:r w:rsidRPr="00040A2C">
        <w:rPr>
          <w:i/>
        </w:rPr>
        <w:t>kvarkniveau</w:t>
      </w:r>
      <w:r w:rsidRPr="00040A2C">
        <w:t xml:space="preserve"> </w:t>
      </w:r>
      <w:r>
        <w:t xml:space="preserve">                                                                                                                                                  </w:t>
      </w:r>
      <w:r w:rsidR="002246C8">
        <w:t xml:space="preserve">     </w:t>
      </w:r>
    </w:p>
    <w:p w14:paraId="4A23F6AE" w14:textId="5EAA059A" w:rsidR="00040A2C" w:rsidRPr="001959A8" w:rsidRDefault="00000000" w:rsidP="00040A2C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β</m:t>
              </m:r>
            </m:e>
            <m:sup>
              <m:r>
                <m:rPr>
                  <m:nor/>
                </m:rPr>
                <m:t>-</m:t>
              </m:r>
            </m:sup>
          </m:sSup>
          <m:r>
            <w:rPr>
              <w:rFonts w:ascii="Cambria Math" w:hAnsi="Cambria Math"/>
            </w:rPr>
            <m:t xml:space="preserve">:   </m:t>
          </m:r>
          <m:r>
            <m:rPr>
              <m:nor/>
            </m:rPr>
            <m:t>d</m:t>
          </m:r>
          <m: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u</m:t>
          </m:r>
          <m:r>
            <w:rPr>
              <w:rFonts w:ascii="Cambria Math" w:hAnsi="Cambria Math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 xml:space="preserve">e + antineutrino </m:t>
              </m:r>
            </m:e>
          </m:sPre>
        </m:oMath>
      </m:oMathPara>
    </w:p>
    <w:p w14:paraId="2102A7D4" w14:textId="07E9AA82" w:rsidR="00572610" w:rsidRPr="001959A8" w:rsidRDefault="00000000" w:rsidP="00040A2C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β</m:t>
              </m:r>
            </m:e>
            <m:sup>
              <m:r>
                <m:rPr>
                  <m:nor/>
                </m:rPr>
                <w:rPr>
                  <w:lang w:val="en-US"/>
                </w:rPr>
                <m:t>+</m:t>
              </m:r>
            </m:sup>
          </m:sSup>
          <m:r>
            <w:rPr>
              <w:rFonts w:ascii="Cambria Math" w:hAnsi="Cambria Math"/>
              <w:lang w:val="en-US"/>
            </w:rPr>
            <m:t xml:space="preserve">:   </m:t>
          </m:r>
          <m:r>
            <m:rPr>
              <m:nor/>
            </m:rPr>
            <w:rPr>
              <w:lang w:val="en-US"/>
            </w:rPr>
            <m:t>u</m:t>
          </m:r>
          <m:r>
            <w:rPr>
              <w:rFonts w:ascii="Cambria Math" w:hAnsi="Cambria Math"/>
              <w:lang w:val="en-US"/>
            </w:rPr>
            <m:t>→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d</m:t>
          </m:r>
          <m:r>
            <w:rPr>
              <w:rFonts w:ascii="Cambria Math" w:hAnsi="Cambria Math"/>
              <w:lang w:val="en-US"/>
            </w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0</m:t>
              </m:r>
            </m:sup>
            <m:e>
              <m:r>
                <m:rPr>
                  <m:nor/>
                </m:rPr>
                <w:rPr>
                  <w:lang w:val="en-US"/>
                </w:rPr>
                <m:t xml:space="preserve">e + neutrino </m:t>
              </m:r>
            </m:e>
          </m:sPre>
        </m:oMath>
      </m:oMathPara>
    </w:p>
    <w:p w14:paraId="0DA28882" w14:textId="4C2F4A08" w:rsidR="00572610" w:rsidRPr="001959A8" w:rsidRDefault="00572610" w:rsidP="00572610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EC:</m:t>
          </m:r>
          <m:r>
            <w:rPr>
              <w:rFonts w:ascii="Cambria Math" w:hAnsi="Cambria Math"/>
            </w:rPr>
            <m:t xml:space="preserve">  </m:t>
          </m:r>
          <m:r>
            <m:rPr>
              <m:nor/>
            </m:rPr>
            <m:t>u</m:t>
          </m:r>
          <m:r>
            <m:rPr>
              <m:nor/>
            </m:rPr>
            <w:rPr>
              <w:rFonts w:ascii="Cambria Math"/>
            </w:rPr>
            <m:t xml:space="preserve"> 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sub>
            <m:sup>
              <m:r>
                <w:rPr>
                  <w:rFonts w:ascii="Cambria Math"/>
                </w:rPr>
                <m:t>0</m:t>
              </m:r>
            </m:sup>
            <m:e>
              <m:r>
                <m:rPr>
                  <m:nor/>
                </m:rPr>
                <w:rPr>
                  <w:rFonts w:ascii="Cambria Math"/>
                </w:rPr>
                <m:t>e</m:t>
              </m:r>
            </m:e>
          </m:sPre>
          <m:r>
            <w:rPr>
              <w:rFonts w:ascii="Cambria Math" w:hAnsi="Cambria Math"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+</m:t>
          </m:r>
          <m:r>
            <m:rPr>
              <m:nor/>
            </m:rPr>
            <m:t xml:space="preserve"> neutrino</m:t>
          </m:r>
        </m:oMath>
      </m:oMathPara>
    </w:p>
    <w:p w14:paraId="5A7E6858" w14:textId="4FBE72C1" w:rsidR="00040A2C" w:rsidRPr="00D222C0" w:rsidRDefault="002246C8" w:rsidP="00CB0357">
      <w:r>
        <w:t>hvor en d-</w:t>
      </w:r>
      <w:r w:rsidRPr="00040A2C">
        <w:t xml:space="preserve">kvark </w:t>
      </w:r>
      <w:r>
        <w:t xml:space="preserve">(d = </w:t>
      </w:r>
      <w:proofErr w:type="spellStart"/>
      <w:r>
        <w:t>down</w:t>
      </w:r>
      <w:proofErr w:type="spellEnd"/>
      <w:r>
        <w:t xml:space="preserve">) </w:t>
      </w:r>
      <w:r w:rsidRPr="00040A2C">
        <w:t>har ladningen -1/3 e og en u-kvark</w:t>
      </w:r>
      <w:r>
        <w:t xml:space="preserve"> (u = up)</w:t>
      </w:r>
      <w:r w:rsidRPr="00040A2C">
        <w:t xml:space="preserve"> har ladningen 2/3 e</w:t>
      </w:r>
    </w:p>
    <w:p w14:paraId="6CA90BB4" w14:textId="77777777" w:rsidR="00870406" w:rsidRPr="00BC3002" w:rsidRDefault="00870406" w:rsidP="00870406">
      <w:pPr>
        <w:shd w:val="clear" w:color="auto" w:fill="C00000"/>
        <w:rPr>
          <w:b/>
          <w:bCs/>
          <w:iCs/>
        </w:rPr>
      </w:pPr>
      <w:r>
        <w:rPr>
          <w:b/>
          <w:bCs/>
          <w:iCs/>
        </w:rPr>
        <w:lastRenderedPageBreak/>
        <w:t>Teoretisk model af de tre betahenfald.</w:t>
      </w:r>
    </w:p>
    <w:p w14:paraId="2C32D886" w14:textId="77777777" w:rsidR="00870406" w:rsidRPr="00040A2C" w:rsidRDefault="00870406" w:rsidP="00870406">
      <w:pPr>
        <w:spacing w:after="0"/>
        <w:rPr>
          <w:b/>
        </w:rPr>
      </w:pPr>
      <w:r w:rsidRPr="00040A2C">
        <w:rPr>
          <w:i/>
        </w:rPr>
        <w:t>Forenklinger</w:t>
      </w:r>
      <w:r w:rsidRPr="00040A2C">
        <w:t xml:space="preserve"> </w:t>
      </w:r>
    </w:p>
    <w:p w14:paraId="35A96851" w14:textId="77777777" w:rsidR="00870406" w:rsidRPr="00040A2C" w:rsidRDefault="00870406" w:rsidP="00870406">
      <w:pPr>
        <w:pStyle w:val="Listeafsnit"/>
        <w:numPr>
          <w:ilvl w:val="0"/>
          <w:numId w:val="8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>Neutronen ligger stille før henfaldet</w:t>
      </w:r>
    </w:p>
    <w:p w14:paraId="3F13CAE3" w14:textId="77777777" w:rsidR="00870406" w:rsidRPr="00040A2C" w:rsidRDefault="00870406" w:rsidP="00870406">
      <w:pPr>
        <w:pStyle w:val="Listeafsnit"/>
        <w:numPr>
          <w:ilvl w:val="0"/>
          <w:numId w:val="8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>Der ses bort fra antineutrinoens masse</w:t>
      </w:r>
    </w:p>
    <w:p w14:paraId="755B29AC" w14:textId="77777777" w:rsidR="00870406" w:rsidRPr="00040A2C" w:rsidRDefault="00870406" w:rsidP="00870406">
      <w:pPr>
        <w:rPr>
          <w:i/>
        </w:rPr>
      </w:pPr>
    </w:p>
    <w:p w14:paraId="455AA910" w14:textId="081D4D54" w:rsidR="00870406" w:rsidRPr="00040A2C" w:rsidRDefault="00870406" w:rsidP="00870406">
      <w:pPr>
        <w:rPr>
          <w:i/>
        </w:rPr>
      </w:pPr>
      <w:r w:rsidRPr="00040A2C">
        <w:rPr>
          <w:i/>
        </w:rPr>
        <w:t xml:space="preserve">Teori                                                                                                                                                                     </w:t>
      </w:r>
      <w:r w:rsidRPr="00040A2C">
        <w:t>Den energi</w:t>
      </w:r>
      <w:r w:rsidRPr="00040A2C">
        <w:rPr>
          <w:i/>
        </w:rPr>
        <w:t xml:space="preserve"> E </w:t>
      </w:r>
      <w:r w:rsidRPr="00040A2C">
        <w:t xml:space="preserve">en partikel har alene i kraft af sin masse </w:t>
      </w:r>
      <w:r w:rsidRPr="00040A2C">
        <w:rPr>
          <w:i/>
        </w:rPr>
        <w:t>m</w:t>
      </w:r>
      <w:r w:rsidRPr="00040A2C">
        <w:t>, kaldes hvilenergien (energien af partiklen, når den ligger stille), er givet ved</w:t>
      </w:r>
    </w:p>
    <w:p w14:paraId="4214B523" w14:textId="77777777" w:rsidR="00870406" w:rsidRPr="00040A2C" w:rsidRDefault="00870406" w:rsidP="00870406">
      <m:oMathPara>
        <m:oMathParaPr>
          <m:jc m:val="center"/>
        </m:oMathParaPr>
        <m:oMath>
          <m:r>
            <w:rPr>
              <w:rFonts w:ascii="Cambria Math" w:hAnsi="Cambria Math"/>
            </w:rPr>
            <m:t>E=m∙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14:paraId="2F75CFE4" w14:textId="77777777" w:rsidR="00870406" w:rsidRPr="00040A2C" w:rsidRDefault="00870406" w:rsidP="00870406">
      <w:r w:rsidRPr="00040A2C">
        <w:t xml:space="preserve">hvor </w:t>
      </w:r>
      <w:r w:rsidRPr="00040A2C">
        <w:rPr>
          <w:i/>
        </w:rPr>
        <w:t>c</w:t>
      </w:r>
      <w:r w:rsidRPr="00040A2C">
        <w:t xml:space="preserve"> er lysets fart. Partiklens totale energi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m:t>total</m:t>
            </m:r>
          </m:sub>
        </m:sSub>
      </m:oMath>
      <w:r w:rsidRPr="00040A2C">
        <w:t xml:space="preserve"> består af bevægelsesenergi (kinetisk energi)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m:t>kin</m:t>
            </m:r>
          </m:sub>
        </m:sSub>
      </m:oMath>
      <w:r w:rsidRPr="00040A2C">
        <w:t xml:space="preserve"> og hvileenergi</w:t>
      </w:r>
    </w:p>
    <w:p w14:paraId="55B51EF1" w14:textId="77777777" w:rsidR="00870406" w:rsidRPr="00D9638B" w:rsidRDefault="00000000" w:rsidP="00870406">
      <w:pPr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lang w:val="en-US"/>
                </w:rPr>
                <m:t>total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w:rPr>
                  <w:lang w:val="en-US"/>
                </w:rPr>
                <m:t>kin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54A2C82B" w14:textId="77777777" w:rsidR="00E03B41" w:rsidRPr="00D9638B" w:rsidRDefault="00E03B41" w:rsidP="002B6539">
      <w:pPr>
        <w:pStyle w:val="Overskrift2"/>
        <w:rPr>
          <w:rStyle w:val="Overskrift2Tegn"/>
          <w:rFonts w:asciiTheme="minorHAnsi" w:hAnsiTheme="minorHAnsi"/>
          <w:lang w:val="en-US"/>
        </w:rPr>
      </w:pPr>
    </w:p>
    <w:p w14:paraId="45DC77E7" w14:textId="0E3F6536" w:rsidR="00870406" w:rsidRPr="008C17C0" w:rsidRDefault="00D222C0" w:rsidP="008C17C0">
      <w:pPr>
        <w:pStyle w:val="Overskrift2"/>
        <w:spacing w:after="120"/>
        <w:rPr>
          <w:rFonts w:asciiTheme="minorHAnsi" w:hAnsiTheme="minorHAnsi"/>
        </w:rPr>
      </w:pPr>
      <w:r>
        <w:rPr>
          <w:rStyle w:val="Overskrift2Tegn"/>
          <w:rFonts w:asciiTheme="minorHAnsi" w:hAnsiTheme="minorHAnsi"/>
        </w:rPr>
        <w:t>4</w:t>
      </w:r>
      <w:r w:rsidR="002B6539" w:rsidRPr="00040A2C">
        <w:rPr>
          <w:rStyle w:val="Overskrift2Tegn"/>
          <w:rFonts w:asciiTheme="minorHAnsi" w:hAnsiTheme="minorHAnsi"/>
        </w:rPr>
        <w:t xml:space="preserve">. </w:t>
      </w:r>
      <w:r w:rsidR="002B6539" w:rsidRPr="00040A2C">
        <w:rPr>
          <w:rFonts w:asciiTheme="minorHAnsi" w:hAnsiTheme="minorHAnsi"/>
        </w:rPr>
        <w:t>Q-værdi ved nukleonomdannelse</w:t>
      </w:r>
    </w:p>
    <w:p w14:paraId="0223B210" w14:textId="402B800A" w:rsidR="00870406" w:rsidRPr="00870406" w:rsidRDefault="00870406" w:rsidP="008C17C0">
      <w:pPr>
        <w:shd w:val="clear" w:color="auto" w:fill="92D050"/>
        <w:spacing w:after="120"/>
        <w:rPr>
          <w:b/>
          <w:bCs/>
          <w:iCs/>
        </w:rPr>
      </w:pPr>
      <w:r w:rsidRPr="00870406">
        <w:rPr>
          <w:b/>
          <w:bCs/>
          <w:iCs/>
        </w:rPr>
        <w:t xml:space="preserve">Eksempel 1. </w:t>
      </w:r>
      <w:r w:rsidRPr="00870406">
        <w:rPr>
          <w:i/>
        </w:rPr>
        <w:t>Frigivne energi, når en neutron henfalder.</w:t>
      </w:r>
    </w:p>
    <w:p w14:paraId="77029728" w14:textId="396DD6F6" w:rsidR="00870406" w:rsidRDefault="006520E4" w:rsidP="00870406">
      <w:pPr>
        <w:spacing w:after="0"/>
      </w:pPr>
      <w:r w:rsidRPr="00040A2C">
        <w:rPr>
          <w:i/>
        </w:rPr>
        <w:t>Data.</w:t>
      </w:r>
      <w:r w:rsidRPr="00040A2C">
        <w:t xml:space="preserve"> </w:t>
      </w:r>
    </w:p>
    <w:p w14:paraId="7B5ED3AD" w14:textId="0D6773C8" w:rsidR="00870406" w:rsidRPr="00040A2C" w:rsidRDefault="006520E4" w:rsidP="00870406">
      <w:pPr>
        <w:spacing w:after="0"/>
      </w:pPr>
      <w:r w:rsidRPr="00040A2C">
        <w:t>Neutronen, protonen og elektronen har energi i kraft af deres masser</w:t>
      </w:r>
    </w:p>
    <w:p w14:paraId="1D1529CC" w14:textId="0CADE655" w:rsidR="006520E4" w:rsidRPr="00040A2C" w:rsidRDefault="006520E4" w:rsidP="00870406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 xml:space="preserve">Massen af neutronen kaldes </w:t>
      </w:r>
      <w:r w:rsidRPr="00040A2C">
        <w:rPr>
          <w:rFonts w:asciiTheme="minorHAnsi" w:hAnsiTheme="minorHAnsi"/>
          <w:i/>
        </w:rPr>
        <w:t>m</w:t>
      </w:r>
      <w:r w:rsidRPr="00040A2C">
        <w:rPr>
          <w:rFonts w:asciiTheme="minorHAnsi" w:hAnsiTheme="minorHAnsi"/>
          <w:vertAlign w:val="subscript"/>
        </w:rPr>
        <w:t>n</w:t>
      </w:r>
      <w:r w:rsidRPr="00040A2C">
        <w:rPr>
          <w:rFonts w:asciiTheme="minorHAnsi" w:hAnsiTheme="minorHAnsi"/>
        </w:rPr>
        <w:t xml:space="preserve"> og det svarer til energien: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Theme="minorHAnsi" w:hAnsiTheme="minorHAnsi"/>
              </w:rPr>
              <m:t>n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=939,6 </m:t>
        </m:r>
        <m:r>
          <m:rPr>
            <m:sty m:val="p"/>
          </m:rPr>
          <w:rPr>
            <w:rFonts w:ascii="Cambria Math" w:hAnsi="Cambria Math"/>
          </w:rPr>
          <m:t>MeV</m:t>
        </m:r>
      </m:oMath>
    </w:p>
    <w:p w14:paraId="4FF13B98" w14:textId="2B2D3C49" w:rsidR="006520E4" w:rsidRPr="00040A2C" w:rsidRDefault="006520E4" w:rsidP="006520E4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 xml:space="preserve">Massen af protonen kaldes </w:t>
      </w:r>
      <w:r w:rsidRPr="00040A2C">
        <w:rPr>
          <w:rFonts w:asciiTheme="minorHAnsi" w:hAnsiTheme="minorHAnsi"/>
          <w:i/>
        </w:rPr>
        <w:t>m</w:t>
      </w:r>
      <w:r w:rsidRPr="00040A2C">
        <w:rPr>
          <w:rFonts w:asciiTheme="minorHAnsi" w:hAnsiTheme="minorHAnsi"/>
          <w:vertAlign w:val="subscript"/>
        </w:rPr>
        <w:t>p</w:t>
      </w:r>
      <w:r w:rsidRPr="00040A2C">
        <w:rPr>
          <w:rFonts w:asciiTheme="minorHAnsi" w:hAnsiTheme="minorHAnsi"/>
        </w:rPr>
        <w:t xml:space="preserve"> og det svarer til energien: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Theme="minorHAnsi" w:hAnsiTheme="minorHAnsi"/>
              </w:rPr>
              <m:t>p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=938,3 </m:t>
        </m:r>
        <m:r>
          <m:rPr>
            <m:sty m:val="p"/>
          </m:rPr>
          <w:rPr>
            <w:rFonts w:ascii="Cambria Math" w:hAnsi="Cambria Math"/>
          </w:rPr>
          <m:t>MeV</m:t>
        </m:r>
      </m:oMath>
    </w:p>
    <w:p w14:paraId="748810CE" w14:textId="15C52EC4" w:rsidR="006520E4" w:rsidRPr="00040A2C" w:rsidRDefault="006520E4" w:rsidP="006520E4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 xml:space="preserve">Massen af elektronen kaldes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Theme="minorHAnsi" w:hAnsiTheme="minorHAnsi"/>
              </w:rPr>
              <m:t>e</m:t>
            </m:r>
          </m:sub>
        </m:sSub>
      </m:oMath>
      <w:r w:rsidRPr="00040A2C">
        <w:rPr>
          <w:rFonts w:asciiTheme="minorHAnsi" w:hAnsiTheme="minorHAnsi"/>
        </w:rPr>
        <w:t xml:space="preserve"> og det svarer til energien: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Theme="minorHAnsi" w:hAnsiTheme="minorHAnsi"/>
              </w:rPr>
              <m:t>e</m:t>
            </m:r>
          </m:sub>
        </m:sSub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=0,5 </m:t>
        </m:r>
        <m:r>
          <m:rPr>
            <m:sty m:val="p"/>
          </m:rPr>
          <w:rPr>
            <w:rFonts w:ascii="Cambria Math" w:hAnsi="Cambria Math"/>
          </w:rPr>
          <m:t>MeV</m:t>
        </m:r>
      </m:oMath>
      <w:r w:rsidRPr="00040A2C">
        <w:rPr>
          <w:rFonts w:asciiTheme="minorHAnsi" w:hAnsiTheme="minorHAnsi"/>
        </w:rPr>
        <w:t>.</w:t>
      </w:r>
    </w:p>
    <w:p w14:paraId="0D0C6FDB" w14:textId="77777777" w:rsidR="00870406" w:rsidRDefault="00870406" w:rsidP="006520E4"/>
    <w:p w14:paraId="5D755E8E" w14:textId="3DEECBC7" w:rsidR="006520E4" w:rsidRDefault="006520E4" w:rsidP="006520E4">
      <w:pPr>
        <w:rPr>
          <w:i/>
        </w:rPr>
      </w:pPr>
      <w:r w:rsidRPr="00040A2C">
        <w:rPr>
          <w:i/>
        </w:rPr>
        <w:t>Beregning af den frigiven energi, når en neutron henfalder</w:t>
      </w:r>
    </w:p>
    <w:p w14:paraId="4727A583" w14:textId="056591EA" w:rsidR="00787069" w:rsidRPr="00703447" w:rsidRDefault="00000000" w:rsidP="006520E4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m:rPr>
                  <m:nor/>
                </m:rPr>
                <m:t xml:space="preserve">n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m:rPr>
                      <m:nor/>
                    </m:rPr>
                    <m:t>p 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  <m:e>
                      <m:r>
                        <m:rPr>
                          <m:nor/>
                        </m:rPr>
                        <m:t>e</m:t>
                      </m:r>
                    </m:e>
                  </m:sPre>
                </m:e>
              </m:sPre>
            </m:e>
          </m:sPre>
          <m:r>
            <w:rPr>
              <w:rFonts w:ascii="Cambria Math" w:hAnsi="Cambria Math"/>
            </w:rPr>
            <m:t>+</m:t>
          </m:r>
          <m:r>
            <m:rPr>
              <m:nor/>
            </m:rPr>
            <m:t>antineutrino</m:t>
          </m:r>
        </m:oMath>
      </m:oMathPara>
    </w:p>
    <w:p w14:paraId="0C89F779" w14:textId="56C99A05" w:rsidR="002B6539" w:rsidRPr="00040A2C" w:rsidRDefault="002B6539" w:rsidP="00787069">
      <w:pPr>
        <w:spacing w:before="240"/>
      </w:pPr>
      <w:r w:rsidRPr="00040A2C">
        <w:t>den totale energi efter henfald</w:t>
      </w:r>
      <w:r w:rsidR="00787069">
        <w:t xml:space="preserve"> =</w:t>
      </w:r>
      <w:r w:rsidR="00787069" w:rsidRPr="00787069">
        <w:t xml:space="preserve"> </w:t>
      </w:r>
      <w:r w:rsidR="00787069" w:rsidRPr="00040A2C">
        <w:t>den totale energi før henfald</w:t>
      </w:r>
    </w:p>
    <w:p w14:paraId="7AB965EB" w14:textId="4B6CD4F9" w:rsidR="006520E4" w:rsidRPr="00040A2C" w:rsidRDefault="00787069" w:rsidP="006520E4">
      <w:r w:rsidRPr="00040A2C">
        <w:t xml:space="preserve">hvileenergi af proton + hvileenergi af elektron + frigivet energi </w:t>
      </w:r>
      <w:r>
        <w:t>=</w:t>
      </w:r>
      <w:r w:rsidR="00EB7034">
        <w:t xml:space="preserve"> </w:t>
      </w:r>
      <w:r w:rsidR="006520E4" w:rsidRPr="00040A2C">
        <w:t xml:space="preserve">hvileenergi af neutron </w:t>
      </w:r>
    </w:p>
    <w:p w14:paraId="384E7408" w14:textId="2464330A" w:rsidR="006520E4" w:rsidRPr="00703447" w:rsidRDefault="00000000" w:rsidP="006520E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m:t>p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m:t>e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m:t>n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4C62B20" w14:textId="346B5B32" w:rsidR="006520E4" w:rsidRPr="00CD6055" w:rsidRDefault="00000000" w:rsidP="006520E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                      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β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</m:sSub>
              <m:r>
                <w:rPr>
                  <w:rFonts w:ascii="Cambria Math" w:hAnsi="Cambria Math"/>
                </w:rPr>
                <m:t>= m</m:t>
              </m:r>
            </m:e>
            <m:sub>
              <m:r>
                <m:rPr>
                  <m:nor/>
                </m:rPr>
                <m:t>n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m:t>p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m:t>e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1714AC2" w14:textId="50BA033F" w:rsidR="006520E4" w:rsidRDefault="006520E4" w:rsidP="006520E4">
      <w:r w:rsidRPr="00040A2C">
        <w:t xml:space="preserve"> </w:t>
      </w:r>
      <m:oMath>
        <m:r>
          <w:rPr>
            <w:rFonts w:ascii="Cambria Math" w:hAnsi="Cambria Math"/>
          </w:rPr>
          <m:t xml:space="preserve">                                            =939,6 </m:t>
        </m:r>
        <m:r>
          <m:rPr>
            <m:sty m:val="p"/>
          </m:rPr>
          <w:rPr>
            <w:rFonts w:ascii="Cambria Math" w:hAnsi="Cambria Math"/>
          </w:rPr>
          <m:t>MeV</m:t>
        </m:r>
        <m:r>
          <w:rPr>
            <w:rFonts w:ascii="Cambria Math" w:hAnsi="Cambria Math"/>
          </w:rPr>
          <m:t xml:space="preserve">-938,3 </m:t>
        </m:r>
        <m:r>
          <m:rPr>
            <m:sty m:val="p"/>
          </m:rPr>
          <w:rPr>
            <w:rFonts w:ascii="Cambria Math" w:hAnsi="Cambria Math"/>
          </w:rPr>
          <m:t>MeV</m:t>
        </m:r>
        <m:r>
          <w:rPr>
            <w:rFonts w:ascii="Cambria Math" w:hAnsi="Cambria Math"/>
          </w:rPr>
          <m:t xml:space="preserve">-0,5 </m:t>
        </m:r>
        <m:r>
          <m:rPr>
            <m:sty m:val="p"/>
          </m:rPr>
          <w:rPr>
            <w:rFonts w:ascii="Cambria Math" w:hAnsi="Cambria Math"/>
          </w:rPr>
          <m:t>MeV</m:t>
        </m:r>
      </m:oMath>
    </w:p>
    <w:p w14:paraId="780519D4" w14:textId="03D81A09" w:rsidR="003B43FD" w:rsidRPr="003B43FD" w:rsidRDefault="003B43FD" w:rsidP="006520E4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                   =0,8 </m:t>
          </m:r>
          <m:r>
            <m:rPr>
              <m:sty m:val="p"/>
            </m:rPr>
            <w:rPr>
              <w:rFonts w:ascii="Cambria Math" w:hAnsi="Cambria Math"/>
            </w:rPr>
            <m:t>MeV</m:t>
          </m:r>
        </m:oMath>
      </m:oMathPara>
    </w:p>
    <w:p w14:paraId="5E32E81F" w14:textId="573BC639" w:rsidR="006520E4" w:rsidRPr="00040A2C" w:rsidRDefault="006520E4" w:rsidP="006520E4">
      <w:pPr>
        <w:rPr>
          <w:i/>
        </w:rPr>
      </w:pPr>
      <w:r w:rsidRPr="00040A2C">
        <w:rPr>
          <w:i/>
        </w:rPr>
        <w:t xml:space="preserve">Den frigjorte </w:t>
      </w:r>
      <w:r w:rsidR="00E03B41" w:rsidRPr="00040A2C">
        <w:rPr>
          <w:i/>
        </w:rPr>
        <w:t>kinetiske</w:t>
      </w:r>
      <w:r w:rsidR="007836A3" w:rsidRPr="00040A2C">
        <w:rPr>
          <w:i/>
        </w:rPr>
        <w:t xml:space="preserve"> </w:t>
      </w:r>
      <w:r w:rsidRPr="00040A2C">
        <w:rPr>
          <w:i/>
        </w:rPr>
        <w:t xml:space="preserve">energi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sub>
        </m:sSub>
      </m:oMath>
      <w:r w:rsidR="00E03B41" w:rsidRPr="00040A2C">
        <w:rPr>
          <w:i/>
        </w:rPr>
        <w:t xml:space="preserve"> </w:t>
      </w:r>
      <w:r w:rsidRPr="00040A2C">
        <w:rPr>
          <w:i/>
        </w:rPr>
        <w:t>deles mellem elektronen og antineutrinoen, hvis der ses bort fra protonens rekylbevægelse.</w:t>
      </w:r>
      <w:r w:rsidR="00FB75BF" w:rsidRPr="00040A2C">
        <w:rPr>
          <w:i/>
        </w:rPr>
        <w:t xml:space="preserve"> Eksperimentelt kan det måles, at elektronen kommer ud med meget forskellige energier, og det gav anledning til hypotesen om, at elektronen delte den frigiven energi med en anden partikel. I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FB75BF" w:rsidRPr="00040A2C">
        <w:rPr>
          <w:i/>
        </w:rPr>
        <w:t xml:space="preserve">henfald deles energien mellem den udsendte elektron, </w:t>
      </w:r>
      <w:r w:rsidR="00FB75BF" w:rsidRPr="00040A2C">
        <w:rPr>
          <w:i/>
        </w:rPr>
        <w:lastRenderedPageBreak/>
        <w:t>antineutrinoen, og kernen der henfalder. Neutrino</w:t>
      </w:r>
      <w:r w:rsidR="00EB7034">
        <w:rPr>
          <w:i/>
        </w:rPr>
        <w:t>-</w:t>
      </w:r>
      <w:r w:rsidR="00FB75BF" w:rsidRPr="00040A2C">
        <w:rPr>
          <w:i/>
        </w:rPr>
        <w:t xml:space="preserve">hypotesen blev fremsat i 1930, </w:t>
      </w:r>
      <w:r w:rsidR="00EB7034">
        <w:rPr>
          <w:i/>
        </w:rPr>
        <w:t xml:space="preserve">men </w:t>
      </w:r>
      <w:r w:rsidR="00FB75BF" w:rsidRPr="00040A2C">
        <w:rPr>
          <w:i/>
        </w:rPr>
        <w:t>neutrinoen blev først observeret i 1956.</w:t>
      </w:r>
    </w:p>
    <w:p w14:paraId="0C0B387E" w14:textId="17EAD6F2" w:rsidR="00E07BE9" w:rsidRPr="00AA5055" w:rsidRDefault="00E07BE9" w:rsidP="00E07BE9">
      <w:r w:rsidRPr="00040A2C">
        <w:rPr>
          <w:b/>
        </w:rPr>
        <w:t>Opgave 1.</w:t>
      </w:r>
      <w:r w:rsidRPr="00040A2C">
        <w:t xml:space="preserve"> </w:t>
      </w:r>
      <w:r w:rsidRPr="00040A2C">
        <w:rPr>
          <w:i/>
        </w:rPr>
        <w:t>Energitilførsel, når en proton omdannes til en neutron</w:t>
      </w:r>
      <w:r w:rsidR="00AA5055">
        <w:rPr>
          <w:i/>
        </w:rPr>
        <w:t xml:space="preserve">.                                                         </w:t>
      </w:r>
      <w:r w:rsidR="00AA5055" w:rsidRPr="00AA5055">
        <w:t>Her antages det, at protonen ligger stille før henfaldet.</w:t>
      </w:r>
    </w:p>
    <w:p w14:paraId="2582E1B6" w14:textId="77777777" w:rsidR="00E07BE9" w:rsidRPr="00635C41" w:rsidRDefault="00000000" w:rsidP="00E07BE9"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m:rPr>
                  <m:nor/>
                </m:rPr>
                <m:t xml:space="preserve">p 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m:rPr>
                      <m:nor/>
                    </m:rPr>
                    <m:t xml:space="preserve">n + 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  <m:e>
                      <m:r>
                        <m:rPr>
                          <m:nor/>
                        </m:rPr>
                        <m:t>e</m:t>
                      </m:r>
                    </m:e>
                  </m:sPre>
                </m:e>
              </m:sPre>
            </m:e>
          </m:sPre>
          <m:r>
            <w:rPr>
              <w:rFonts w:ascii="Cambria Math" w:hAnsi="Cambria Math"/>
            </w:rPr>
            <m:t>+</m:t>
          </m:r>
          <m:r>
            <m:rPr>
              <m:nor/>
            </m:rPr>
            <m:t>neutrino</m:t>
          </m:r>
        </m:oMath>
      </m:oMathPara>
    </w:p>
    <w:p w14:paraId="2919D5D7" w14:textId="77777777" w:rsidR="00E07BE9" w:rsidRPr="00635C41" w:rsidRDefault="00000000" w:rsidP="00E07BE9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m:t>n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m:t>e</m:t>
              </m:r>
            </m:sub>
          </m:sSub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sub>
          </m:sSub>
        </m:oMath>
      </m:oMathPara>
    </w:p>
    <w:p w14:paraId="1214E308" w14:textId="535BD6A5" w:rsidR="00E07BE9" w:rsidRPr="00040A2C" w:rsidRDefault="00E07BE9" w:rsidP="00E07BE9">
      <w:r w:rsidRPr="00040A2C">
        <w:t xml:space="preserve">Vis 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sub>
        </m:sSub>
        <m:r>
          <w:rPr>
            <w:rFonts w:ascii="Cambria Math" w:hAnsi="Cambria Math"/>
          </w:rPr>
          <m:t xml:space="preserve">=-1,8 </m:t>
        </m:r>
        <m:r>
          <m:rPr>
            <m:sty m:val="p"/>
          </m:rPr>
          <w:rPr>
            <w:rFonts w:ascii="Cambria Math" w:hAnsi="Cambria Math"/>
          </w:rPr>
          <m:t>MeV</m:t>
        </m:r>
      </m:oMath>
    </w:p>
    <w:p w14:paraId="5F2D60F6" w14:textId="5CEC891D" w:rsidR="00E07BE9" w:rsidRPr="00040A2C" w:rsidRDefault="00E07BE9" w:rsidP="00E07BE9">
      <w:pPr>
        <w:rPr>
          <w:i/>
        </w:rPr>
      </w:pPr>
      <w:r w:rsidRPr="00040A2C">
        <w:rPr>
          <w:i/>
        </w:rPr>
        <w:t xml:space="preserve">Da den frigjorte energi er negativ, kræves der energi for at omdanne en proton til en neutron og en </w:t>
      </w:r>
      <w:proofErr w:type="spellStart"/>
      <w:r w:rsidRPr="00040A2C">
        <w:rPr>
          <w:i/>
        </w:rPr>
        <w:t>positron</w:t>
      </w:r>
      <w:proofErr w:type="spellEnd"/>
      <w:r w:rsidRPr="00040A2C">
        <w:rPr>
          <w:i/>
        </w:rPr>
        <w:t xml:space="preserve">. Protonen kan ikke henfalde uden for kernen. </w:t>
      </w:r>
      <w:r w:rsidRPr="00040A2C">
        <w:t xml:space="preserve">  </w:t>
      </w:r>
    </w:p>
    <w:p w14:paraId="3F4E6DA4" w14:textId="05D63EF6" w:rsidR="009A30C6" w:rsidRPr="00040A2C" w:rsidRDefault="00E07BE9" w:rsidP="00E07BE9">
      <w:pPr>
        <w:rPr>
          <w:i/>
        </w:rPr>
      </w:pPr>
      <w:r w:rsidRPr="00040A2C">
        <w:rPr>
          <w:b/>
        </w:rPr>
        <w:t xml:space="preserve">Opgave 2. </w:t>
      </w:r>
      <w:r w:rsidRPr="00040A2C">
        <w:rPr>
          <w:i/>
        </w:rPr>
        <w:t>Energitilførsel, når en proton omdannes til en neutron ved at indfange en elektron</w:t>
      </w:r>
      <w:r w:rsidR="00040A2C" w:rsidRPr="00040A2C">
        <w:rPr>
          <w:i/>
        </w:rPr>
        <w:t>.</w:t>
      </w:r>
      <w:r w:rsidR="00040A2C" w:rsidRPr="00040A2C">
        <w:t xml:space="preserve"> </w:t>
      </w:r>
    </w:p>
    <w:p w14:paraId="38EB3120" w14:textId="77777777" w:rsidR="00E07BE9" w:rsidRPr="00D9638B" w:rsidRDefault="00000000" w:rsidP="00E07BE9">
      <w:pPr>
        <w:rPr>
          <w:lang w:val="en-US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r>
                <m:rPr>
                  <m:nor/>
                </m:rPr>
                <w:rPr>
                  <w:lang w:val="en-US"/>
                </w:rPr>
                <m:t xml:space="preserve">p 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p>
                <m:e>
                  <m:r>
                    <m:rPr>
                      <m:nor/>
                    </m:rPr>
                    <w:rPr>
                      <w:lang w:val="en-US"/>
                    </w:rPr>
                    <m:t xml:space="preserve">e </m:t>
                  </m:r>
                </m:e>
              </m:sPre>
              <m:r>
                <m:rPr>
                  <m:nor/>
                </m:rPr>
                <w:rPr>
                  <w:lang w:val="en-US"/>
                </w:rPr>
                <m:t xml:space="preserve">→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p>
                <m:e>
                  <m:r>
                    <m:rPr>
                      <m:nor/>
                    </m:rPr>
                    <w:rPr>
                      <w:lang w:val="en-US"/>
                    </w:rPr>
                    <m:t xml:space="preserve">n </m:t>
                  </m:r>
                </m:e>
              </m:sPre>
            </m:e>
          </m:sPre>
          <m:r>
            <w:rPr>
              <w:rFonts w:ascii="Cambria Math" w:hAnsi="Cambria Math"/>
              <w:lang w:val="en-US"/>
            </w:rPr>
            <m:t>+</m:t>
          </m:r>
          <m:r>
            <m:rPr>
              <m:nor/>
            </m:rPr>
            <w:rPr>
              <w:lang w:val="en-US"/>
            </w:rPr>
            <m:t>neutrino</m:t>
          </m:r>
        </m:oMath>
      </m:oMathPara>
    </w:p>
    <w:p w14:paraId="31C859BD" w14:textId="77777777" w:rsidR="00E07BE9" w:rsidRPr="00D9638B" w:rsidRDefault="00000000" w:rsidP="00E07BE9">
      <w:pPr>
        <w:rPr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EC</m:t>
              </m:r>
            </m:sub>
          </m:sSub>
        </m:oMath>
      </m:oMathPara>
    </w:p>
    <w:p w14:paraId="6E277B94" w14:textId="57F897E7" w:rsidR="00E07BE9" w:rsidRPr="00040A2C" w:rsidRDefault="00E07BE9" w:rsidP="00E07BE9">
      <w:r w:rsidRPr="00040A2C">
        <w:t xml:space="preserve">Vis, at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EC</m:t>
            </m:r>
          </m:sub>
        </m:sSub>
        <m:r>
          <w:rPr>
            <w:rFonts w:ascii="Cambria Math" w:hAnsi="Cambria Math"/>
          </w:rPr>
          <m:t xml:space="preserve">=-0,8 </m:t>
        </m:r>
        <m:r>
          <m:rPr>
            <m:sty m:val="p"/>
          </m:rPr>
          <w:rPr>
            <w:rFonts w:ascii="Cambria Math" w:hAnsi="Cambria Math"/>
          </w:rPr>
          <m:t>MeV</m:t>
        </m:r>
      </m:oMath>
    </w:p>
    <w:p w14:paraId="0F7C9B7D" w14:textId="550313C7" w:rsidR="006E09AB" w:rsidRPr="00040A2C" w:rsidRDefault="006E09AB" w:rsidP="00E07BE9">
      <w:r w:rsidRPr="00040A2C">
        <w:t xml:space="preserve">Alle kerner der kan fortage et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040A2C">
        <w:t xml:space="preserve"> henfald, kan også indfange en elektron. Det omvendte gælder ikke. Der skal tilføres </w:t>
      </w:r>
      <m:oMath>
        <m:r>
          <w:rPr>
            <w:rFonts w:ascii="Cambria Math" w:hAnsi="Cambria Math"/>
          </w:rPr>
          <m:t xml:space="preserve">0,8 </m:t>
        </m:r>
        <m:r>
          <m:rPr>
            <m:sty m:val="p"/>
          </m:rPr>
          <w:rPr>
            <w:rFonts w:ascii="Cambria Math" w:hAnsi="Cambria Math"/>
          </w:rPr>
          <m:t>MeV</m:t>
        </m:r>
      </m:oMath>
      <w:r w:rsidR="00CD6055" w:rsidRPr="00040A2C">
        <w:t xml:space="preserve"> </w:t>
      </w:r>
      <w:r w:rsidRPr="00040A2C">
        <w:t>for at elektronindfangningen kan foregå, men det er jo ikke nok energitilførsel til et</w:t>
      </w:r>
      <w:r w:rsidRPr="00040A2C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040A2C">
        <w:t>henfald.</w:t>
      </w:r>
      <w:r w:rsidRPr="00040A2C">
        <w:rPr>
          <w:b/>
        </w:rPr>
        <w:t xml:space="preserve">  </w:t>
      </w:r>
    </w:p>
    <w:p w14:paraId="1196C828" w14:textId="2070D779" w:rsidR="00870406" w:rsidRPr="00870406" w:rsidRDefault="00D222C0" w:rsidP="006520E4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rPr>
          <w:rStyle w:val="Overskrift2Tegn"/>
          <w:rFonts w:asciiTheme="minorHAnsi" w:hAnsiTheme="minorHAnsi"/>
        </w:rPr>
        <w:t>5</w:t>
      </w:r>
      <w:r w:rsidR="002B6539" w:rsidRPr="00040A2C">
        <w:rPr>
          <w:rStyle w:val="Overskrift2Tegn"/>
          <w:rFonts w:asciiTheme="minorHAnsi" w:hAnsiTheme="minorHAnsi"/>
        </w:rPr>
        <w:t>. Q-værdier af de tre beta-henfald</w:t>
      </w:r>
      <w:r w:rsidR="006520E4" w:rsidRPr="00040A2C">
        <w:rPr>
          <w:rStyle w:val="Overskrift2Tegn"/>
          <w:rFonts w:asciiTheme="minorHAnsi" w:hAnsiTheme="minorHAnsi"/>
        </w:rPr>
        <w:t xml:space="preserve">                                                                      </w:t>
      </w:r>
      <w:r w:rsidR="009A30C6" w:rsidRPr="00040A2C">
        <w:rPr>
          <w:rStyle w:val="Overskrift2Tegn"/>
          <w:rFonts w:asciiTheme="minorHAnsi" w:hAnsiTheme="minorHAnsi"/>
        </w:rPr>
        <w:t xml:space="preserve">                        </w:t>
      </w:r>
      <w:r w:rsidR="006520E4" w:rsidRPr="00040A2C">
        <w:rPr>
          <w:rStyle w:val="Overskrift2Tegn"/>
          <w:rFonts w:asciiTheme="minorHAnsi" w:hAnsiTheme="minorHAnsi"/>
        </w:rPr>
        <w:t xml:space="preserve">          </w:t>
      </w:r>
    </w:p>
    <w:p w14:paraId="7C0828DD" w14:textId="61003437" w:rsidR="005C2AB6" w:rsidRDefault="005C2AB6" w:rsidP="005C2AB6">
      <w:pPr>
        <w:shd w:val="clear" w:color="auto" w:fill="92D050"/>
        <w:spacing w:after="0"/>
      </w:pPr>
      <w:r>
        <w:t xml:space="preserve">Eksempel 2. Energifrigivelse ved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m:t>β</m:t>
            </m:r>
          </m:e>
          <m:sup>
            <m:r>
              <m:rPr>
                <m:nor/>
              </m:rPr>
              <m:t>-</m:t>
            </m:r>
          </m:sup>
        </m:sSup>
      </m:oMath>
      <w:r>
        <w:t>- henfald.</w:t>
      </w:r>
    </w:p>
    <w:p w14:paraId="61FFDAF4" w14:textId="4DE241EE" w:rsidR="006520E4" w:rsidRPr="00040A2C" w:rsidRDefault="006520E4" w:rsidP="005C2AB6">
      <w:pPr>
        <w:spacing w:after="0"/>
      </w:pPr>
      <w:r w:rsidRPr="00040A2C">
        <w:t xml:space="preserve">Der ses bort fra elektronens bindingsenergi og det antages at moderkernen ligger stille inden henfaldet. </w:t>
      </w:r>
    </w:p>
    <w:p w14:paraId="2F7FBFD9" w14:textId="77777777" w:rsidR="006520E4" w:rsidRPr="00040A2C" w:rsidRDefault="00000000" w:rsidP="006520E4">
      <m:oMathPara>
        <m:oMathParaPr>
          <m:jc m:val="center"/>
        </m:oMathParaPr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19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K 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20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Ca </m:t>
              </m:r>
            </m:e>
          </m:sPre>
          <m:r>
            <m:rPr>
              <m:nor/>
            </m:rPr>
            <m:t xml:space="preserve">+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>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antineutrino</m:t>
          </m:r>
        </m:oMath>
      </m:oMathPara>
    </w:p>
    <w:p w14:paraId="52EFAF50" w14:textId="77777777" w:rsidR="006520E4" w:rsidRPr="00040A2C" w:rsidRDefault="006520E4" w:rsidP="006520E4">
      <w:r w:rsidRPr="00040A2C">
        <w:rPr>
          <w:i/>
        </w:rPr>
        <w:t xml:space="preserve">Tankeeksperiment.                                                                                                                                     </w:t>
      </w:r>
      <w:r w:rsidRPr="00040A2C">
        <w:t>Processen tænkes opdelt i 3 dele</w:t>
      </w:r>
    </w:p>
    <w:p w14:paraId="502574D7" w14:textId="629AF67E" w:rsidR="006520E4" w:rsidRPr="00040A2C" w:rsidRDefault="006520E4" w:rsidP="006520E4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 xml:space="preserve">Energitilførsel for at adskille kaliumkernen </w:t>
      </w:r>
      <w:r w:rsidR="00E03B41" w:rsidRPr="00040A2C">
        <w:rPr>
          <w:rFonts w:asciiTheme="minorHAnsi" w:hAnsiTheme="minorHAnsi"/>
        </w:rPr>
        <w:t xml:space="preserve">i sine bestanddele: </w:t>
      </w:r>
      <m:oMath>
        <m:r>
          <w:rPr>
            <w:rFonts w:ascii="Cambria Math" w:hAnsi="Cambria Math"/>
          </w:rPr>
          <m:t xml:space="preserve">341,5 </m:t>
        </m:r>
        <m:r>
          <m:rPr>
            <m:sty m:val="p"/>
          </m:rPr>
          <w:rPr>
            <w:rFonts w:ascii="Cambria Math" w:hAnsi="Cambria Math"/>
          </w:rPr>
          <m:t>MeV</m:t>
        </m:r>
      </m:oMath>
    </w:p>
    <w:p w14:paraId="480041B5" w14:textId="015B6EC5" w:rsidR="006520E4" w:rsidRPr="00040A2C" w:rsidRDefault="006520E4" w:rsidP="006520E4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 xml:space="preserve">Energi, der frigives ved at omdanne en neutron til en proton og en elektron: </w:t>
      </w:r>
      <m:oMath>
        <m:r>
          <w:rPr>
            <w:rFonts w:ascii="Cambria Math" w:hAnsi="Cambria Math"/>
          </w:rPr>
          <m:t xml:space="preserve">0,8 </m:t>
        </m:r>
        <m:r>
          <m:rPr>
            <m:sty m:val="p"/>
          </m:rPr>
          <w:rPr>
            <w:rFonts w:ascii="Cambria Math" w:hAnsi="Cambria Math"/>
          </w:rPr>
          <m:t>MeV</m:t>
        </m:r>
      </m:oMath>
    </w:p>
    <w:p w14:paraId="208F82B8" w14:textId="7E67A344" w:rsidR="006520E4" w:rsidRDefault="006520E4" w:rsidP="00D222C0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040A2C">
        <w:rPr>
          <w:rFonts w:asciiTheme="minorHAnsi" w:hAnsiTheme="minorHAnsi"/>
        </w:rPr>
        <w:t xml:space="preserve">Energifrigivelse når </w:t>
      </w:r>
      <w:proofErr w:type="spellStart"/>
      <w:r w:rsidR="008C3ADA">
        <w:rPr>
          <w:rFonts w:asciiTheme="minorHAnsi" w:hAnsiTheme="minorHAnsi"/>
        </w:rPr>
        <w:t>c</w:t>
      </w:r>
      <w:r w:rsidRPr="00040A2C">
        <w:rPr>
          <w:rFonts w:asciiTheme="minorHAnsi" w:hAnsiTheme="minorHAnsi"/>
        </w:rPr>
        <w:t>alsiumk</w:t>
      </w:r>
      <w:r w:rsidR="008C3ADA">
        <w:rPr>
          <w:rFonts w:asciiTheme="minorHAnsi" w:hAnsiTheme="minorHAnsi"/>
        </w:rPr>
        <w:t>e</w:t>
      </w:r>
      <w:r w:rsidRPr="00040A2C">
        <w:rPr>
          <w:rFonts w:asciiTheme="minorHAnsi" w:hAnsiTheme="minorHAnsi"/>
        </w:rPr>
        <w:t>rnen</w:t>
      </w:r>
      <w:proofErr w:type="spellEnd"/>
      <w:r w:rsidRPr="00040A2C">
        <w:rPr>
          <w:rFonts w:asciiTheme="minorHAnsi" w:hAnsiTheme="minorHAnsi"/>
        </w:rPr>
        <w:t xml:space="preserve"> samle</w:t>
      </w:r>
      <w:r w:rsidR="00E03B41" w:rsidRPr="00040A2C">
        <w:rPr>
          <w:rFonts w:asciiTheme="minorHAnsi" w:hAnsiTheme="minorHAnsi"/>
        </w:rPr>
        <w:t xml:space="preserve">s: </w:t>
      </w:r>
      <m:oMath>
        <m:r>
          <m:rPr>
            <m:sty m:val="p"/>
          </m:rPr>
          <w:rPr>
            <w:rFonts w:ascii="Cambria Math" w:hAnsi="Cambria Math"/>
          </w:rPr>
          <m:t>342,1 MeV</m:t>
        </m:r>
      </m:oMath>
    </w:p>
    <w:p w14:paraId="02B9DD76" w14:textId="77777777" w:rsidR="005D3776" w:rsidRPr="00D222C0" w:rsidRDefault="005D3776" w:rsidP="005D3776">
      <w:pPr>
        <w:pStyle w:val="Listeafsnit"/>
        <w:rPr>
          <w:rFonts w:asciiTheme="minorHAnsi" w:hAnsiTheme="minorHAnsi"/>
        </w:rPr>
      </w:pPr>
    </w:p>
    <w:p w14:paraId="42FD1921" w14:textId="35D4C747" w:rsidR="005D3776" w:rsidRPr="00A955AC" w:rsidRDefault="006520E4" w:rsidP="006520E4">
      <m:oMathPara>
        <m:oMathParaPr>
          <m:jc m:val="center"/>
        </m:oMathParaPr>
        <m:oMath>
          <m:r>
            <w:rPr>
              <w:rFonts w:ascii="Cambria Math" w:hAnsi="Cambria Math"/>
            </w:rPr>
            <m:t>Q=∆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</m:t>
              </m:r>
              <m:r>
                <m:rPr>
                  <m:nor/>
                </m:rPr>
                <w:rPr>
                  <w:rFonts w:ascii="Cambria Math"/>
                </w:rPr>
                <m:t>d</m:t>
              </m:r>
            </m:sub>
          </m:sSub>
        </m:oMath>
      </m:oMathPara>
    </w:p>
    <w:p w14:paraId="7618CC33" w14:textId="74A84D3E" w:rsidR="006520E4" w:rsidRPr="00040A2C" w:rsidRDefault="006520E4" w:rsidP="006520E4">
      <m:oMath>
        <m:r>
          <w:rPr>
            <w:rFonts w:ascii="Cambria Math" w:hAnsi="Cambria Math"/>
          </w:rPr>
          <m:t xml:space="preserve">                                                                                      =</m:t>
        </m:r>
        <m:r>
          <m:rPr>
            <m:sty m:val="p"/>
          </m:rPr>
          <w:rPr>
            <w:rFonts w:ascii="Cambria Math" w:hAnsi="Cambria Math"/>
          </w:rPr>
          <m:t xml:space="preserve">342,1 MeV+0,8 MeV – 341,5 MeV </m:t>
        </m:r>
      </m:oMath>
      <w:r w:rsidRPr="00040A2C">
        <w:t xml:space="preserve"> </w:t>
      </w:r>
    </w:p>
    <w:p w14:paraId="305EA65B" w14:textId="7A23F3C9" w:rsidR="006520E4" w:rsidRPr="00040A2C" w:rsidRDefault="00E03B41" w:rsidP="006520E4">
      <w:r w:rsidRPr="00040A2C">
        <w:t xml:space="preserve">    </w:t>
      </w:r>
      <w:r w:rsidR="00A955AC">
        <w:t xml:space="preserve">                                                                               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1,3 MeV</m:t>
        </m:r>
      </m:oMath>
    </w:p>
    <w:p w14:paraId="3A20C534" w14:textId="23FA163C" w:rsidR="006520E4" w:rsidRPr="00040A2C" w:rsidRDefault="006520E4" w:rsidP="006520E4">
      <w:r w:rsidRPr="00040A2C">
        <w:t>Den frigjorte energi deles mellem elektronen og antineutrinoen. Den maksimale ener</w:t>
      </w:r>
      <w:r w:rsidR="00BF6AF1">
        <w:t xml:space="preserve">gi betapartiklen kan få er </w:t>
      </w:r>
      <m:oMath>
        <m:r>
          <m:rPr>
            <m:sty m:val="p"/>
          </m:rPr>
          <w:rPr>
            <w:rFonts w:ascii="Cambria Math" w:hAnsi="Cambria Math"/>
          </w:rPr>
          <m:t>1,3 MeV</m:t>
        </m:r>
      </m:oMath>
      <w:r w:rsidR="00BF6AF1" w:rsidRPr="00040A2C">
        <w:t xml:space="preserve"> </w:t>
      </w:r>
      <w:r w:rsidRPr="00040A2C">
        <w:t xml:space="preserve">og det sker i det tænkte tilfælde, hvor antineutrinoen ikke får noget energi. </w:t>
      </w:r>
    </w:p>
    <w:p w14:paraId="6261DC02" w14:textId="77777777" w:rsidR="008C17C0" w:rsidRDefault="008C17C0" w:rsidP="006520E4">
      <w:pPr>
        <w:rPr>
          <w:b/>
        </w:rPr>
      </w:pPr>
    </w:p>
    <w:p w14:paraId="395DC350" w14:textId="311A8B61" w:rsidR="00E07BE9" w:rsidRPr="00040A2C" w:rsidRDefault="00E07BE9" w:rsidP="006520E4">
      <w:r w:rsidRPr="00040A2C">
        <w:rPr>
          <w:b/>
        </w:rPr>
        <w:t>Opgave 3.</w:t>
      </w:r>
      <w:r w:rsidRPr="00040A2C">
        <w:t xml:space="preserve"> </w:t>
      </w:r>
      <w:r w:rsidRPr="00040A2C">
        <w:rPr>
          <w:i/>
        </w:rPr>
        <w:t xml:space="preserve">Beregning Q-værdi af et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Pr="00040A2C">
        <w:t xml:space="preserve"> </w:t>
      </w:r>
      <w:r w:rsidRPr="005245A6">
        <w:rPr>
          <w:i/>
        </w:rPr>
        <w:t>henfald</w:t>
      </w:r>
    </w:p>
    <w:p w14:paraId="7A3B5920" w14:textId="77777777" w:rsidR="00E07BE9" w:rsidRPr="00040A2C" w:rsidRDefault="00000000" w:rsidP="00E07BE9">
      <w:pPr>
        <w:rPr>
          <w:i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19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K 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18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Ar </m:t>
              </m:r>
            </m:e>
          </m:sPre>
          <m:r>
            <m:rPr>
              <m:nor/>
            </m:rPr>
            <m:t xml:space="preserve">+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+1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>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0F924A5C" w14:textId="281063EA" w:rsidR="00E07BE9" w:rsidRPr="00040A2C" w:rsidRDefault="009A30C6" w:rsidP="006520E4">
      <w:r w:rsidRPr="00040A2C">
        <w:t xml:space="preserve">Vis, at Q-værdien er </w:t>
      </w:r>
      <m:oMath>
        <m:r>
          <m:rPr>
            <m:sty m:val="p"/>
          </m:rPr>
          <w:rPr>
            <w:rFonts w:ascii="Cambria Math" w:hAnsi="Cambria Math"/>
          </w:rPr>
          <m:t>0,5 MeV</m:t>
        </m:r>
      </m:oMath>
      <w:r w:rsidR="00E07BE9" w:rsidRPr="00040A2C">
        <w:t xml:space="preserve">, når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m:t>bin</m:t>
            </m:r>
            <m:r>
              <m:rPr>
                <m:nor/>
              </m:rPr>
              <w:rPr>
                <w:rFonts w:ascii="Cambria Math"/>
              </w:rPr>
              <m:t>d</m:t>
            </m:r>
            <m:r>
              <m:rPr>
                <m:nor/>
              </m:rPr>
              <m:t>,</m:t>
            </m:r>
            <m:r>
              <m:rPr>
                <m:nor/>
              </m:rPr>
              <w:rPr>
                <w:rFonts w:ascii="Cambria Math"/>
              </w:rPr>
              <m:t xml:space="preserve"> </m:t>
            </m:r>
            <m:r>
              <m:rPr>
                <m:nor/>
              </m:rPr>
              <m:t>K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341,5 </m:t>
        </m:r>
        <m:r>
          <m:rPr>
            <m:sty m:val="p"/>
          </m:rPr>
          <w:rPr>
            <w:rFonts w:ascii="Cambria Math" w:hAnsi="Cambria Math"/>
          </w:rPr>
          <m:t>MeV</m:t>
        </m:r>
      </m:oMath>
      <w:r w:rsidR="00100CD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nor/>
              </m:rPr>
              <m:t>bin</m:t>
            </m:r>
            <m:r>
              <m:rPr>
                <m:nor/>
              </m:rPr>
              <w:rPr>
                <w:rFonts w:ascii="Cambria Math"/>
              </w:rPr>
              <m:t>d</m:t>
            </m:r>
            <m:r>
              <m:rPr>
                <m:nor/>
              </m:rPr>
              <m:t>,</m:t>
            </m:r>
            <m:r>
              <m:rPr>
                <m:nor/>
              </m:rPr>
              <w:rPr>
                <w:rFonts w:ascii="Cambria Math"/>
              </w:rPr>
              <m:t xml:space="preserve"> </m:t>
            </m:r>
            <m:r>
              <m:rPr>
                <m:nor/>
              </m:rPr>
              <m:t>Ar</m:t>
            </m:r>
          </m:sub>
        </m:sSub>
        <m:r>
          <w:rPr>
            <w:rFonts w:ascii="Cambria Math" w:hAnsi="Cambria Math"/>
          </w:rPr>
          <m:t xml:space="preserve">=343,8 </m:t>
        </m:r>
        <m:r>
          <m:rPr>
            <m:sty m:val="p"/>
          </m:rPr>
          <w:rPr>
            <w:rFonts w:ascii="Cambria Math" w:hAnsi="Cambria Math"/>
          </w:rPr>
          <m:t>MeV</m:t>
        </m:r>
      </m:oMath>
      <w:r w:rsidRPr="00040A2C">
        <w:t xml:space="preserve"> </w:t>
      </w:r>
    </w:p>
    <w:p w14:paraId="47D7B048" w14:textId="740A0428" w:rsidR="006520E4" w:rsidRPr="00040A2C" w:rsidRDefault="009A30C6" w:rsidP="006520E4">
      <w:r w:rsidRPr="00040A2C">
        <w:rPr>
          <w:b/>
        </w:rPr>
        <w:t xml:space="preserve">Opgave 4. </w:t>
      </w:r>
      <w:r w:rsidR="006520E4" w:rsidRPr="00E45572">
        <w:rPr>
          <w:iCs/>
        </w:rPr>
        <w:t>Q</w:t>
      </w:r>
      <w:r w:rsidR="006520E4" w:rsidRPr="00040A2C">
        <w:rPr>
          <w:i/>
        </w:rPr>
        <w:t>-værdi, når en proton indfanger en elektron</w:t>
      </w:r>
      <w:r w:rsidR="006520E4" w:rsidRPr="00040A2C">
        <w:rPr>
          <w:b/>
        </w:rPr>
        <w:t xml:space="preserve">.                                                                    </w:t>
      </w:r>
      <w:r w:rsidR="00CD3175" w:rsidRPr="00040A2C">
        <w:rPr>
          <w:b/>
        </w:rPr>
        <w:t xml:space="preserve">         </w:t>
      </w:r>
    </w:p>
    <w:p w14:paraId="4B4880A3" w14:textId="77777777" w:rsidR="009A30C6" w:rsidRPr="00040A2C" w:rsidRDefault="00000000" w:rsidP="009A30C6">
      <m:oMathPara>
        <m:oMathParaPr>
          <m:jc m:val="center"/>
        </m:oMathParaPr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19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K 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m:rPr>
                      <m:nor/>
                    </m:rPr>
                    <m:t>e</m:t>
                  </m:r>
                </m:e>
              </m:sPre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18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>Ar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7A272C5D" w14:textId="74819691" w:rsidR="006520E4" w:rsidRPr="00040A2C" w:rsidRDefault="009A30C6" w:rsidP="006520E4">
      <w:r w:rsidRPr="00040A2C">
        <w:t xml:space="preserve">Vis, at Q-værdien er </w:t>
      </w:r>
      <m:oMath>
        <m:r>
          <m:rPr>
            <m:sty m:val="p"/>
          </m:rPr>
          <w:rPr>
            <w:rFonts w:ascii="Cambria Math" w:hAnsi="Cambria Math"/>
          </w:rPr>
          <m:t>1,5 MeV</m:t>
        </m:r>
      </m:oMath>
    </w:p>
    <w:p w14:paraId="3BC68707" w14:textId="77777777" w:rsidR="00870406" w:rsidRDefault="00D222C0" w:rsidP="009E5AB9">
      <w:r>
        <w:rPr>
          <w:rStyle w:val="Overskrift2Tegn"/>
          <w:rFonts w:asciiTheme="minorHAnsi" w:hAnsiTheme="minorHAnsi"/>
        </w:rPr>
        <w:t>6</w:t>
      </w:r>
      <w:r w:rsidR="00F24F19" w:rsidRPr="00040A2C">
        <w:rPr>
          <w:rStyle w:val="Overskrift2Tegn"/>
          <w:rFonts w:asciiTheme="minorHAnsi" w:hAnsiTheme="minorHAnsi"/>
        </w:rPr>
        <w:t>. Oversigt over metoden</w:t>
      </w:r>
      <w:r w:rsidR="00A955AC">
        <w:t xml:space="preserve">                                                                                                                  </w:t>
      </w:r>
    </w:p>
    <w:p w14:paraId="0D8677DA" w14:textId="07B5B01A" w:rsidR="009E5AB9" w:rsidRPr="00100CDE" w:rsidRDefault="009E5AB9" w:rsidP="00100CDE">
      <w:pPr>
        <w:shd w:val="clear" w:color="auto" w:fill="C00000"/>
        <w:rPr>
          <w:b/>
        </w:rPr>
      </w:pPr>
      <w:r w:rsidRPr="00040A2C">
        <w:rPr>
          <w:b/>
        </w:rPr>
        <w:t xml:space="preserve">Metode til beregning af </w:t>
      </w:r>
      <w:r w:rsidRPr="00040A2C">
        <w:rPr>
          <w:b/>
          <w:i/>
        </w:rPr>
        <w:t>Q</w:t>
      </w:r>
      <w:r w:rsidRPr="00040A2C">
        <w:rPr>
          <w:b/>
        </w:rPr>
        <w:t>-værdi</w:t>
      </w:r>
      <w:r w:rsidR="00E07BE9" w:rsidRPr="00040A2C">
        <w:rPr>
          <w:b/>
        </w:rPr>
        <w:t xml:space="preserve"> via bindingsenergi</w:t>
      </w:r>
    </w:p>
    <w:p w14:paraId="3F4C210C" w14:textId="69B47C81" w:rsidR="00E07BE9" w:rsidRPr="00040A2C" w:rsidRDefault="00000000" w:rsidP="00E07BE9"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β</m:t>
              </m:r>
            </m:e>
            <m:sup>
              <m:r>
                <m:rPr>
                  <m:nor/>
                </m:rPr>
                <m:t>-</m:t>
              </m:r>
            </m:sup>
          </m:sSup>
          <m:r>
            <m:rPr>
              <m:nor/>
            </m:rPr>
            <w:rPr>
              <w:rFonts w:ascii="Cambria Math" w:hAnsi="Cambria Math"/>
            </w:rPr>
            <m:t>:</m:t>
          </m:r>
          <m:r>
            <m:rPr>
              <m:nor/>
            </m:rPr>
            <w:rPr>
              <w:rFonts w:ascii="Cambria Math" w:hAnsi="Cambria Math"/>
              <w:i/>
            </w:rPr>
            <m:t xml:space="preserve">  Q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bin,D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bin,M</m:t>
              </m:r>
            </m:sub>
          </m:sSub>
          <m:r>
            <w:rPr>
              <w:rFonts w:ascii="Cambria Math" w:hAnsi="Cambria Math"/>
            </w:rPr>
            <m:t xml:space="preserve">+0,8 </m:t>
          </m:r>
          <m:r>
            <m:rPr>
              <m:nor/>
            </m:rPr>
            <m:t>MeV</m:t>
          </m:r>
        </m:oMath>
      </m:oMathPara>
    </w:p>
    <w:p w14:paraId="4BDDEE3C" w14:textId="1B436409" w:rsidR="006520E4" w:rsidRPr="00040A2C" w:rsidRDefault="00000000" w:rsidP="006520E4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β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w:rPr>
              <w:rFonts w:ascii="Cambria Math" w:hAnsi="Cambria Math"/>
            </w:rPr>
            <m:t>:  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bin,D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bin,M</m:t>
              </m:r>
            </m:sub>
          </m:sSub>
          <m:r>
            <w:rPr>
              <w:rFonts w:ascii="Cambria Math" w:hAnsi="Cambria Math"/>
            </w:rPr>
            <m:t xml:space="preserve">-1,8 </m:t>
          </m:r>
          <m:r>
            <m:rPr>
              <m:sty m:val="p"/>
            </m:rPr>
            <w:rPr>
              <w:rFonts w:ascii="Cambria Math" w:hAnsi="Cambria Math"/>
            </w:rPr>
            <m:t>MeV</m:t>
          </m:r>
        </m:oMath>
      </m:oMathPara>
    </w:p>
    <w:p w14:paraId="39C2506F" w14:textId="02A27264" w:rsidR="00E07BE9" w:rsidRPr="00040A2C" w:rsidRDefault="003B43FD" w:rsidP="00E07BE9">
      <m:oMathPara>
        <m:oMath>
          <m:r>
            <m:rPr>
              <m:sty m:val="p"/>
            </m:rPr>
            <w:rPr>
              <w:rFonts w:ascii="Cambria Math" w:hAnsi="Cambria Math"/>
            </w:rPr>
            <m:t>EC:</m:t>
          </m:r>
          <m:r>
            <w:rPr>
              <w:rFonts w:ascii="Cambria Math" w:hAnsi="Cambria Math"/>
            </w:rPr>
            <m:t xml:space="preserve">  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bin,D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bin,M</m:t>
              </m:r>
            </m:sub>
          </m:sSub>
          <m:r>
            <w:rPr>
              <w:rFonts w:ascii="Cambria Math" w:hAnsi="Cambria Math"/>
            </w:rPr>
            <m:t xml:space="preserve">-0,8 </m:t>
          </m:r>
          <m:r>
            <m:rPr>
              <m:nor/>
            </m:rPr>
            <m:t>MeV</m:t>
          </m:r>
        </m:oMath>
      </m:oMathPara>
    </w:p>
    <w:p w14:paraId="6BCE206C" w14:textId="692E33D1" w:rsidR="009A30C6" w:rsidRPr="00040A2C" w:rsidRDefault="009A30C6" w:rsidP="00C4762C">
      <w:pPr>
        <w:shd w:val="clear" w:color="auto" w:fill="C00000"/>
      </w:pPr>
      <w:r w:rsidRPr="00040A2C">
        <w:rPr>
          <w:b/>
        </w:rPr>
        <w:t xml:space="preserve">Sammenligning af Q-værdi </w:t>
      </w:r>
      <w:r w:rsidR="00D222C0">
        <w:rPr>
          <w:b/>
        </w:rPr>
        <w:t>for de tre beta-henfald</w:t>
      </w:r>
      <w:r w:rsidRPr="00040A2C">
        <w:rPr>
          <w:b/>
        </w:rPr>
        <w:t xml:space="preserve"> </w:t>
      </w:r>
    </w:p>
    <w:p w14:paraId="5DBEB762" w14:textId="214D353E" w:rsidR="009A30C6" w:rsidRPr="00805788" w:rsidRDefault="00000000" w:rsidP="009A30C6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β</m:t>
              </m:r>
            </m:e>
            <m:sup>
              <m:r>
                <m:rPr>
                  <m:nor/>
                </m:rPr>
                <m:t>-</m:t>
              </m:r>
            </m:sup>
          </m:sSup>
          <m:r>
            <w:rPr>
              <w:rFonts w:ascii="Cambria Math" w:hAnsi="Cambria Math"/>
            </w:rPr>
            <m:t xml:space="preserve"> :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19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K 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20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Ca </m:t>
              </m:r>
            </m:e>
          </m:sPre>
          <m:r>
            <m:rPr>
              <m:nor/>
            </m:rPr>
            <m:t xml:space="preserve">+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-1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>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antineutrino</m:t>
          </m:r>
        </m:oMath>
      </m:oMathPara>
    </w:p>
    <w:p w14:paraId="788E1705" w14:textId="009C43B3" w:rsidR="009A30C6" w:rsidRPr="00A955AC" w:rsidRDefault="003B43FD" w:rsidP="009A30C6">
      <m:oMathPara>
        <m:oMathParaPr>
          <m:jc m:val="left"/>
        </m:oMathParaPr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bin,Ca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bin,K</m:t>
              </m:r>
            </m:sub>
          </m:sSub>
          <m:r>
            <w:rPr>
              <w:rFonts w:ascii="Cambria Math" w:hAnsi="Cambria Math"/>
            </w:rPr>
            <m:t xml:space="preserve">+0,8 </m:t>
          </m:r>
          <m:r>
            <m:rPr>
              <m:nor/>
            </m:rPr>
            <m:t>MeV</m:t>
          </m:r>
        </m:oMath>
      </m:oMathPara>
    </w:p>
    <w:p w14:paraId="7E1614A5" w14:textId="2A7A3A3A" w:rsidR="009A30C6" w:rsidRPr="00A955AC" w:rsidRDefault="00A955AC" w:rsidP="009A30C6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342,1-341,5+0,8</m:t>
              </m:r>
            </m:e>
          </m:d>
          <m:r>
            <m:rPr>
              <m:nor/>
            </m:rPr>
            <m:t xml:space="preserve"> MeV</m:t>
          </m:r>
          <m:r>
            <w:rPr>
              <w:rFonts w:ascii="Cambria Math" w:hAnsi="Cambria Math"/>
            </w:rPr>
            <m:t xml:space="preserve">=1,4 </m:t>
          </m:r>
          <m:r>
            <m:rPr>
              <m:sty m:val="p"/>
            </m:rPr>
            <w:rPr>
              <w:rFonts w:ascii="Cambria Math" w:hAnsi="Cambria Math"/>
            </w:rPr>
            <m:t>MeV</m:t>
          </m:r>
        </m:oMath>
      </m:oMathPara>
    </w:p>
    <w:p w14:paraId="30230BA2" w14:textId="77777777" w:rsidR="009A30C6" w:rsidRPr="00040A2C" w:rsidRDefault="009A30C6" w:rsidP="009A30C6"/>
    <w:p w14:paraId="4B820BE9" w14:textId="43E9C53F" w:rsidR="009A30C6" w:rsidRPr="00805788" w:rsidRDefault="00000000" w:rsidP="009A30C6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β</m:t>
              </m:r>
            </m:e>
            <m:sup>
              <m:r>
                <m:rPr>
                  <m:nor/>
                </m:rPr>
                <m:t>+</m:t>
              </m:r>
            </m:sup>
          </m:sSup>
          <m:r>
            <w:rPr>
              <w:rFonts w:ascii="Cambria Math" w:hAnsi="Cambria Math"/>
            </w:rPr>
            <m:t xml:space="preserve">: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19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K </m:t>
              </m:r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18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Ar </m:t>
              </m:r>
            </m:e>
          </m:sPre>
          <m:r>
            <m:rPr>
              <m:nor/>
            </m:rPr>
            <m:t xml:space="preserve">+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+1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m:rPr>
                  <m:nor/>
                </m:rPr>
                <m:t>e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570FBD1D" w14:textId="2B31336B" w:rsidR="009A30C6" w:rsidRPr="002B26BE" w:rsidRDefault="003B43FD" w:rsidP="009A30C6">
      <m:oMathPara>
        <m:oMathParaPr>
          <m:jc m:val="left"/>
        </m:oMathParaPr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bin,Ar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bin,K</m:t>
              </m:r>
            </m:sub>
          </m:sSub>
          <m:r>
            <w:rPr>
              <w:rFonts w:ascii="Cambria Math" w:hAnsi="Cambria Math"/>
            </w:rPr>
            <m:t xml:space="preserve">-1,8 </m:t>
          </m:r>
          <m:r>
            <m:rPr>
              <m:nor/>
            </m:rPr>
            <m:t xml:space="preserve">MeV </m:t>
          </m:r>
        </m:oMath>
      </m:oMathPara>
    </w:p>
    <w:p w14:paraId="7CAA6C86" w14:textId="3E172D89" w:rsidR="009A30C6" w:rsidRPr="00323339" w:rsidRDefault="00527B20" w:rsidP="009A30C6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343,8-341,5-1,8</m:t>
              </m:r>
            </m:e>
          </m:d>
          <m:r>
            <m:rPr>
              <m:nor/>
            </m:rPr>
            <m:t xml:space="preserve"> MeV</m:t>
          </m:r>
          <m:r>
            <w:rPr>
              <w:rFonts w:ascii="Cambria Math" w:hAnsi="Cambria Math"/>
            </w:rPr>
            <m:t xml:space="preserve">=0,5 </m:t>
          </m:r>
          <m:r>
            <m:rPr>
              <m:sty m:val="p"/>
            </m:rPr>
            <w:rPr>
              <w:rFonts w:ascii="Cambria Math" w:hAnsi="Cambria Math"/>
            </w:rPr>
            <m:t>MeV</m:t>
          </m:r>
        </m:oMath>
      </m:oMathPara>
    </w:p>
    <w:p w14:paraId="7A40CF0F" w14:textId="77777777" w:rsidR="00323339" w:rsidRPr="002B26BE" w:rsidRDefault="00323339" w:rsidP="009A30C6"/>
    <w:p w14:paraId="31124BCA" w14:textId="5E00C3C4" w:rsidR="009A30C6" w:rsidRPr="00805788" w:rsidRDefault="009A30C6" w:rsidP="009A30C6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EC:</m:t>
          </m:r>
          <m:r>
            <w:rPr>
              <w:rFonts w:ascii="Cambria Math" w:hAnsi="Cambria Math"/>
            </w:rPr>
            <m:t xml:space="preserve">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19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 xml:space="preserve">K +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m:rPr>
                      <m:nor/>
                    </m:rPr>
                    <m:t>e</m:t>
                  </m:r>
                </m:e>
              </m:sPre>
            </m:e>
          </m:sPre>
          <m:r>
            <w:rPr>
              <w:rFonts w:ascii="Cambria Math" w:hAnsi="Cambria Math"/>
            </w:rPr>
            <m:t>→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18</m:t>
              </m:r>
            </m:sub>
            <m:sup>
              <m:r>
                <w:rPr>
                  <w:rFonts w:ascii="Cambria Math" w:hAnsi="Cambria Math"/>
                </w:rPr>
                <m:t>40</m:t>
              </m:r>
            </m:sup>
            <m:e>
              <m:r>
                <m:rPr>
                  <m:nor/>
                </m:rPr>
                <m:t>Ar</m:t>
              </m:r>
            </m:e>
          </m:sPre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neutrino</m:t>
          </m:r>
        </m:oMath>
      </m:oMathPara>
    </w:p>
    <w:p w14:paraId="25F248A5" w14:textId="04A9FF2F" w:rsidR="009A30C6" w:rsidRPr="002B26BE" w:rsidRDefault="003B43FD" w:rsidP="009A30C6">
      <m:oMathPara>
        <m:oMathParaPr>
          <m:jc m:val="left"/>
        </m:oMathParaPr>
        <m:oMath>
          <m:r>
            <w:rPr>
              <w:rFonts w:ascii="Cambria Math" w:hAnsi="Cambria Math"/>
            </w:rPr>
            <m:t>Q=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 Ar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nor/>
                </m:rPr>
                <m:t>bin,K</m:t>
              </m:r>
            </m:sub>
          </m:sSub>
          <m:r>
            <w:rPr>
              <w:rFonts w:ascii="Cambria Math" w:hAnsi="Cambria Math"/>
            </w:rPr>
            <m:t xml:space="preserve">-0,8 </m:t>
          </m:r>
          <m:r>
            <m:rPr>
              <m:nor/>
            </m:rPr>
            <m:t>MeV</m:t>
          </m:r>
        </m:oMath>
      </m:oMathPara>
    </w:p>
    <w:p w14:paraId="70559776" w14:textId="5A077074" w:rsidR="00F24F19" w:rsidRPr="002B26BE" w:rsidRDefault="002B26BE" w:rsidP="00F24F19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343,8-341,5-0,8</m:t>
              </m:r>
            </m:e>
          </m:d>
          <m:r>
            <m:rPr>
              <m:nor/>
            </m:rPr>
            <m:t xml:space="preserve"> MeV</m:t>
          </m:r>
          <m:r>
            <w:rPr>
              <w:rFonts w:ascii="Cambria Math" w:hAnsi="Cambria Math"/>
            </w:rPr>
            <m:t xml:space="preserve">=1,5 </m:t>
          </m:r>
          <m:r>
            <m:rPr>
              <m:sty m:val="p"/>
            </m:rPr>
            <w:rPr>
              <w:rFonts w:ascii="Cambria Math" w:hAnsi="Cambria Math"/>
            </w:rPr>
            <m:t>MeV</m:t>
          </m:r>
        </m:oMath>
      </m:oMathPara>
    </w:p>
    <w:p w14:paraId="5E6320D3" w14:textId="77777777" w:rsidR="002B26BE" w:rsidRPr="002B26BE" w:rsidRDefault="002B26BE" w:rsidP="00F24F19">
      <w:pPr>
        <w:rPr>
          <w:rStyle w:val="Overskrift2Tegn"/>
          <w:rFonts w:asciiTheme="minorHAnsi" w:eastAsiaTheme="minorEastAsia" w:hAnsiTheme="minorHAnsi" w:cstheme="minorBidi"/>
          <w:color w:val="auto"/>
          <w:sz w:val="24"/>
          <w:szCs w:val="24"/>
        </w:rPr>
      </w:pPr>
    </w:p>
    <w:p w14:paraId="24768232" w14:textId="77777777" w:rsidR="00574E97" w:rsidRPr="00040A2C" w:rsidRDefault="00574E97"/>
    <w:sectPr w:rsidR="00574E97" w:rsidRPr="00040A2C" w:rsidSect="006A2C66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767B6" w14:textId="77777777" w:rsidR="008B3BAE" w:rsidRDefault="008B3BAE" w:rsidP="00DC1846">
      <w:pPr>
        <w:spacing w:after="0"/>
      </w:pPr>
      <w:r>
        <w:separator/>
      </w:r>
    </w:p>
  </w:endnote>
  <w:endnote w:type="continuationSeparator" w:id="0">
    <w:p w14:paraId="5BD29D0F" w14:textId="77777777" w:rsidR="008B3BAE" w:rsidRDefault="008B3BAE" w:rsidP="00DC18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C16A" w14:textId="77777777" w:rsidR="00C4762C" w:rsidRDefault="00C4762C" w:rsidP="007836A3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0F657CB" w14:textId="77777777" w:rsidR="00C4762C" w:rsidRDefault="00C4762C" w:rsidP="00DC184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07A42" w14:textId="77777777" w:rsidR="00C4762C" w:rsidRDefault="00C4762C" w:rsidP="007836A3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41738E22" w14:textId="77777777" w:rsidR="00C4762C" w:rsidRDefault="00C4762C" w:rsidP="00DC1846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CEE5" w14:textId="77777777" w:rsidR="008B3BAE" w:rsidRDefault="008B3BAE" w:rsidP="00DC1846">
      <w:pPr>
        <w:spacing w:after="0"/>
      </w:pPr>
      <w:r>
        <w:separator/>
      </w:r>
    </w:p>
  </w:footnote>
  <w:footnote w:type="continuationSeparator" w:id="0">
    <w:p w14:paraId="4FD25E88" w14:textId="77777777" w:rsidR="008B3BAE" w:rsidRDefault="008B3BAE" w:rsidP="00DC18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5B2B"/>
    <w:multiLevelType w:val="hybridMultilevel"/>
    <w:tmpl w:val="974C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1E5D"/>
    <w:multiLevelType w:val="hybridMultilevel"/>
    <w:tmpl w:val="4DE2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46C0"/>
    <w:multiLevelType w:val="hybridMultilevel"/>
    <w:tmpl w:val="18FE0C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172"/>
    <w:multiLevelType w:val="hybridMultilevel"/>
    <w:tmpl w:val="2BF0DC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D29B2"/>
    <w:multiLevelType w:val="hybridMultilevel"/>
    <w:tmpl w:val="5644D4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451E"/>
    <w:multiLevelType w:val="hybridMultilevel"/>
    <w:tmpl w:val="4DE2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C4DB5"/>
    <w:multiLevelType w:val="hybridMultilevel"/>
    <w:tmpl w:val="95FA11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5039C"/>
    <w:multiLevelType w:val="hybridMultilevel"/>
    <w:tmpl w:val="3C42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D7442"/>
    <w:multiLevelType w:val="hybridMultilevel"/>
    <w:tmpl w:val="4DE2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E289F"/>
    <w:multiLevelType w:val="hybridMultilevel"/>
    <w:tmpl w:val="49C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B0599"/>
    <w:multiLevelType w:val="hybridMultilevel"/>
    <w:tmpl w:val="D4FA37EE"/>
    <w:lvl w:ilvl="0" w:tplc="5B7AC11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2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527E5"/>
    <w:multiLevelType w:val="hybridMultilevel"/>
    <w:tmpl w:val="AE64CE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17130">
    <w:abstractNumId w:val="0"/>
  </w:num>
  <w:num w:numId="2" w16cid:durableId="1926839135">
    <w:abstractNumId w:val="1"/>
  </w:num>
  <w:num w:numId="3" w16cid:durableId="1996105906">
    <w:abstractNumId w:val="8"/>
  </w:num>
  <w:num w:numId="4" w16cid:durableId="405303704">
    <w:abstractNumId w:val="5"/>
  </w:num>
  <w:num w:numId="5" w16cid:durableId="1773936496">
    <w:abstractNumId w:val="6"/>
  </w:num>
  <w:num w:numId="6" w16cid:durableId="1871383107">
    <w:abstractNumId w:val="4"/>
  </w:num>
  <w:num w:numId="7" w16cid:durableId="2008244754">
    <w:abstractNumId w:val="2"/>
  </w:num>
  <w:num w:numId="8" w16cid:durableId="185797274">
    <w:abstractNumId w:val="9"/>
  </w:num>
  <w:num w:numId="9" w16cid:durableId="1761755637">
    <w:abstractNumId w:val="11"/>
  </w:num>
  <w:num w:numId="10" w16cid:durableId="1601909983">
    <w:abstractNumId w:val="10"/>
  </w:num>
  <w:num w:numId="11" w16cid:durableId="1407260928">
    <w:abstractNumId w:val="3"/>
  </w:num>
  <w:num w:numId="12" w16cid:durableId="1938363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CB"/>
    <w:rsid w:val="00040A2C"/>
    <w:rsid w:val="000550C0"/>
    <w:rsid w:val="00070BBF"/>
    <w:rsid w:val="00083EFE"/>
    <w:rsid w:val="000B67CE"/>
    <w:rsid w:val="00100CDE"/>
    <w:rsid w:val="001632FB"/>
    <w:rsid w:val="00167DDA"/>
    <w:rsid w:val="001959A8"/>
    <w:rsid w:val="001D0FE9"/>
    <w:rsid w:val="001D673B"/>
    <w:rsid w:val="001E2B09"/>
    <w:rsid w:val="002246C8"/>
    <w:rsid w:val="00246836"/>
    <w:rsid w:val="00250A89"/>
    <w:rsid w:val="00254A26"/>
    <w:rsid w:val="0027011A"/>
    <w:rsid w:val="002A3DB2"/>
    <w:rsid w:val="002A4624"/>
    <w:rsid w:val="002B26BE"/>
    <w:rsid w:val="002B6539"/>
    <w:rsid w:val="002C4901"/>
    <w:rsid w:val="002C68E2"/>
    <w:rsid w:val="00301937"/>
    <w:rsid w:val="0031445E"/>
    <w:rsid w:val="00323339"/>
    <w:rsid w:val="00396CB5"/>
    <w:rsid w:val="003B43FD"/>
    <w:rsid w:val="003D1813"/>
    <w:rsid w:val="00461B99"/>
    <w:rsid w:val="004674FA"/>
    <w:rsid w:val="004863CD"/>
    <w:rsid w:val="004A0FA4"/>
    <w:rsid w:val="004E511E"/>
    <w:rsid w:val="004E5172"/>
    <w:rsid w:val="00520194"/>
    <w:rsid w:val="005245A6"/>
    <w:rsid w:val="00527B20"/>
    <w:rsid w:val="00552EAB"/>
    <w:rsid w:val="00555F37"/>
    <w:rsid w:val="00572610"/>
    <w:rsid w:val="00574E97"/>
    <w:rsid w:val="0058186F"/>
    <w:rsid w:val="005C277C"/>
    <w:rsid w:val="005C2AB6"/>
    <w:rsid w:val="005D3776"/>
    <w:rsid w:val="005E3A40"/>
    <w:rsid w:val="00635C41"/>
    <w:rsid w:val="006520E4"/>
    <w:rsid w:val="006A2C66"/>
    <w:rsid w:val="006A4900"/>
    <w:rsid w:val="006E09AB"/>
    <w:rsid w:val="006F46D0"/>
    <w:rsid w:val="00703447"/>
    <w:rsid w:val="0072168E"/>
    <w:rsid w:val="007836A3"/>
    <w:rsid w:val="00787069"/>
    <w:rsid w:val="00797CA6"/>
    <w:rsid w:val="007B5364"/>
    <w:rsid w:val="007C2453"/>
    <w:rsid w:val="007F32CB"/>
    <w:rsid w:val="00805788"/>
    <w:rsid w:val="008558D7"/>
    <w:rsid w:val="00870406"/>
    <w:rsid w:val="008B3BAE"/>
    <w:rsid w:val="008C17C0"/>
    <w:rsid w:val="008C3ADA"/>
    <w:rsid w:val="009A30C6"/>
    <w:rsid w:val="009A63E5"/>
    <w:rsid w:val="009E5AB9"/>
    <w:rsid w:val="00A56C07"/>
    <w:rsid w:val="00A87A8D"/>
    <w:rsid w:val="00A90F7F"/>
    <w:rsid w:val="00A955AC"/>
    <w:rsid w:val="00A96188"/>
    <w:rsid w:val="00AA5055"/>
    <w:rsid w:val="00AB1BBE"/>
    <w:rsid w:val="00B25361"/>
    <w:rsid w:val="00B35F0A"/>
    <w:rsid w:val="00B868C2"/>
    <w:rsid w:val="00B90FA6"/>
    <w:rsid w:val="00BC3002"/>
    <w:rsid w:val="00BF6AF1"/>
    <w:rsid w:val="00C4762C"/>
    <w:rsid w:val="00C608D6"/>
    <w:rsid w:val="00CB0357"/>
    <w:rsid w:val="00CD04AB"/>
    <w:rsid w:val="00CD3175"/>
    <w:rsid w:val="00CD6055"/>
    <w:rsid w:val="00CE2FF0"/>
    <w:rsid w:val="00D222C0"/>
    <w:rsid w:val="00D24724"/>
    <w:rsid w:val="00D76FEA"/>
    <w:rsid w:val="00D928B3"/>
    <w:rsid w:val="00D9638B"/>
    <w:rsid w:val="00DA6B78"/>
    <w:rsid w:val="00DB5E89"/>
    <w:rsid w:val="00DB7264"/>
    <w:rsid w:val="00DC1846"/>
    <w:rsid w:val="00E03B41"/>
    <w:rsid w:val="00E07BE9"/>
    <w:rsid w:val="00E14FAE"/>
    <w:rsid w:val="00E27406"/>
    <w:rsid w:val="00E45572"/>
    <w:rsid w:val="00EB7034"/>
    <w:rsid w:val="00EC32E0"/>
    <w:rsid w:val="00EE49D6"/>
    <w:rsid w:val="00EF7F76"/>
    <w:rsid w:val="00F24F19"/>
    <w:rsid w:val="00FB3005"/>
    <w:rsid w:val="00F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D51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32CB"/>
    <w:pPr>
      <w:spacing w:after="200"/>
    </w:pPr>
    <w:rPr>
      <w:rFonts w:eastAsiaTheme="minorEastAsia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3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6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520E4"/>
    <w:pPr>
      <w:spacing w:after="0"/>
      <w:ind w:left="720"/>
      <w:contextualSpacing/>
    </w:pPr>
    <w:rPr>
      <w:rFonts w:ascii="Times New Roman" w:eastAsia="Times New Roman" w:hAnsi="Times New Roman" w:cs="Times New Roman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31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DC1846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C1846"/>
    <w:rPr>
      <w:rFonts w:eastAsiaTheme="minorEastAsia"/>
      <w:lang w:eastAsia="ja-JP"/>
    </w:rPr>
  </w:style>
  <w:style w:type="character" w:styleId="Sidetal">
    <w:name w:val="page number"/>
    <w:basedOn w:val="Standardskrifttypeiafsnit"/>
    <w:uiPriority w:val="99"/>
    <w:semiHidden/>
    <w:unhideWhenUsed/>
    <w:rsid w:val="00DC1846"/>
  </w:style>
  <w:style w:type="character" w:customStyle="1" w:styleId="Overskrift2Tegn">
    <w:name w:val="Overskrift 2 Tegn"/>
    <w:basedOn w:val="Standardskrifttypeiafsnit"/>
    <w:link w:val="Overskrift2"/>
    <w:uiPriority w:val="9"/>
    <w:rsid w:val="002B65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Hyperlink">
    <w:name w:val="Hyperlink"/>
    <w:basedOn w:val="Standardskrifttypeiafsnit"/>
    <w:uiPriority w:val="99"/>
    <w:unhideWhenUsed/>
    <w:rsid w:val="00805788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27B20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5572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5572"/>
    <w:rPr>
      <w:rFonts w:ascii="Times New Roman" w:eastAsiaTheme="minorEastAsia" w:hAnsi="Times New Roman" w:cs="Times New Roman"/>
      <w:sz w:val="18"/>
      <w:szCs w:val="18"/>
      <w:lang w:eastAsia="ja-JP"/>
    </w:rPr>
  </w:style>
  <w:style w:type="character" w:styleId="Ulstomtale">
    <w:name w:val="Unresolved Mention"/>
    <w:basedOn w:val="Standardskrifttypeiafsnit"/>
    <w:uiPriority w:val="99"/>
    <w:rsid w:val="00E4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8NmoDL9T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o8NmoDL9T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1350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15</cp:revision>
  <cp:lastPrinted>2020-07-10T14:54:00Z</cp:lastPrinted>
  <dcterms:created xsi:type="dcterms:W3CDTF">2020-07-10T14:53:00Z</dcterms:created>
  <dcterms:modified xsi:type="dcterms:W3CDTF">2024-12-17T12:28:00Z</dcterms:modified>
</cp:coreProperties>
</file>