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2A85" w14:textId="77777777" w:rsidR="00442C0A" w:rsidRPr="009434D7" w:rsidRDefault="00442C0A" w:rsidP="00442C0A">
      <w:pPr>
        <w:spacing w:after="0"/>
        <w:rPr>
          <w:b/>
        </w:rPr>
      </w:pPr>
      <w:r>
        <w:rPr>
          <w:b/>
        </w:rPr>
        <w:t xml:space="preserve">Opstilling af en formel til at bestemme </w:t>
      </w:r>
      <w:proofErr w:type="spellStart"/>
      <w:r>
        <w:rPr>
          <w:b/>
        </w:rPr>
        <w:t>k</w:t>
      </w:r>
      <w:r w:rsidRPr="009434D7">
        <w:rPr>
          <w:b/>
        </w:rPr>
        <w:t>onfiden</w:t>
      </w:r>
      <w:r>
        <w:rPr>
          <w:b/>
        </w:rPr>
        <w:t>s</w:t>
      </w:r>
      <w:r w:rsidRPr="009434D7">
        <w:rPr>
          <w:b/>
        </w:rPr>
        <w:t>sinterval</w:t>
      </w:r>
      <w:r>
        <w:rPr>
          <w:b/>
        </w:rPr>
        <w:t>ler</w:t>
      </w:r>
      <w:proofErr w:type="spellEnd"/>
    </w:p>
    <w:p w14:paraId="498309EE" w14:textId="77777777" w:rsidR="00442C0A" w:rsidRDefault="00442C0A" w:rsidP="00442C0A">
      <w:pPr>
        <w:spacing w:after="0"/>
      </w:pPr>
      <w:r>
        <w:t>Hvi v</w:t>
      </w:r>
      <w:r w:rsidRPr="009434D7">
        <w:t xml:space="preserve">i </w:t>
      </w:r>
      <w:r>
        <w:t xml:space="preserve">har en stikprøven med </w:t>
      </w:r>
      <w:r w:rsidRPr="009434D7">
        <w:rPr>
          <w:i/>
        </w:rPr>
        <w:t>n</w:t>
      </w:r>
      <w:r>
        <w:t xml:space="preserve"> personer, hvor der er </w:t>
      </w:r>
      <w:r w:rsidRPr="00FD0575">
        <w:rPr>
          <w:i/>
        </w:rPr>
        <w:t>x</w:t>
      </w:r>
      <w:r>
        <w:t xml:space="preserve"> personer, der stemmer på et bestemt parti, så vil vi estimere procentdelen til </w:t>
      </w:r>
    </w:p>
    <w:p w14:paraId="4320D297" w14:textId="77777777" w:rsidR="00442C0A" w:rsidRPr="009434D7" w:rsidRDefault="00442C0A" w:rsidP="00442C0A">
      <w:pPr>
        <w:spacing w:after="0"/>
      </w:pPr>
    </w:p>
    <w:p w14:paraId="5D3BD09B" w14:textId="77777777" w:rsidR="00442C0A" w:rsidRPr="009434D7" w:rsidRDefault="00442C0A" w:rsidP="00442C0A"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5ABEBDC6" w14:textId="77777777" w:rsidR="00442C0A" w:rsidRPr="009434D7" w:rsidRDefault="00442C0A" w:rsidP="00442C0A">
      <w:pPr>
        <w:rPr>
          <w:b/>
        </w:rPr>
      </w:pPr>
      <w:r>
        <w:t xml:space="preserve">og hvis vi kan bruge normaltilnærmelsen til binomialfordelingen, vil 95 % af stikprøverne give et resultat, der ligger indenfor 2 spredninger fra middeltallet. </w:t>
      </w:r>
    </w:p>
    <w:p w14:paraId="62832B3F" w14:textId="77777777" w:rsidR="00442C0A" w:rsidRDefault="00442C0A" w:rsidP="00442C0A">
      <m:oMathPara>
        <m:oMath>
          <m:r>
            <w:rPr>
              <w:rFonts w:ascii="Cambria Math" w:hAnsi="Cambria Math"/>
            </w:rPr>
            <m:t>n∙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±2∙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n∙</m:t>
              </m:r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</m:e>
              </m:d>
            </m:e>
          </m:rad>
          <m:r>
            <w:rPr>
              <w:rFonts w:ascii="Cambria Math" w:hAnsi="Cambria Math"/>
            </w:rPr>
            <m:t xml:space="preserve">               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B-formel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192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og A-formel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256</m:t>
              </m:r>
            </m:e>
          </m:d>
        </m:oMath>
      </m:oMathPara>
    </w:p>
    <w:p w14:paraId="5D1EF351" w14:textId="77777777" w:rsidR="00442C0A" w:rsidRDefault="00442C0A" w:rsidP="00442C0A">
      <w:r>
        <w:t xml:space="preserve">Divideres med </w:t>
      </w:r>
      <w:r w:rsidRPr="006147AD">
        <w:rPr>
          <w:i/>
        </w:rPr>
        <w:t>n</w:t>
      </w:r>
      <w:r>
        <w:t xml:space="preserve"> fås den estimerede procentdel med usikkerhedsinterval</w:t>
      </w:r>
    </w:p>
    <w:p w14:paraId="076945B1" w14:textId="77777777" w:rsidR="00442C0A" w:rsidRDefault="00442C0A" w:rsidP="00442C0A"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n∙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∙(1-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)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 xml:space="preserve">                                   Maple</m:t>
          </m:r>
          <m:r>
            <m:rPr>
              <m:sty m:val="p"/>
            </m:rPr>
            <w:rPr>
              <w:rFonts w:ascii="Cambria Math" w:hAnsi="Cambria Math"/>
            </w:rPr>
            <m:t xml:space="preserve"> bruger 1,96 og ikke 2</m:t>
          </m:r>
        </m:oMath>
      </m:oMathPara>
    </w:p>
    <w:p w14:paraId="6CA353EA" w14:textId="77777777" w:rsidR="00442C0A" w:rsidRPr="00277C3B" w:rsidRDefault="00442C0A" w:rsidP="00442C0A">
      <w:pPr>
        <w:spacing w:before="240"/>
      </w:pPr>
      <m:oMathPara>
        <m:oMath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±2∙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n∙</m:t>
                  </m:r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                                  </m:t>
          </m:r>
          <m:r>
            <m:rPr>
              <m:nor/>
            </m:rPr>
            <w:rPr>
              <w:rFonts w:ascii="Cambria Math" w:hAnsi="Cambria Math"/>
            </w:rPr>
            <m:t>benyt</m:t>
          </m:r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og</m:t>
          </m:r>
          <m:r>
            <w:rPr>
              <w:rFonts w:ascii="Cambria Math" w:hAnsi="Cambria Math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=n</m:t>
          </m:r>
        </m:oMath>
      </m:oMathPara>
    </w:p>
    <w:p w14:paraId="50D73630" w14:textId="77777777" w:rsidR="00442C0A" w:rsidRPr="00490D53" w:rsidRDefault="00442C0A" w:rsidP="00442C0A"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±2∙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acc>
                  <m: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                                      </m:t>
          </m:r>
          <m:r>
            <m:rPr>
              <m:sty m:val="p"/>
            </m:rPr>
            <w:rPr>
              <w:rFonts w:ascii="Cambria Math" w:hAnsi="Cambria Math"/>
            </w:rPr>
            <m:t xml:space="preserve">B-formel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191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og A-formel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255</m:t>
              </m:r>
            </m:e>
          </m:d>
        </m:oMath>
      </m:oMathPara>
    </w:p>
    <w:p w14:paraId="3875995B" w14:textId="77777777" w:rsidR="00442C0A" w:rsidRDefault="00442C0A"/>
    <w:sectPr w:rsidR="00442C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0A"/>
    <w:rsid w:val="00442C0A"/>
    <w:rsid w:val="00E6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DC21F"/>
  <w15:chartTrackingRefBased/>
  <w15:docId w15:val="{E68BB696-CA2A-814D-B1CC-262BFAEE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0A"/>
    <w:pPr>
      <w:spacing w:after="200" w:line="240" w:lineRule="auto"/>
    </w:pPr>
    <w:rPr>
      <w:rFonts w:eastAsiaTheme="minorEastAsia"/>
      <w:kern w:val="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2C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2C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2C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2C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2C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2C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2C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2C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2C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2C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2C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2C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2C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2C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2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2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44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2C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2C0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442C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2C0A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442C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2C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2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735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2025-01-29T10:22:00Z</dcterms:created>
  <dcterms:modified xsi:type="dcterms:W3CDTF">2025-01-29T10:23:00Z</dcterms:modified>
</cp:coreProperties>
</file>