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3C87" w14:textId="77777777" w:rsidR="00990700" w:rsidRPr="00A63ABA" w:rsidRDefault="00990700" w:rsidP="00990700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11 a. </w:t>
      </w:r>
      <w:r w:rsidRPr="00A63ABA">
        <w:rPr>
          <w:rFonts w:ascii="Times New Roman" w:eastAsiaTheme="minorEastAsia" w:hAnsi="Times New Roman" w:cs="Times New Roman"/>
          <w:b/>
          <w:bCs/>
          <w:color w:val="000000" w:themeColor="text1"/>
        </w:rPr>
        <w:t>Binomialfordelingen</w:t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, antagelser bag og opstilling af formlen for sandsynligheder </w:t>
      </w:r>
    </w:p>
    <w:p w14:paraId="21ACD100" w14:textId="77777777" w:rsidR="00990700" w:rsidRDefault="00990700" w:rsidP="00990700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Argumenter for formlen for binomialkoefficienterne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n,r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,</m:t>
        </m:r>
      </m:oMath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 herunder symmetri</w:t>
      </w:r>
    </w:p>
    <w:p w14:paraId="48E64780" w14:textId="77777777" w:rsidR="00990700" w:rsidRDefault="00990700" w:rsidP="00990700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Argumenter for formlen til beregning af binomialsandsynligheder</w:t>
      </w:r>
    </w:p>
    <w:p w14:paraId="19E4882E" w14:textId="2E922C67" w:rsidR="00E46270" w:rsidRPr="00A63ABA" w:rsidRDefault="00E46270" w:rsidP="00990700">
      <w:pPr>
        <w:rPr>
          <w:rFonts w:ascii="Times New Roman" w:eastAsiaTheme="minorEastAsia" w:hAnsi="Times New Roman" w:cs="Times New Roman"/>
          <w:color w:val="FF0000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- Argumenter for formlen til beregning af sandsynligheder via </w:t>
      </w:r>
      <w:r w:rsidRPr="00E46270">
        <w:rPr>
          <w:rFonts w:ascii="Times New Roman" w:eastAsiaTheme="minorEastAsia" w:hAnsi="Times New Roman" w:cs="Times New Roman"/>
          <w:i/>
          <w:iCs/>
          <w:color w:val="000000" w:themeColor="text1"/>
        </w:rPr>
        <w:t>kugle-krukke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modellen</w:t>
      </w:r>
    </w:p>
    <w:p w14:paraId="4551C51A" w14:textId="77777777" w:rsidR="00990700" w:rsidRDefault="00990700" w:rsidP="00990700">
      <w:pPr>
        <w:rPr>
          <w:rFonts w:ascii="Times New Roman" w:hAnsi="Times New Roman" w:cs="Times New Roman"/>
        </w:rPr>
      </w:pPr>
    </w:p>
    <w:p w14:paraId="6D035AD9" w14:textId="77777777" w:rsidR="00990700" w:rsidRPr="00AC169F" w:rsidRDefault="00990700" w:rsidP="00990700">
      <w:pPr>
        <w:rPr>
          <w:rFonts w:ascii="Times New Roman" w:hAnsi="Times New Roman" w:cs="Times New Roman"/>
          <w:color w:val="FF0000"/>
        </w:rPr>
      </w:pPr>
    </w:p>
    <w:p w14:paraId="34C11FF5" w14:textId="77777777" w:rsidR="00990700" w:rsidRPr="00A63ABA" w:rsidRDefault="00990700" w:rsidP="00990700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>11 b</w:t>
      </w:r>
      <w:r w:rsidRPr="00A63ABA">
        <w:rPr>
          <w:rFonts w:ascii="Times New Roman" w:eastAsiaTheme="minorEastAsia" w:hAnsi="Times New Roman" w:cs="Times New Roman"/>
          <w:b/>
          <w:bCs/>
          <w:color w:val="000000" w:themeColor="text1"/>
        </w:rPr>
        <w:t>. Binomialfordelingen</w:t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>, middelværdi og spredning samt anvendelser</w:t>
      </w:r>
    </w:p>
    <w:p w14:paraId="6FF3CDD9" w14:textId="77777777" w:rsidR="00990700" w:rsidRDefault="00990700" w:rsidP="00990700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Middelværdi og spredning i et og to kast med en terning. </w:t>
      </w:r>
    </w:p>
    <w:p w14:paraId="772CE17C" w14:textId="77777777" w:rsidR="00990700" w:rsidRPr="00A63ABA" w:rsidRDefault="00990700" w:rsidP="00990700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</w:rPr>
        <w:t>Middelværdi og spredning i binomialfordelingen</w:t>
      </w:r>
    </w:p>
    <w:p w14:paraId="0FD34238" w14:textId="77777777" w:rsidR="00990700" w:rsidRDefault="00990700" w:rsidP="00990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169F">
        <w:rPr>
          <w:rFonts w:ascii="Times New Roman" w:hAnsi="Times New Roman" w:cs="Times New Roman"/>
        </w:rPr>
        <w:t>Benyt binomialfordelingens midde</w:t>
      </w:r>
      <w:r>
        <w:rPr>
          <w:rFonts w:ascii="Times New Roman" w:hAnsi="Times New Roman" w:cs="Times New Roman"/>
        </w:rPr>
        <w:t>l</w:t>
      </w:r>
      <w:r w:rsidRPr="00AC169F">
        <w:rPr>
          <w:rFonts w:ascii="Times New Roman" w:hAnsi="Times New Roman" w:cs="Times New Roman"/>
        </w:rPr>
        <w:t xml:space="preserve">tal og spredning til at bestemme et konfidensinterval for en </w:t>
      </w:r>
    </w:p>
    <w:p w14:paraId="36A00EAC" w14:textId="77777777" w:rsidR="00990700" w:rsidRDefault="00990700" w:rsidP="00990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C169F">
        <w:rPr>
          <w:rFonts w:ascii="Times New Roman" w:hAnsi="Times New Roman" w:cs="Times New Roman"/>
        </w:rPr>
        <w:t>procentdel</w:t>
      </w:r>
      <w:r>
        <w:rPr>
          <w:rFonts w:ascii="Times New Roman" w:hAnsi="Times New Roman" w:cs="Times New Roman"/>
        </w:rPr>
        <w:t xml:space="preserve"> i en stikprøve</w:t>
      </w:r>
    </w:p>
    <w:p w14:paraId="48BF20B7" w14:textId="77777777" w:rsidR="00990700" w:rsidRDefault="00990700"/>
    <w:sectPr w:rsidR="009907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00"/>
    <w:rsid w:val="005067E9"/>
    <w:rsid w:val="00990700"/>
    <w:rsid w:val="00E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F6E66"/>
  <w15:chartTrackingRefBased/>
  <w15:docId w15:val="{D83F0D03-ACCB-DF48-84B3-6E365EF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00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07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07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07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07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070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070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070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070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07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07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07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07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07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07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07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99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07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070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907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070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9070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070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0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538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2025-02-14T12:21:00Z</dcterms:created>
  <dcterms:modified xsi:type="dcterms:W3CDTF">2025-02-15T05:58:00Z</dcterms:modified>
</cp:coreProperties>
</file>