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23976" w14:textId="77777777" w:rsidR="00B524DD" w:rsidRDefault="00B524DD" w:rsidP="00B524DD">
      <w:pPr>
        <w:pStyle w:val="Overskrift1"/>
        <w:rPr>
          <w:rFonts w:eastAsiaTheme="minorEastAsia"/>
        </w:rPr>
      </w:pPr>
      <w:r>
        <w:rPr>
          <w:rFonts w:eastAsiaTheme="minorEastAsia"/>
        </w:rPr>
        <w:t>Jensens ulighed</w:t>
      </w:r>
    </w:p>
    <w:p w14:paraId="7F0338C2" w14:textId="77777777" w:rsidR="00B524DD" w:rsidRDefault="00B524DD" w:rsidP="00B524DD"/>
    <w:p w14:paraId="39A562F6" w14:textId="77777777" w:rsidR="00B524DD" w:rsidRPr="00572B0A" w:rsidRDefault="00B524DD" w:rsidP="00B524DD">
      <w:pPr>
        <w:shd w:val="clear" w:color="auto" w:fill="C00000"/>
        <w:rPr>
          <w:rFonts w:eastAsiaTheme="minorEastAsia"/>
          <w:b/>
          <w:bCs/>
        </w:rPr>
      </w:pPr>
      <w:r w:rsidRPr="00572B0A">
        <w:rPr>
          <w:rFonts w:eastAsiaTheme="minorEastAsia"/>
          <w:b/>
          <w:bCs/>
        </w:rPr>
        <w:t>Definitioner af en konveks funktion via sekanter, tangenter og den dobbelt afledede funktion</w:t>
      </w:r>
    </w:p>
    <w:p w14:paraId="18D25435" w14:textId="77777777" w:rsidR="00B524DD" w:rsidRPr="00DF533B" w:rsidRDefault="00B524DD" w:rsidP="00B524DD">
      <w:pPr>
        <w:pStyle w:val="Listeafsnit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H</w:t>
      </w:r>
      <w:r w:rsidRPr="00DF533B">
        <w:rPr>
          <w:rFonts w:eastAsiaTheme="minorEastAsia"/>
        </w:rPr>
        <w:t xml:space="preserve">vis sekanten </w:t>
      </w:r>
      <w:r>
        <w:rPr>
          <w:rFonts w:eastAsiaTheme="minorEastAsia"/>
        </w:rPr>
        <w:t xml:space="preserve">mellem </w:t>
      </w:r>
      <w:r w:rsidRPr="00DF533B">
        <w:rPr>
          <w:rFonts w:eastAsiaTheme="minorEastAsia"/>
        </w:rPr>
        <w:t xml:space="preserve">to </w:t>
      </w:r>
      <w:r>
        <w:rPr>
          <w:rFonts w:eastAsiaTheme="minorEastAsia"/>
        </w:rPr>
        <w:t xml:space="preserve">vilkårlige </w:t>
      </w:r>
      <w:r w:rsidRPr="00DF533B">
        <w:rPr>
          <w:rFonts w:eastAsiaTheme="minorEastAsia"/>
        </w:rPr>
        <w:t>punkter på</w:t>
      </w:r>
      <w:r>
        <w:rPr>
          <w:rFonts w:eastAsiaTheme="minorEastAsia"/>
        </w:rPr>
        <w:t xml:space="preserve"> grafen for</w:t>
      </w:r>
      <w:r w:rsidRPr="00DF533B">
        <w:rPr>
          <w:rFonts w:eastAsiaTheme="minorEastAsia"/>
        </w:rPr>
        <w:t xml:space="preserve"> </w:t>
      </w:r>
      <w:r w:rsidRPr="00880F91">
        <w:rPr>
          <w:rFonts w:eastAsiaTheme="minorEastAsia"/>
          <w:i/>
          <w:iCs/>
        </w:rPr>
        <w:t>f</w:t>
      </w:r>
      <w:r>
        <w:rPr>
          <w:rFonts w:eastAsiaTheme="minorEastAsia"/>
        </w:rPr>
        <w:t>,</w:t>
      </w:r>
      <w:r w:rsidRPr="00DF533B">
        <w:rPr>
          <w:rFonts w:eastAsiaTheme="minorEastAsia"/>
        </w:rPr>
        <w:t xml:space="preserve"> ligger over grafen</w:t>
      </w:r>
      <w:r>
        <w:rPr>
          <w:rFonts w:eastAsiaTheme="minorEastAsia"/>
        </w:rPr>
        <w:t xml:space="preserve">, så er grafen for </w:t>
      </w:r>
      <w:r w:rsidRPr="00880F91">
        <w:rPr>
          <w:rFonts w:eastAsiaTheme="minorEastAsia"/>
          <w:i/>
          <w:iCs/>
        </w:rPr>
        <w:t>f</w:t>
      </w:r>
      <w:r>
        <w:rPr>
          <w:rFonts w:eastAsiaTheme="minorEastAsia"/>
        </w:rPr>
        <w:t xml:space="preserve"> konveks</w:t>
      </w:r>
    </w:p>
    <w:p w14:paraId="57F52AC0" w14:textId="77777777" w:rsidR="00B524DD" w:rsidRPr="00970A84" w:rsidRDefault="00B524DD" w:rsidP="00B524DD">
      <w:pPr>
        <w:pStyle w:val="Listeafsnit"/>
        <w:numPr>
          <w:ilvl w:val="0"/>
          <w:numId w:val="1"/>
        </w:numPr>
      </w:pPr>
      <w:r>
        <w:rPr>
          <w:rFonts w:eastAsiaTheme="minorEastAsia"/>
        </w:rPr>
        <w:t>H</w:t>
      </w:r>
      <w:r w:rsidRPr="00DF533B">
        <w:rPr>
          <w:rFonts w:eastAsiaTheme="minorEastAsia"/>
        </w:rPr>
        <w:t xml:space="preserve">vis </w:t>
      </w:r>
      <w:r>
        <w:rPr>
          <w:rFonts w:eastAsiaTheme="minorEastAsia"/>
        </w:rPr>
        <w:t xml:space="preserve">grafen for </w:t>
      </w:r>
      <w:r w:rsidRPr="00141BB6">
        <w:rPr>
          <w:rFonts w:eastAsiaTheme="minorEastAsia"/>
          <w:i/>
          <w:iCs/>
        </w:rPr>
        <w:t>f</w:t>
      </w:r>
      <w:r>
        <w:rPr>
          <w:rFonts w:eastAsiaTheme="minorEastAsia"/>
          <w:i/>
          <w:iCs/>
        </w:rPr>
        <w:t xml:space="preserve"> </w:t>
      </w:r>
      <w:r>
        <w:rPr>
          <w:rFonts w:eastAsiaTheme="minorEastAsia"/>
        </w:rPr>
        <w:t>ligger</w:t>
      </w:r>
      <w:r w:rsidRPr="00141BB6">
        <w:rPr>
          <w:rFonts w:eastAsiaTheme="minorEastAsia"/>
        </w:rPr>
        <w:t xml:space="preserve"> over alle sine tangenter i </w:t>
      </w:r>
      <w:r>
        <w:rPr>
          <w:rFonts w:eastAsiaTheme="minorEastAsia"/>
        </w:rPr>
        <w:t xml:space="preserve">et </w:t>
      </w:r>
      <w:r w:rsidRPr="00141BB6">
        <w:rPr>
          <w:rFonts w:eastAsiaTheme="minorEastAsia"/>
        </w:rPr>
        <w:t>interval</w:t>
      </w:r>
      <w:r>
        <w:rPr>
          <w:rFonts w:eastAsiaTheme="minorEastAsia"/>
        </w:rPr>
        <w:t>, så er grafen for</w:t>
      </w:r>
      <w:r w:rsidRPr="00141BB6">
        <w:rPr>
          <w:rFonts w:eastAsiaTheme="minorEastAsia"/>
          <w:i/>
          <w:iCs/>
        </w:rPr>
        <w:t xml:space="preserve"> f</w:t>
      </w:r>
      <w:r>
        <w:rPr>
          <w:rFonts w:eastAsiaTheme="minorEastAsia"/>
        </w:rPr>
        <w:t xml:space="preserve"> konveks</w:t>
      </w:r>
    </w:p>
    <w:p w14:paraId="1055C1C0" w14:textId="40144A5F" w:rsidR="00B524DD" w:rsidRDefault="00B524DD" w:rsidP="00B524DD">
      <w:pPr>
        <w:pStyle w:val="Listeafsnit"/>
        <w:numPr>
          <w:ilvl w:val="0"/>
          <w:numId w:val="1"/>
        </w:numPr>
      </w:pPr>
      <w:r>
        <w:rPr>
          <w:rFonts w:eastAsiaTheme="minorEastAsia"/>
        </w:rPr>
        <w:t xml:space="preserve">Hvis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 xml:space="preserve">&gt;0 </m:t>
        </m:r>
      </m:oMath>
      <w:r>
        <w:rPr>
          <w:rFonts w:eastAsiaTheme="minorEastAsia"/>
        </w:rPr>
        <w:t>i et interval,</w:t>
      </w:r>
      <w:r w:rsidRPr="00DF533B">
        <w:rPr>
          <w:rFonts w:eastAsiaTheme="minorEastAsia"/>
        </w:rPr>
        <w:t xml:space="preserve"> </w:t>
      </w:r>
      <w:r>
        <w:rPr>
          <w:rFonts w:eastAsiaTheme="minorEastAsia"/>
        </w:rPr>
        <w:t>så er grafen for</w:t>
      </w:r>
      <w:r w:rsidRPr="00DF533B">
        <w:rPr>
          <w:rFonts w:eastAsiaTheme="minorEastAsia"/>
        </w:rPr>
        <w:t xml:space="preserve"> </w:t>
      </w:r>
      <w:r w:rsidRPr="00141BB6">
        <w:rPr>
          <w:rFonts w:eastAsiaTheme="minorEastAsia"/>
          <w:i/>
          <w:iCs/>
        </w:rPr>
        <w:t>f</w:t>
      </w:r>
      <w:r>
        <w:rPr>
          <w:rFonts w:eastAsiaTheme="minorEastAsia"/>
        </w:rPr>
        <w:t xml:space="preserve"> </w:t>
      </w:r>
      <w:r w:rsidRPr="00DF533B">
        <w:rPr>
          <w:rFonts w:eastAsiaTheme="minorEastAsia"/>
        </w:rPr>
        <w:t>konveks i interval</w:t>
      </w:r>
      <w:r>
        <w:rPr>
          <w:rFonts w:eastAsiaTheme="minorEastAsia"/>
        </w:rPr>
        <w:t>let</w:t>
      </w:r>
    </w:p>
    <w:p w14:paraId="020E1742" w14:textId="4C675CBC" w:rsidR="002D1113" w:rsidRDefault="002D1113" w:rsidP="00B524DD">
      <w:r>
        <w:rPr>
          <w:noProof/>
          <w14:ligatures w14:val="standardContextual"/>
        </w:rPr>
        <w:drawing>
          <wp:inline distT="0" distB="0" distL="0" distR="0" wp14:anchorId="790FB65A" wp14:editId="059B18FD">
            <wp:extent cx="2780021" cy="1070274"/>
            <wp:effectExtent l="0" t="0" r="1905" b="0"/>
            <wp:docPr id="551850036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850036" name="Billede 55185003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4193" cy="108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14:ligatures w14:val="standardContextual"/>
        </w:rPr>
        <w:drawing>
          <wp:inline distT="0" distB="0" distL="0" distR="0" wp14:anchorId="527D41C9" wp14:editId="5AE27CFA">
            <wp:extent cx="1230570" cy="1184424"/>
            <wp:effectExtent l="0" t="0" r="1905" b="0"/>
            <wp:docPr id="486047991" name="Billede 2" descr="Et billede, der indeholder tekst, diagram, linje/række, Kurv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047991" name="Billede 2" descr="Et billede, der indeholder tekst, diagram, linje/række, Kurve&#10;&#10;Indhold genereret af kunstig intelligens kan være forker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611" cy="1219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2108">
        <w:rPr>
          <w:rFonts w:eastAsiaTheme="minorEastAsia"/>
          <w:noProof/>
        </w:rPr>
        <w:drawing>
          <wp:inline distT="0" distB="0" distL="0" distR="0" wp14:anchorId="345D64E0" wp14:editId="74016C9A">
            <wp:extent cx="1067598" cy="657528"/>
            <wp:effectExtent l="0" t="0" r="0" b="3175"/>
            <wp:docPr id="1545513602" name="Billede 1545513602" descr="Et billede, der indeholder tekst, kop, kaffe, kaffekop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 descr="Et billede, der indeholder tekst, kop, kaffe, kaffekop&#10;&#10;Automatisk generere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6402" cy="681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A9889D" w14:textId="029B8141" w:rsidR="002D1113" w:rsidRPr="00930F1B" w:rsidRDefault="002D1113" w:rsidP="002D1113">
      <w:r w:rsidRPr="004D0BF2">
        <w:rPr>
          <w:rFonts w:eastAsiaTheme="minorEastAsia"/>
        </w:rPr>
        <w:t xml:space="preserve">Hvis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&gt;0</m:t>
        </m:r>
      </m:oMath>
      <w:r w:rsidRPr="004D0BF2">
        <w:rPr>
          <w:rFonts w:eastAsiaTheme="minorEastAsia"/>
        </w:rPr>
        <w:t xml:space="preserve">, så er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rPr>
          <w:rFonts w:eastAsiaTheme="minorEastAsia"/>
        </w:rPr>
        <w:t xml:space="preserve"> voksende, og de negative tangenthældninger bliver mindre stejle og de positive tangenthældninger bliver mere stejle. Tangenterne drejes overalt mod uret.</w:t>
      </w:r>
    </w:p>
    <w:p w14:paraId="7E54E1DB" w14:textId="4FDF0A63" w:rsidR="002D1113" w:rsidRDefault="002D1113" w:rsidP="00B524DD"/>
    <w:p w14:paraId="44F694BA" w14:textId="77777777" w:rsidR="00B524DD" w:rsidRPr="00921C9D" w:rsidRDefault="00B524DD" w:rsidP="00B524DD">
      <w:pPr>
        <w:shd w:val="clear" w:color="auto" w:fill="C00000"/>
        <w:rPr>
          <w:b/>
          <w:bCs/>
        </w:rPr>
      </w:pPr>
      <w:r w:rsidRPr="00921C9D">
        <w:rPr>
          <w:b/>
          <w:bCs/>
        </w:rPr>
        <w:t>Jensens ulighed</w:t>
      </w:r>
    </w:p>
    <w:p w14:paraId="42B48354" w14:textId="77777777" w:rsidR="00B524DD" w:rsidRPr="00930F1B" w:rsidRDefault="00B524DD" w:rsidP="00B524DD">
      <w:r w:rsidRPr="00930F1B">
        <w:t>For to vilkårlige punkter på grafen for en funktion</w:t>
      </w:r>
    </w:p>
    <w:p w14:paraId="221F0C9A" w14:textId="77777777" w:rsidR="00B524DD" w:rsidRPr="00D45635" w:rsidRDefault="00B524DD" w:rsidP="00B524DD">
      <w:pPr>
        <w:rPr>
          <w:i/>
          <w:iCs/>
        </w:rPr>
      </w:pPr>
    </w:p>
    <w:p w14:paraId="1C3336AE" w14:textId="77777777" w:rsidR="00B524DD" w:rsidRPr="0059548F" w:rsidRDefault="00B524DD" w:rsidP="00B524DD">
      <w:pPr>
        <w:pStyle w:val="Listeafsnit"/>
      </w:pPr>
      <m:oMathPara>
        <m:oMath>
          <m:r>
            <w:rPr>
              <w:rFonts w:ascii="Cambria Math" w:hAnsi="Cambria Math"/>
            </w:rPr>
            <m:t xml:space="preserve">f(x) </m:t>
          </m:r>
          <m:r>
            <m:rPr>
              <m:sty m:val="p"/>
            </m:rPr>
            <w:rPr>
              <w:rFonts w:ascii="Cambria Math" w:hAnsi="Cambria Math"/>
            </w:rPr>
            <m:t>er konveks</m:t>
          </m:r>
          <m:r>
            <w:rPr>
              <w:rFonts w:ascii="Cambria Math" w:hAnsi="Cambria Math"/>
            </w:rPr>
            <m:t xml:space="preserve">  ⇔</m:t>
          </m:r>
          <m: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e>
          </m:d>
          <m:r>
            <w:rPr>
              <w:rFonts w:ascii="Cambria Math" w:eastAsiaTheme="minorEastAsia" w:hAnsi="Cambria Math"/>
            </w:rPr>
            <m:t>&lt;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/>
                </w:rPr>
                <m:t>+f(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</w:rPr>
                <m:t>)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</m:oMath>
      </m:oMathPara>
    </w:p>
    <w:p w14:paraId="73C576AB" w14:textId="77777777" w:rsidR="00B524DD" w:rsidRDefault="00B524DD" w:rsidP="00B524DD">
      <w:pPr>
        <w:rPr>
          <w:rFonts w:eastAsiaTheme="minorEastAsia"/>
        </w:rPr>
      </w:pPr>
    </w:p>
    <w:p w14:paraId="79666691" w14:textId="77777777" w:rsidR="00B524DD" w:rsidRPr="000A5BAD" w:rsidRDefault="00B524DD" w:rsidP="00B524DD">
      <w:pPr>
        <w:rPr>
          <w:rFonts w:eastAsiaTheme="minorEastAsia"/>
        </w:rPr>
      </w:pPr>
      <w:r>
        <w:rPr>
          <w:rFonts w:eastAsiaTheme="minorEastAsia"/>
        </w:rPr>
        <w:t xml:space="preserve">For en konkav funktion er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&lt;0</m:t>
        </m:r>
      </m:oMath>
      <w:r>
        <w:rPr>
          <w:rFonts w:eastAsiaTheme="minorEastAsia"/>
        </w:rPr>
        <w:t>, og ulighedstegnet vender den anden vej</w:t>
      </w:r>
    </w:p>
    <w:p w14:paraId="6879D0D1" w14:textId="77777777" w:rsidR="00B524DD" w:rsidRDefault="00B524DD" w:rsidP="00B524DD"/>
    <w:p w14:paraId="244CE3C7" w14:textId="77777777" w:rsidR="00B524DD" w:rsidRPr="00376C68" w:rsidRDefault="00B524DD" w:rsidP="00B524DD">
      <w:pPr>
        <w:rPr>
          <w:i/>
          <w:iCs/>
        </w:rPr>
      </w:pPr>
      <w:r>
        <w:rPr>
          <w:i/>
          <w:iCs/>
        </w:rPr>
        <w:t>U</w:t>
      </w:r>
      <w:r w:rsidRPr="00376C68">
        <w:rPr>
          <w:i/>
          <w:iCs/>
        </w:rPr>
        <w:t>ligheden</w:t>
      </w:r>
      <w:r>
        <w:rPr>
          <w:i/>
          <w:iCs/>
        </w:rPr>
        <w:t xml:space="preserve"> udtryk med ord. </w:t>
      </w:r>
    </w:p>
    <w:p w14:paraId="34CB1AD1" w14:textId="77777777" w:rsidR="00B524DD" w:rsidRDefault="00B524DD" w:rsidP="00B524DD">
      <w:r>
        <w:t xml:space="preserve">Funktionsværdien af </w:t>
      </w:r>
      <w:r w:rsidRPr="001E08CE">
        <w:rPr>
          <w:i/>
          <w:iCs/>
        </w:rPr>
        <w:t>x</w:t>
      </w:r>
      <w:r>
        <w:t xml:space="preserve">-middeltallet er mindre end middeltallet af funktionsværdierne. </w:t>
      </w:r>
    </w:p>
    <w:p w14:paraId="6ED08F60" w14:textId="77777777" w:rsidR="00B524DD" w:rsidRDefault="00B524DD" w:rsidP="00B524DD"/>
    <w:p w14:paraId="521952B4" w14:textId="77777777" w:rsidR="00B524DD" w:rsidRDefault="00B524DD" w:rsidP="00B524DD">
      <w:pPr>
        <w:rPr>
          <w:rFonts w:eastAsiaTheme="minorEastAsia"/>
          <w:b/>
          <w:bCs/>
          <w:iCs/>
          <w:color w:val="000000" w:themeColor="text1"/>
        </w:rPr>
      </w:pPr>
      <w:r w:rsidRPr="00BE252F">
        <w:rPr>
          <w:rFonts w:eastAsiaTheme="minorEastAsia"/>
          <w:b/>
          <w:bCs/>
          <w:iCs/>
          <w:color w:val="000000" w:themeColor="text1"/>
        </w:rPr>
        <w:t xml:space="preserve">Opgave </w:t>
      </w:r>
      <w:r>
        <w:rPr>
          <w:rFonts w:eastAsiaTheme="minorEastAsia"/>
          <w:b/>
          <w:bCs/>
          <w:iCs/>
          <w:color w:val="000000" w:themeColor="text1"/>
        </w:rPr>
        <w:t>1</w:t>
      </w:r>
    </w:p>
    <w:p w14:paraId="15A70371" w14:textId="1F558BE1" w:rsidR="004D0BF2" w:rsidRPr="00044513" w:rsidRDefault="00B524DD" w:rsidP="00044513">
      <w:pPr>
        <w:pStyle w:val="Listeafsnit"/>
        <w:numPr>
          <w:ilvl w:val="0"/>
          <w:numId w:val="4"/>
        </w:numPr>
        <w:rPr>
          <w:rFonts w:eastAsiaTheme="minorEastAsia"/>
        </w:rPr>
      </w:pPr>
      <w:r w:rsidRPr="00044513">
        <w:rPr>
          <w:rFonts w:eastAsiaTheme="minorEastAsia"/>
          <w:iCs/>
          <w:color w:val="000000" w:themeColor="text1"/>
        </w:rPr>
        <w:t xml:space="preserve">Betragt funktionen </w:t>
      </w:r>
      <m:oMath>
        <m:r>
          <w:rPr>
            <w:rFonts w:ascii="Cambria Math" w:eastAsiaTheme="minorEastAsia" w:hAnsi="Cambria Math"/>
            <w:color w:val="000000" w:themeColor="text1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</w:rPr>
            </m:ctrlPr>
          </m:dPr>
          <m:e>
            <m:r>
              <w:rPr>
                <w:rFonts w:ascii="Cambria Math" w:eastAsiaTheme="minorEastAsia" w:hAnsi="Cambria Math"/>
                <w:color w:val="000000" w:themeColor="text1"/>
              </w:rPr>
              <m:t>x</m:t>
            </m:r>
          </m:e>
        </m:d>
        <m:r>
          <w:rPr>
            <w:rFonts w:ascii="Cambria Math" w:eastAsiaTheme="minorEastAsia" w:hAnsi="Cambria Math"/>
            <w:color w:val="000000" w:themeColor="text1"/>
          </w:rPr>
          <m:t>= 2x</m:t>
        </m:r>
      </m:oMath>
      <w:r w:rsidRPr="00044513">
        <w:rPr>
          <w:rFonts w:eastAsiaTheme="minorEastAsia"/>
          <w:iCs/>
          <w:color w:val="000000" w:themeColor="text1"/>
        </w:rPr>
        <w:t>.</w:t>
      </w:r>
      <w:r w:rsidR="004D0BF2" w:rsidRPr="00044513">
        <w:rPr>
          <w:rFonts w:eastAsiaTheme="minorEastAsia"/>
          <w:iCs/>
          <w:color w:val="000000" w:themeColor="text1"/>
        </w:rPr>
        <w:t xml:space="preserve"> </w:t>
      </w:r>
      <w:r w:rsidR="004D0BF2" w:rsidRPr="00044513">
        <w:rPr>
          <w:rFonts w:eastAsiaTheme="minorEastAsia"/>
        </w:rPr>
        <w:t>Vis via beregning, at</w:t>
      </w:r>
    </w:p>
    <w:p w14:paraId="3086B4C2" w14:textId="433BBBC6" w:rsidR="00B524DD" w:rsidRPr="004D0BF2" w:rsidRDefault="00B524DD" w:rsidP="004D0BF2">
      <w:pPr>
        <w:rPr>
          <w:rFonts w:eastAsiaTheme="minorEastAsia"/>
          <w:iCs/>
          <w:color w:val="000000" w:themeColor="text1"/>
        </w:rPr>
      </w:pPr>
    </w:p>
    <w:p w14:paraId="09FD70DF" w14:textId="77777777" w:rsidR="00B524DD" w:rsidRPr="0071726B" w:rsidRDefault="00B524DD" w:rsidP="00B524DD">
      <w:pPr>
        <w:pStyle w:val="Listeafsnit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1+3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d>
              <m:r>
                <w:rPr>
                  <w:rFonts w:ascii="Cambria Math" w:eastAsiaTheme="minorEastAsia" w:hAnsi="Cambria Math"/>
                </w:rPr>
                <m:t>+f(3)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</m:oMath>
      </m:oMathPara>
    </w:p>
    <w:p w14:paraId="5ADFC56B" w14:textId="77777777" w:rsidR="00B524DD" w:rsidRPr="00BE252F" w:rsidRDefault="00B524DD" w:rsidP="00B524DD">
      <w:pPr>
        <w:rPr>
          <w:rFonts w:eastAsiaTheme="minorEastAsia"/>
          <w:b/>
          <w:bCs/>
          <w:iCs/>
          <w:color w:val="000000" w:themeColor="text1"/>
        </w:rPr>
      </w:pPr>
    </w:p>
    <w:p w14:paraId="4BFAE93F" w14:textId="120DBCAF" w:rsidR="00B524DD" w:rsidRPr="00044513" w:rsidRDefault="00B524DD" w:rsidP="00044513">
      <w:pPr>
        <w:pStyle w:val="Listeafsnit"/>
        <w:numPr>
          <w:ilvl w:val="0"/>
          <w:numId w:val="4"/>
        </w:numPr>
        <w:rPr>
          <w:rFonts w:eastAsiaTheme="minorEastAsia"/>
          <w:iCs/>
          <w:color w:val="000000" w:themeColor="text1"/>
        </w:rPr>
      </w:pPr>
      <w:r w:rsidRPr="00044513">
        <w:rPr>
          <w:rFonts w:eastAsiaTheme="minorEastAsia"/>
          <w:iCs/>
          <w:color w:val="000000" w:themeColor="text1"/>
        </w:rPr>
        <w:t xml:space="preserve">Betragt funktionen </w:t>
      </w:r>
      <m:oMath>
        <m:r>
          <w:rPr>
            <w:rFonts w:ascii="Cambria Math" w:eastAsiaTheme="minorEastAsia" w:hAnsi="Cambria Math"/>
            <w:color w:val="000000" w:themeColor="text1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</w:rPr>
            </m:ctrlPr>
          </m:dPr>
          <m:e>
            <m:r>
              <w:rPr>
                <w:rFonts w:ascii="Cambria Math" w:eastAsiaTheme="minorEastAsia" w:hAnsi="Cambria Math"/>
                <w:color w:val="000000" w:themeColor="text1"/>
              </w:rPr>
              <m:t>x</m:t>
            </m:r>
          </m:e>
        </m:d>
        <m:r>
          <w:rPr>
            <w:rFonts w:ascii="Cambria Math" w:eastAsiaTheme="minorEastAsia" w:hAnsi="Cambria Math"/>
            <w:color w:val="000000" w:themeColor="text1"/>
          </w:rPr>
          <m:t xml:space="preserve">= </m:t>
        </m:r>
        <m:sSup>
          <m:sSup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</w:rPr>
              <m:t>x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</w:rPr>
              <m:t>2</m:t>
            </m:r>
          </m:sup>
        </m:sSup>
      </m:oMath>
      <w:r w:rsidRPr="00044513">
        <w:rPr>
          <w:rFonts w:eastAsiaTheme="minorEastAsia"/>
          <w:iCs/>
          <w:color w:val="000000" w:themeColor="text1"/>
        </w:rPr>
        <w:t>.</w:t>
      </w:r>
      <w:r w:rsidR="00044513" w:rsidRPr="00044513">
        <w:rPr>
          <w:rFonts w:eastAsiaTheme="minorEastAsia"/>
          <w:iCs/>
          <w:color w:val="000000" w:themeColor="text1"/>
        </w:rPr>
        <w:t xml:space="preserve"> </w:t>
      </w:r>
      <w:r w:rsidRPr="00044513">
        <w:rPr>
          <w:rFonts w:eastAsiaTheme="minorEastAsia"/>
        </w:rPr>
        <w:t>Vis via beregning, at</w:t>
      </w:r>
    </w:p>
    <w:p w14:paraId="085F1B3E" w14:textId="77777777" w:rsidR="00044513" w:rsidRPr="00044513" w:rsidRDefault="00044513" w:rsidP="002D1113">
      <w:pPr>
        <w:pStyle w:val="Listeafsnit"/>
        <w:rPr>
          <w:rFonts w:eastAsiaTheme="minorEastAsia"/>
          <w:iCs/>
          <w:color w:val="000000" w:themeColor="text1"/>
        </w:rPr>
      </w:pPr>
    </w:p>
    <w:p w14:paraId="73D30381" w14:textId="0973BD20" w:rsidR="00B524DD" w:rsidRPr="00654474" w:rsidRDefault="00044513" w:rsidP="00B524DD">
      <w:pPr>
        <w:pStyle w:val="Listeafsnit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g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1+3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</m:e>
          </m:d>
          <m:r>
            <w:rPr>
              <w:rFonts w:ascii="Cambria Math" w:eastAsiaTheme="minorEastAsia" w:hAnsi="Cambria Math"/>
            </w:rPr>
            <m:t>&lt;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d>
              <m:r>
                <w:rPr>
                  <w:rFonts w:ascii="Cambria Math" w:eastAsiaTheme="minorEastAsia" w:hAnsi="Cambria Math"/>
                </w:rPr>
                <m:t>+g(3)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</m:oMath>
      </m:oMathPara>
    </w:p>
    <w:p w14:paraId="3467AB4F" w14:textId="77777777" w:rsidR="00654474" w:rsidRPr="00654474" w:rsidRDefault="00654474" w:rsidP="00B524DD">
      <w:pPr>
        <w:pStyle w:val="Listeafsnit"/>
        <w:rPr>
          <w:rFonts w:eastAsiaTheme="minorEastAsia"/>
        </w:rPr>
      </w:pPr>
    </w:p>
    <w:p w14:paraId="1107BA9D" w14:textId="5B362137" w:rsidR="00654474" w:rsidRPr="00654474" w:rsidRDefault="00654474" w:rsidP="00654474">
      <w:pPr>
        <w:pStyle w:val="Listeafsnit"/>
        <w:numPr>
          <w:ilvl w:val="0"/>
          <w:numId w:val="4"/>
        </w:numPr>
        <w:rPr>
          <w:rFonts w:eastAsiaTheme="minorEastAsia"/>
          <w:iCs/>
          <w:color w:val="000000" w:themeColor="text1"/>
        </w:rPr>
      </w:pPr>
      <w:r w:rsidRPr="00044513">
        <w:rPr>
          <w:rFonts w:eastAsiaTheme="minorEastAsia"/>
          <w:iCs/>
          <w:color w:val="000000" w:themeColor="text1"/>
        </w:rPr>
        <w:t xml:space="preserve">Betragt funktionen </w:t>
      </w:r>
      <m:oMath>
        <m:r>
          <w:rPr>
            <w:rFonts w:ascii="Cambria Math" w:eastAsiaTheme="minorEastAsia" w:hAnsi="Cambria Math"/>
            <w:color w:val="000000" w:themeColor="text1"/>
          </w:rPr>
          <m:t>h</m:t>
        </m:r>
        <m:d>
          <m:d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</w:rPr>
            </m:ctrlPr>
          </m:dPr>
          <m:e>
            <m:r>
              <w:rPr>
                <w:rFonts w:ascii="Cambria Math" w:eastAsiaTheme="minorEastAsia" w:hAnsi="Cambria Math"/>
                <w:color w:val="000000" w:themeColor="text1"/>
              </w:rPr>
              <m:t>x</m:t>
            </m:r>
          </m:e>
        </m:d>
        <m:r>
          <w:rPr>
            <w:rFonts w:ascii="Cambria Math" w:eastAsiaTheme="minorEastAsia" w:hAnsi="Cambria Math"/>
            <w:color w:val="000000" w:themeColor="text1"/>
          </w:rPr>
          <m:t xml:space="preserve">= 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iCs/>
                <w:color w:val="000000" w:themeColor="text1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000000" w:themeColor="text1"/>
              </w:rPr>
              <m:t>x</m:t>
            </m:r>
          </m:e>
        </m:rad>
      </m:oMath>
      <w:r w:rsidRPr="00044513">
        <w:rPr>
          <w:rFonts w:eastAsiaTheme="minorEastAsia"/>
          <w:iCs/>
          <w:color w:val="000000" w:themeColor="text1"/>
        </w:rPr>
        <w:t xml:space="preserve">. </w:t>
      </w:r>
      <w:r w:rsidRPr="00044513">
        <w:rPr>
          <w:rFonts w:eastAsiaTheme="minorEastAsia"/>
        </w:rPr>
        <w:t>Vis via beregning, at</w:t>
      </w:r>
    </w:p>
    <w:p w14:paraId="0474F897" w14:textId="77777777" w:rsidR="00654474" w:rsidRDefault="00654474" w:rsidP="00654474">
      <w:pPr>
        <w:rPr>
          <w:rFonts w:eastAsiaTheme="minorEastAsia"/>
          <w:iCs/>
          <w:color w:val="000000" w:themeColor="text1"/>
        </w:rPr>
      </w:pPr>
    </w:p>
    <w:p w14:paraId="6BA39E6B" w14:textId="78DE5CCD" w:rsidR="004D0BF2" w:rsidRPr="00BE7EAF" w:rsidRDefault="00654474" w:rsidP="00BE7EAF">
      <w:pPr>
        <w:pStyle w:val="Listeafsnit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h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1+9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</m:e>
          </m:d>
          <m:r>
            <w:rPr>
              <w:rFonts w:ascii="Cambria Math" w:eastAsiaTheme="minorEastAsia" w:hAnsi="Cambria Math"/>
            </w:rPr>
            <m:t>&gt;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h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d>
              <m:r>
                <w:rPr>
                  <w:rFonts w:ascii="Cambria Math" w:eastAsiaTheme="minorEastAsia" w:hAnsi="Cambria Math"/>
                </w:rPr>
                <m:t>+h(</m:t>
              </m:r>
              <m:r>
                <w:rPr>
                  <w:rFonts w:ascii="Cambria Math" w:eastAsiaTheme="minorEastAsia" w:hAnsi="Cambria Math"/>
                </w:rPr>
                <m:t>9)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</m:oMath>
      </m:oMathPara>
    </w:p>
    <w:p w14:paraId="37D24B0C" w14:textId="50C13C26" w:rsidR="00B524DD" w:rsidRDefault="00B524DD" w:rsidP="00B524DD">
      <w:pPr>
        <w:rPr>
          <w:rFonts w:eastAsiaTheme="minorEastAsia"/>
        </w:rPr>
      </w:pPr>
      <w:r>
        <w:rPr>
          <w:rFonts w:eastAsiaTheme="minorEastAsia"/>
          <w:noProof/>
          <w14:ligatures w14:val="standardContextual"/>
        </w:rPr>
        <w:lastRenderedPageBreak/>
        <w:drawing>
          <wp:inline distT="0" distB="0" distL="0" distR="0" wp14:anchorId="42A60632" wp14:editId="07E04F1C">
            <wp:extent cx="1392555" cy="1770604"/>
            <wp:effectExtent l="0" t="0" r="4445" b="0"/>
            <wp:docPr id="1441843213" name="Billede 2" descr="Et billede, der indeholder linje/række, Kurve, diagram, Parallel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843213" name="Billede 2" descr="Et billede, der indeholder linje/række, Kurve, diagram, Parallel&#10;&#10;Indhold genereret af kunstig intelligens kan være forker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501" cy="1831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7EAF">
        <w:rPr>
          <w:rFonts w:eastAsiaTheme="minorEastAsia"/>
          <w:noProof/>
          <w14:ligatures w14:val="standardContextual"/>
        </w:rPr>
        <w:drawing>
          <wp:inline distT="0" distB="0" distL="0" distR="0" wp14:anchorId="202D6C7A" wp14:editId="09A742AA">
            <wp:extent cx="1245793" cy="1826216"/>
            <wp:effectExtent l="0" t="0" r="0" b="3175"/>
            <wp:docPr id="920229454" name="Billede 1" descr="Et billede, der indeholder Kurve, linje/række, diagram, nummer/tal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229454" name="Billede 1" descr="Et billede, der indeholder Kurve, linje/række, diagram, nummer/tal&#10;&#10;Indhold genereret af kunstig intelligens kan være forker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874" cy="1918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D25C94" w14:textId="1CB88001" w:rsidR="006D44E8" w:rsidRDefault="002D1113" w:rsidP="00B524DD">
      <w:pPr>
        <w:rPr>
          <w:rFonts w:eastAsiaTheme="minorEastAsia"/>
        </w:rPr>
      </w:pPr>
      <w:r>
        <w:rPr>
          <w:rFonts w:eastAsiaTheme="minorEastAsia"/>
        </w:rPr>
        <w:t>På begge grafer er midtpunktet</w:t>
      </w:r>
      <w:r w:rsidR="006D44E8">
        <w:rPr>
          <w:rFonts w:eastAsiaTheme="minorEastAsia"/>
        </w:rPr>
        <w:t xml:space="preserve"> </w:t>
      </w:r>
      <w:r>
        <w:rPr>
          <w:rFonts w:eastAsiaTheme="minorEastAsia"/>
        </w:rPr>
        <w:t>mellem</w:t>
      </w:r>
      <w:r w:rsidR="006D44E8">
        <w:rPr>
          <w:rFonts w:eastAsiaTheme="minorEastAsia"/>
        </w:rPr>
        <w:t xml:space="preserve"> </w:t>
      </w:r>
      <w:r w:rsidR="006D44E8" w:rsidRPr="006D44E8">
        <w:rPr>
          <w:rFonts w:eastAsiaTheme="minorEastAsia"/>
          <w:i/>
          <w:iCs/>
        </w:rPr>
        <w:t>x</w:t>
      </w:r>
      <w:r w:rsidR="006D44E8">
        <w:rPr>
          <w:rFonts w:eastAsiaTheme="minorEastAsia"/>
        </w:rPr>
        <w:t>-værdierne</w:t>
      </w:r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=1</m:t>
        </m:r>
      </m:oMath>
      <w:r>
        <w:rPr>
          <w:rFonts w:eastAsiaTheme="minorEastAsia"/>
        </w:rPr>
        <w:t xml:space="preserve"> og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=3</m:t>
        </m:r>
      </m:oMath>
      <w:r>
        <w:rPr>
          <w:rFonts w:eastAsiaTheme="minorEastAsia"/>
        </w:rPr>
        <w:t xml:space="preserve">, </w:t>
      </w:r>
    </w:p>
    <w:p w14:paraId="487EAAA1" w14:textId="77777777" w:rsidR="006D44E8" w:rsidRDefault="006D44E8" w:rsidP="00B524DD">
      <w:pPr>
        <w:rPr>
          <w:rFonts w:eastAsiaTheme="minorEastAsia"/>
        </w:rPr>
      </w:pPr>
    </w:p>
    <w:p w14:paraId="3C5154E4" w14:textId="7D1C7553" w:rsidR="006D44E8" w:rsidRPr="006D44E8" w:rsidRDefault="00000000" w:rsidP="00B524DD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1+3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=2</m:t>
          </m:r>
        </m:oMath>
      </m:oMathPara>
    </w:p>
    <w:p w14:paraId="402FFE92" w14:textId="77777777" w:rsidR="006D44E8" w:rsidRDefault="006D44E8" w:rsidP="00B524DD">
      <w:pPr>
        <w:rPr>
          <w:rFonts w:eastAsiaTheme="minorEastAsia"/>
        </w:rPr>
      </w:pPr>
    </w:p>
    <w:p w14:paraId="36565BB5" w14:textId="689B4CFE" w:rsidR="006D44E8" w:rsidRDefault="002D1113" w:rsidP="00B524DD">
      <w:pPr>
        <w:rPr>
          <w:rFonts w:eastAsiaTheme="minorEastAsia"/>
        </w:rPr>
      </w:pPr>
      <w:r>
        <w:rPr>
          <w:rFonts w:eastAsiaTheme="minorEastAsia"/>
        </w:rPr>
        <w:t xml:space="preserve">men </w:t>
      </w:r>
      <w:r w:rsidR="006D44E8">
        <w:rPr>
          <w:rFonts w:eastAsiaTheme="minorEastAsia"/>
        </w:rPr>
        <w:t xml:space="preserve">på konvekse graf til </w:t>
      </w:r>
      <w:r w:rsidR="00BE7EAF">
        <w:rPr>
          <w:rFonts w:eastAsiaTheme="minorEastAsia"/>
        </w:rPr>
        <w:t>højre</w:t>
      </w:r>
      <w:r w:rsidR="006D44E8">
        <w:rPr>
          <w:rFonts w:eastAsiaTheme="minorEastAsia"/>
        </w:rPr>
        <w:t xml:space="preserve"> er </w:t>
      </w:r>
      <w:r>
        <w:rPr>
          <w:rFonts w:eastAsiaTheme="minorEastAsia"/>
        </w:rPr>
        <w:t xml:space="preserve">midtpunktet mellem </w:t>
      </w:r>
      <w:r w:rsidR="006D44E8" w:rsidRPr="006D44E8">
        <w:rPr>
          <w:rFonts w:eastAsiaTheme="minorEastAsia"/>
          <w:i/>
          <w:iCs/>
        </w:rPr>
        <w:t>y</w:t>
      </w:r>
      <w:r w:rsidR="006D44E8">
        <w:rPr>
          <w:rFonts w:eastAsiaTheme="minorEastAsia"/>
        </w:rPr>
        <w:t xml:space="preserve">-værdierne større end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</m:t>
            </m:r>
          </m:e>
        </m:d>
        <m:r>
          <w:rPr>
            <w:rFonts w:ascii="Cambria Math" w:eastAsiaTheme="minorEastAsia" w:hAnsi="Cambria Math"/>
          </w:rPr>
          <m:t>=4</m:t>
        </m:r>
      </m:oMath>
    </w:p>
    <w:p w14:paraId="75E2AE11" w14:textId="77777777" w:rsidR="006D44E8" w:rsidRDefault="006D44E8" w:rsidP="00B524DD">
      <w:pPr>
        <w:rPr>
          <w:rFonts w:eastAsiaTheme="minorEastAsia"/>
        </w:rPr>
      </w:pPr>
    </w:p>
    <w:p w14:paraId="1A123348" w14:textId="4D6E393D" w:rsidR="006D44E8" w:rsidRPr="00032108" w:rsidRDefault="00000000" w:rsidP="006D44E8">
      <w:pPr>
        <w:pStyle w:val="Listeafsnit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/>
                </w:rPr>
                <m:t>+f(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</w:rPr>
                <m:t>)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d>
              <m:r>
                <w:rPr>
                  <w:rFonts w:ascii="Cambria Math" w:eastAsiaTheme="minorEastAsia" w:hAnsi="Cambria Math"/>
                </w:rPr>
                <m:t>+f(3)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1+9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=5</m:t>
          </m:r>
        </m:oMath>
      </m:oMathPara>
    </w:p>
    <w:p w14:paraId="19455093" w14:textId="77777777" w:rsidR="00032108" w:rsidRDefault="00032108" w:rsidP="00032108"/>
    <w:p w14:paraId="620C4A73" w14:textId="36AD3DD4" w:rsidR="00032108" w:rsidRPr="00654474" w:rsidRDefault="00032108" w:rsidP="00032108">
      <w:pPr>
        <w:rPr>
          <w:b/>
          <w:bCs/>
        </w:rPr>
      </w:pPr>
      <w:r w:rsidRPr="00654474">
        <w:rPr>
          <w:b/>
          <w:bCs/>
        </w:rPr>
        <w:t>Bevis for</w:t>
      </w:r>
      <w:r w:rsidR="00654474" w:rsidRPr="00654474">
        <w:rPr>
          <w:b/>
          <w:bCs/>
        </w:rPr>
        <w:t>, at</w:t>
      </w:r>
      <w:r w:rsidRPr="00654474">
        <w:rPr>
          <w:b/>
          <w:bCs/>
        </w:rPr>
        <w:t xml:space="preserve"> Jensens ulighed gælder for </w:t>
      </w:r>
      <w:r w:rsidR="00654474" w:rsidRPr="00654474">
        <w:rPr>
          <w:b/>
          <w:bCs/>
        </w:rPr>
        <w:t>kvadrat</w:t>
      </w:r>
      <w:r w:rsidRPr="00654474">
        <w:rPr>
          <w:b/>
          <w:bCs/>
        </w:rPr>
        <w:t xml:space="preserve">funktionen </w:t>
      </w:r>
      <m:oMath>
        <m:r>
          <m:rPr>
            <m:sty m:val="bi"/>
          </m:rPr>
          <w:rPr>
            <w:rFonts w:ascii="Cambria Math" w:eastAsiaTheme="minorEastAsia" w:hAnsi="Cambria Math"/>
            <w:color w:val="000000" w:themeColor="text1"/>
          </w:rPr>
          <m:t>g</m:t>
        </m:r>
        <m:d>
          <m:dPr>
            <m:ctrlPr>
              <w:rPr>
                <w:rFonts w:ascii="Cambria Math" w:eastAsiaTheme="minorEastAsia" w:hAnsi="Cambria Math"/>
                <w:b/>
                <w:bCs/>
                <w:i/>
                <w:iCs/>
                <w:color w:val="000000" w:themeColor="text1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0000" w:themeColor="text1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/>
            <w:color w:val="000000" w:themeColor="text1"/>
          </w:rPr>
          <m:t xml:space="preserve">= </m:t>
        </m:r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iCs/>
                <w:color w:val="000000" w:themeColor="text1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0000" w:themeColor="text1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0000" w:themeColor="text1"/>
              </w:rPr>
              <m:t>2</m:t>
            </m:r>
          </m:sup>
        </m:sSup>
      </m:oMath>
    </w:p>
    <w:p w14:paraId="77510374" w14:textId="77777777" w:rsidR="00B524DD" w:rsidRDefault="00B524DD" w:rsidP="00B524DD">
      <w:pPr>
        <w:rPr>
          <w:rFonts w:eastAsiaTheme="minorEastAsia"/>
        </w:rPr>
      </w:pPr>
    </w:p>
    <w:p w14:paraId="79FE8062" w14:textId="77777777" w:rsidR="00B524DD" w:rsidRPr="00950C6D" w:rsidRDefault="00000000" w:rsidP="00B524DD">
      <w:pPr>
        <w:rPr>
          <w:rFonts w:eastAsiaTheme="minorEastAsia"/>
          <w:color w:val="000000" w:themeColor="text1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iCs/>
                  <w:color w:val="000000" w:themeColor="text1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a+b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color w:val="000000" w:themeColor="text1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≤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  <w:color w:val="000000" w:themeColor="text1"/>
            </w:rPr>
            <m:t>⇔</m:t>
          </m:r>
        </m:oMath>
      </m:oMathPara>
    </w:p>
    <w:p w14:paraId="33902A8F" w14:textId="77777777" w:rsidR="00B524DD" w:rsidRPr="00950C6D" w:rsidRDefault="00B524DD" w:rsidP="00B524DD">
      <w:pPr>
        <w:rPr>
          <w:rFonts w:eastAsiaTheme="minorEastAsia"/>
          <w:color w:val="000000" w:themeColor="text1"/>
        </w:rPr>
      </w:pPr>
    </w:p>
    <w:p w14:paraId="3CBD8CA3" w14:textId="77777777" w:rsidR="00B524DD" w:rsidRPr="00950C6D" w:rsidRDefault="00000000" w:rsidP="00B524DD">
      <w:pPr>
        <w:rPr>
          <w:rFonts w:eastAsiaTheme="minorEastAsia"/>
          <w:color w:val="000000" w:themeColor="text1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+2ab</m:t>
              </m:r>
            </m:num>
            <m:den>
              <m:r>
                <w:rPr>
                  <w:rFonts w:ascii="Cambria Math" w:eastAsiaTheme="minorEastAsia" w:hAnsi="Cambria Math"/>
                  <w:color w:val="000000" w:themeColor="text1"/>
                </w:rPr>
                <m:t>4</m:t>
              </m:r>
            </m:den>
          </m:f>
          <m:r>
            <w:rPr>
              <w:rFonts w:ascii="Cambria Math" w:eastAsiaTheme="minorEastAsia" w:hAnsi="Cambria Math"/>
            </w:rPr>
            <m:t>≤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  <w:color w:val="000000" w:themeColor="text1"/>
            </w:rPr>
            <m:t>⇔</m:t>
          </m:r>
        </m:oMath>
      </m:oMathPara>
    </w:p>
    <w:p w14:paraId="4EC91724" w14:textId="77777777" w:rsidR="00B524DD" w:rsidRDefault="00B524DD" w:rsidP="00B524DD">
      <w:pPr>
        <w:rPr>
          <w:rFonts w:eastAsiaTheme="minorEastAsia"/>
          <w:color w:val="000000" w:themeColor="text1"/>
        </w:rPr>
      </w:pPr>
    </w:p>
    <w:p w14:paraId="13899653" w14:textId="77777777" w:rsidR="00B524DD" w:rsidRPr="00950C6D" w:rsidRDefault="00000000" w:rsidP="00B524DD">
      <w:pPr>
        <w:rPr>
          <w:rFonts w:eastAsiaTheme="minorEastAsia"/>
          <w:color w:val="000000" w:themeColor="text1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b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+2ab≤2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e>
          </m:d>
        </m:oMath>
      </m:oMathPara>
    </w:p>
    <w:p w14:paraId="2058A441" w14:textId="77777777" w:rsidR="00B524DD" w:rsidRPr="00950C6D" w:rsidRDefault="00B524DD" w:rsidP="00B524DD">
      <w:pPr>
        <w:rPr>
          <w:rFonts w:eastAsiaTheme="minorEastAsia"/>
        </w:rPr>
      </w:pPr>
    </w:p>
    <w:p w14:paraId="03A20AA3" w14:textId="77777777" w:rsidR="00B524DD" w:rsidRPr="00950C6D" w:rsidRDefault="00000000" w:rsidP="00B524DD">
      <w:pPr>
        <w:rPr>
          <w:rFonts w:eastAsiaTheme="minorEastAsia"/>
          <w:color w:val="000000" w:themeColor="text1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0≤a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b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-2ab</m:t>
          </m:r>
          <m:r>
            <w:rPr>
              <w:rFonts w:ascii="Cambria Math" w:eastAsiaTheme="minorEastAsia" w:hAnsi="Cambria Math"/>
              <w:color w:val="000000" w:themeColor="text1"/>
            </w:rPr>
            <m:t>⇔</m:t>
          </m:r>
        </m:oMath>
      </m:oMathPara>
    </w:p>
    <w:p w14:paraId="7A7ECB74" w14:textId="77777777" w:rsidR="00B524DD" w:rsidRPr="00950C6D" w:rsidRDefault="00B524DD" w:rsidP="00B524DD">
      <w:pPr>
        <w:rPr>
          <w:rFonts w:eastAsiaTheme="minorEastAsia"/>
        </w:rPr>
      </w:pPr>
    </w:p>
    <w:p w14:paraId="6D5022D7" w14:textId="77777777" w:rsidR="00B524DD" w:rsidRPr="00950C6D" w:rsidRDefault="00B524DD" w:rsidP="00B524DD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0≤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a-b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</m:oMath>
      </m:oMathPara>
    </w:p>
    <w:p w14:paraId="36557C21" w14:textId="77777777" w:rsidR="00B524DD" w:rsidRDefault="00B524DD" w:rsidP="00B524DD">
      <w:pPr>
        <w:rPr>
          <w:rFonts w:eastAsiaTheme="minorEastAsia"/>
        </w:rPr>
      </w:pPr>
    </w:p>
    <w:p w14:paraId="0887D8BB" w14:textId="09DFCAF2" w:rsidR="00B524DD" w:rsidRDefault="00B524DD" w:rsidP="00B524DD">
      <w:pPr>
        <w:rPr>
          <w:rFonts w:eastAsiaTheme="minorEastAsia"/>
        </w:rPr>
      </w:pPr>
      <w:r>
        <w:rPr>
          <w:rFonts w:eastAsiaTheme="minorEastAsia"/>
        </w:rPr>
        <w:t xml:space="preserve">Da den sidste ulighed altid er </w:t>
      </w:r>
      <w:r w:rsidR="00032108">
        <w:rPr>
          <w:rFonts w:eastAsiaTheme="minorEastAsia"/>
        </w:rPr>
        <w:t>sand,</w:t>
      </w:r>
      <w:r>
        <w:rPr>
          <w:rFonts w:eastAsiaTheme="minorEastAsia"/>
        </w:rPr>
        <w:t xml:space="preserve"> er den første ulighed også sand</w:t>
      </w:r>
    </w:p>
    <w:p w14:paraId="6EB20B25" w14:textId="77777777" w:rsidR="00032108" w:rsidRDefault="00032108" w:rsidP="00B524DD">
      <w:pPr>
        <w:rPr>
          <w:rFonts w:eastAsiaTheme="minorEastAsia"/>
        </w:rPr>
      </w:pPr>
    </w:p>
    <w:p w14:paraId="6826B947" w14:textId="4573AA17" w:rsidR="00032108" w:rsidRPr="00032108" w:rsidRDefault="00032108" w:rsidP="00B524DD">
      <w:pPr>
        <w:rPr>
          <w:rFonts w:eastAsiaTheme="minorEastAsia"/>
          <w:b/>
          <w:bCs/>
        </w:rPr>
      </w:pPr>
      <w:r w:rsidRPr="00032108">
        <w:rPr>
          <w:rFonts w:eastAsiaTheme="minorEastAsia"/>
          <w:b/>
          <w:bCs/>
        </w:rPr>
        <w:t>Opgave 2</w:t>
      </w:r>
    </w:p>
    <w:p w14:paraId="2C488518" w14:textId="77777777" w:rsidR="00032108" w:rsidRDefault="00032108" w:rsidP="00032108">
      <w:pPr>
        <w:rPr>
          <w:rFonts w:eastAsiaTheme="minorEastAsia"/>
        </w:rPr>
      </w:pPr>
      <w:r>
        <w:rPr>
          <w:rFonts w:eastAsiaTheme="minorEastAsia"/>
        </w:rPr>
        <w:t xml:space="preserve">Argumenter for rigtigheden af nedenstående </w:t>
      </w:r>
      <w:proofErr w:type="spellStart"/>
      <w:r>
        <w:rPr>
          <w:rFonts w:eastAsiaTheme="minorEastAsia"/>
        </w:rPr>
        <w:t>biimplikationer</w:t>
      </w:r>
      <w:proofErr w:type="spellEnd"/>
      <w:r>
        <w:rPr>
          <w:rFonts w:eastAsiaTheme="minorEastAsia"/>
        </w:rPr>
        <w:t xml:space="preserve"> (</w:t>
      </w:r>
      <m:oMath>
        <m:r>
          <w:rPr>
            <w:rFonts w:ascii="Cambria Math" w:eastAsiaTheme="minorEastAsia" w:hAnsi="Cambria Math"/>
            <w:color w:val="000000" w:themeColor="text1"/>
          </w:rPr>
          <m:t>⇔)</m:t>
        </m:r>
      </m:oMath>
    </w:p>
    <w:p w14:paraId="41065DC7" w14:textId="77777777" w:rsidR="00032108" w:rsidRPr="0071726B" w:rsidRDefault="00032108" w:rsidP="00B524DD">
      <w:pPr>
        <w:rPr>
          <w:rFonts w:eastAsiaTheme="minorEastAsia"/>
        </w:rPr>
      </w:pPr>
    </w:p>
    <w:p w14:paraId="5E923022" w14:textId="77777777" w:rsidR="00B524DD" w:rsidRDefault="00B524DD" w:rsidP="00B524DD">
      <w:r>
        <w:rPr>
          <w:noProof/>
        </w:rPr>
        <w:lastRenderedPageBreak/>
        <w:drawing>
          <wp:inline distT="0" distB="0" distL="0" distR="0" wp14:anchorId="59CD8911" wp14:editId="2FEEB779">
            <wp:extent cx="3125903" cy="3921487"/>
            <wp:effectExtent l="0" t="0" r="0" b="3175"/>
            <wp:docPr id="2" name="Billede 2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 descr="Et billede, der indeholder tekst&#10;&#10;Automatisk genereret beskrivels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9607" cy="401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303E8B" w14:textId="72DE6A77" w:rsidR="00032108" w:rsidRPr="00032108" w:rsidRDefault="00032108" w:rsidP="00B524DD">
      <w:pPr>
        <w:rPr>
          <w:b/>
          <w:bCs/>
        </w:rPr>
      </w:pPr>
      <w:r w:rsidRPr="00032108">
        <w:rPr>
          <w:b/>
          <w:bCs/>
        </w:rPr>
        <w:t>Opgave 3</w:t>
      </w:r>
    </w:p>
    <w:p w14:paraId="024E0076" w14:textId="3340687A" w:rsidR="00032108" w:rsidRDefault="00032108" w:rsidP="00B524DD">
      <w:r>
        <w:t>Omform formel (1) hos Jensen til den form der blev anvendt på side 1</w:t>
      </w:r>
    </w:p>
    <w:p w14:paraId="294D7D04" w14:textId="77777777" w:rsidR="00B524DD" w:rsidRPr="006A2DDA" w:rsidRDefault="00B524DD" w:rsidP="00B524DD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71726B">
        <w:rPr>
          <w:rFonts w:ascii="Times New Roman" w:hAnsi="Times New Roman" w:cs="Times New Roman"/>
          <w:lang w:val="en-US"/>
        </w:rPr>
        <w:t xml:space="preserve">Jensen, </w:t>
      </w:r>
      <w:r w:rsidRPr="0071726B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Johan Ludvig William Valdemar, </w:t>
      </w:r>
      <w:r w:rsidRPr="0071726B">
        <w:rPr>
          <w:rFonts w:ascii="Times New Roman" w:hAnsi="Times New Roman" w:cs="Times New Roman"/>
          <w:lang w:val="en-US"/>
        </w:rPr>
        <w:t xml:space="preserve">Mathematica Scandinavia, 1906. </w:t>
      </w:r>
      <w:r w:rsidRPr="006A2DDA">
        <w:rPr>
          <w:rFonts w:ascii="Times New Roman" w:hAnsi="Times New Roman" w:cs="Times New Roman"/>
        </w:rPr>
        <w:t xml:space="preserve">Om konvekse Funktion og Uligheder mellem Middelværdier. </w:t>
      </w:r>
    </w:p>
    <w:p w14:paraId="1CC1D52D" w14:textId="77777777" w:rsidR="00B524DD" w:rsidRPr="009D6599" w:rsidRDefault="00B524DD" w:rsidP="00B524DD">
      <w:pPr>
        <w:shd w:val="clear" w:color="auto" w:fill="FFFFFF"/>
        <w:spacing w:before="100" w:beforeAutospacing="1" w:after="24"/>
        <w:rPr>
          <w:rFonts w:ascii="Arial" w:eastAsia="Times New Roman" w:hAnsi="Arial" w:cs="Arial"/>
          <w:color w:val="202122"/>
          <w:sz w:val="22"/>
          <w:szCs w:val="22"/>
          <w:lang w:eastAsia="da-DK"/>
        </w:rPr>
      </w:pPr>
      <w:r w:rsidRPr="009D6599">
        <w:rPr>
          <w:rFonts w:ascii="Arial" w:eastAsia="Times New Roman" w:hAnsi="Arial" w:cs="Arial"/>
          <w:color w:val="202122"/>
          <w:sz w:val="22"/>
          <w:szCs w:val="22"/>
          <w:lang w:eastAsia="da-DK"/>
        </w:rPr>
        <w:t> </w:t>
      </w:r>
      <w:hyperlink r:id="rId11" w:tooltip="Johan Jensen (mathematician)" w:history="1">
        <w:r w:rsidRPr="009D6599">
          <w:rPr>
            <w:rFonts w:ascii="Arial" w:eastAsia="Times New Roman" w:hAnsi="Arial" w:cs="Arial"/>
            <w:i/>
            <w:iCs/>
            <w:color w:val="0000FF"/>
            <w:sz w:val="22"/>
            <w:szCs w:val="22"/>
            <w:u w:val="single"/>
            <w:lang w:eastAsia="da-DK"/>
          </w:rPr>
          <w:t>Jensen, J. L. W. V.</w:t>
        </w:r>
      </w:hyperlink>
      <w:r w:rsidRPr="009D6599">
        <w:rPr>
          <w:rFonts w:ascii="Arial" w:eastAsia="Times New Roman" w:hAnsi="Arial" w:cs="Arial"/>
          <w:i/>
          <w:iCs/>
          <w:color w:val="202122"/>
          <w:sz w:val="22"/>
          <w:szCs w:val="22"/>
          <w:lang w:eastAsia="da-DK"/>
        </w:rPr>
        <w:t> </w:t>
      </w:r>
      <w:r w:rsidRPr="009D6599">
        <w:rPr>
          <w:rFonts w:ascii="Arial" w:eastAsia="Times New Roman" w:hAnsi="Arial" w:cs="Arial"/>
          <w:i/>
          <w:iCs/>
          <w:color w:val="202122"/>
          <w:sz w:val="22"/>
          <w:szCs w:val="22"/>
          <w:lang w:val="en-US" w:eastAsia="da-DK"/>
        </w:rPr>
        <w:t>(1906). </w:t>
      </w:r>
      <w:hyperlink r:id="rId12" w:history="1">
        <w:r w:rsidRPr="009D6599">
          <w:rPr>
            <w:rFonts w:ascii="Arial" w:eastAsia="Times New Roman" w:hAnsi="Arial" w:cs="Arial"/>
            <w:i/>
            <w:iCs/>
            <w:color w:val="0000FF"/>
            <w:sz w:val="22"/>
            <w:szCs w:val="22"/>
            <w:u w:val="single"/>
            <w:lang w:val="en-US" w:eastAsia="da-DK"/>
          </w:rPr>
          <w:t xml:space="preserve">"Sur les </w:t>
        </w:r>
        <w:proofErr w:type="spellStart"/>
        <w:r w:rsidRPr="009D6599">
          <w:rPr>
            <w:rFonts w:ascii="Arial" w:eastAsia="Times New Roman" w:hAnsi="Arial" w:cs="Arial"/>
            <w:i/>
            <w:iCs/>
            <w:color w:val="0000FF"/>
            <w:sz w:val="22"/>
            <w:szCs w:val="22"/>
            <w:u w:val="single"/>
            <w:lang w:val="en-US" w:eastAsia="da-DK"/>
          </w:rPr>
          <w:t>fonctions</w:t>
        </w:r>
        <w:proofErr w:type="spellEnd"/>
        <w:r w:rsidRPr="009D6599">
          <w:rPr>
            <w:rFonts w:ascii="Arial" w:eastAsia="Times New Roman" w:hAnsi="Arial" w:cs="Arial"/>
            <w:i/>
            <w:iCs/>
            <w:color w:val="0000FF"/>
            <w:sz w:val="22"/>
            <w:szCs w:val="22"/>
            <w:u w:val="single"/>
            <w:lang w:val="en-US" w:eastAsia="da-DK"/>
          </w:rPr>
          <w:t xml:space="preserve"> </w:t>
        </w:r>
        <w:proofErr w:type="spellStart"/>
        <w:r w:rsidRPr="009D6599">
          <w:rPr>
            <w:rFonts w:ascii="Arial" w:eastAsia="Times New Roman" w:hAnsi="Arial" w:cs="Arial"/>
            <w:i/>
            <w:iCs/>
            <w:color w:val="0000FF"/>
            <w:sz w:val="22"/>
            <w:szCs w:val="22"/>
            <w:u w:val="single"/>
            <w:lang w:val="en-US" w:eastAsia="da-DK"/>
          </w:rPr>
          <w:t>convexes</w:t>
        </w:r>
        <w:proofErr w:type="spellEnd"/>
        <w:r w:rsidRPr="009D6599">
          <w:rPr>
            <w:rFonts w:ascii="Arial" w:eastAsia="Times New Roman" w:hAnsi="Arial" w:cs="Arial"/>
            <w:i/>
            <w:iCs/>
            <w:color w:val="0000FF"/>
            <w:sz w:val="22"/>
            <w:szCs w:val="22"/>
            <w:u w:val="single"/>
            <w:lang w:val="en-US" w:eastAsia="da-DK"/>
          </w:rPr>
          <w:t xml:space="preserve"> et les </w:t>
        </w:r>
        <w:proofErr w:type="spellStart"/>
        <w:r w:rsidRPr="009D6599">
          <w:rPr>
            <w:rFonts w:ascii="Arial" w:eastAsia="Times New Roman" w:hAnsi="Arial" w:cs="Arial"/>
            <w:i/>
            <w:iCs/>
            <w:color w:val="0000FF"/>
            <w:sz w:val="22"/>
            <w:szCs w:val="22"/>
            <w:u w:val="single"/>
            <w:lang w:val="en-US" w:eastAsia="da-DK"/>
          </w:rPr>
          <w:t>inégalités</w:t>
        </w:r>
        <w:proofErr w:type="spellEnd"/>
        <w:r w:rsidRPr="009D6599">
          <w:rPr>
            <w:rFonts w:ascii="Arial" w:eastAsia="Times New Roman" w:hAnsi="Arial" w:cs="Arial"/>
            <w:i/>
            <w:iCs/>
            <w:color w:val="0000FF"/>
            <w:sz w:val="22"/>
            <w:szCs w:val="22"/>
            <w:u w:val="single"/>
            <w:lang w:val="en-US" w:eastAsia="da-DK"/>
          </w:rPr>
          <w:t xml:space="preserve"> entre les </w:t>
        </w:r>
        <w:proofErr w:type="spellStart"/>
        <w:r w:rsidRPr="009D6599">
          <w:rPr>
            <w:rFonts w:ascii="Arial" w:eastAsia="Times New Roman" w:hAnsi="Arial" w:cs="Arial"/>
            <w:i/>
            <w:iCs/>
            <w:color w:val="0000FF"/>
            <w:sz w:val="22"/>
            <w:szCs w:val="22"/>
            <w:u w:val="single"/>
            <w:lang w:val="en-US" w:eastAsia="da-DK"/>
          </w:rPr>
          <w:t>valeurs</w:t>
        </w:r>
        <w:proofErr w:type="spellEnd"/>
        <w:r w:rsidRPr="009D6599">
          <w:rPr>
            <w:rFonts w:ascii="Arial" w:eastAsia="Times New Roman" w:hAnsi="Arial" w:cs="Arial"/>
            <w:i/>
            <w:iCs/>
            <w:color w:val="0000FF"/>
            <w:sz w:val="22"/>
            <w:szCs w:val="22"/>
            <w:u w:val="single"/>
            <w:lang w:val="en-US" w:eastAsia="da-DK"/>
          </w:rPr>
          <w:t xml:space="preserve"> </w:t>
        </w:r>
        <w:proofErr w:type="spellStart"/>
        <w:r w:rsidRPr="009D6599">
          <w:rPr>
            <w:rFonts w:ascii="Arial" w:eastAsia="Times New Roman" w:hAnsi="Arial" w:cs="Arial"/>
            <w:i/>
            <w:iCs/>
            <w:color w:val="0000FF"/>
            <w:sz w:val="22"/>
            <w:szCs w:val="22"/>
            <w:u w:val="single"/>
            <w:lang w:val="en-US" w:eastAsia="da-DK"/>
          </w:rPr>
          <w:t>moyennes</w:t>
        </w:r>
        <w:proofErr w:type="spellEnd"/>
        <w:r w:rsidRPr="009D6599">
          <w:rPr>
            <w:rFonts w:ascii="Arial" w:eastAsia="Times New Roman" w:hAnsi="Arial" w:cs="Arial"/>
            <w:i/>
            <w:iCs/>
            <w:color w:val="0000FF"/>
            <w:sz w:val="22"/>
            <w:szCs w:val="22"/>
            <w:u w:val="single"/>
            <w:lang w:val="en-US" w:eastAsia="da-DK"/>
          </w:rPr>
          <w:t>"</w:t>
        </w:r>
      </w:hyperlink>
      <w:r w:rsidRPr="009D6599">
        <w:rPr>
          <w:rFonts w:ascii="Arial" w:eastAsia="Times New Roman" w:hAnsi="Arial" w:cs="Arial"/>
          <w:i/>
          <w:iCs/>
          <w:color w:val="202122"/>
          <w:sz w:val="22"/>
          <w:szCs w:val="22"/>
          <w:lang w:val="en-US" w:eastAsia="da-DK"/>
        </w:rPr>
        <w:t>. </w:t>
      </w:r>
      <w:hyperlink r:id="rId13" w:tooltip="Acta Mathematica" w:history="1">
        <w:r w:rsidRPr="009D6599">
          <w:rPr>
            <w:rFonts w:ascii="Arial" w:eastAsia="Times New Roman" w:hAnsi="Arial" w:cs="Arial"/>
            <w:i/>
            <w:iCs/>
            <w:color w:val="0000FF"/>
            <w:sz w:val="22"/>
            <w:szCs w:val="22"/>
            <w:u w:val="single"/>
            <w:lang w:val="en-US" w:eastAsia="da-DK"/>
          </w:rPr>
          <w:t>Acta Mathematica</w:t>
        </w:r>
      </w:hyperlink>
      <w:r w:rsidRPr="009D6599">
        <w:rPr>
          <w:rFonts w:ascii="Arial" w:eastAsia="Times New Roman" w:hAnsi="Arial" w:cs="Arial"/>
          <w:i/>
          <w:iCs/>
          <w:color w:val="202122"/>
          <w:sz w:val="22"/>
          <w:szCs w:val="22"/>
          <w:lang w:val="en-US" w:eastAsia="da-DK"/>
        </w:rPr>
        <w:t>. </w:t>
      </w:r>
      <w:r w:rsidRPr="009D6599">
        <w:rPr>
          <w:rFonts w:ascii="Arial" w:eastAsia="Times New Roman" w:hAnsi="Arial" w:cs="Arial"/>
          <w:b/>
          <w:bCs/>
          <w:i/>
          <w:iCs/>
          <w:color w:val="202122"/>
          <w:sz w:val="22"/>
          <w:szCs w:val="22"/>
          <w:lang w:eastAsia="da-DK"/>
        </w:rPr>
        <w:t>30</w:t>
      </w:r>
      <w:r w:rsidRPr="009D6599">
        <w:rPr>
          <w:rFonts w:ascii="Arial" w:eastAsia="Times New Roman" w:hAnsi="Arial" w:cs="Arial"/>
          <w:i/>
          <w:iCs/>
          <w:color w:val="202122"/>
          <w:sz w:val="22"/>
          <w:szCs w:val="22"/>
          <w:lang w:eastAsia="da-DK"/>
        </w:rPr>
        <w:t> (1): 175–193. </w:t>
      </w:r>
      <w:hyperlink r:id="rId14" w:tooltip="Doi (identifier)" w:history="1">
        <w:r w:rsidRPr="009D6599">
          <w:rPr>
            <w:rFonts w:ascii="Arial" w:eastAsia="Times New Roman" w:hAnsi="Arial" w:cs="Arial"/>
            <w:i/>
            <w:iCs/>
            <w:color w:val="0000FF"/>
            <w:sz w:val="22"/>
            <w:szCs w:val="22"/>
            <w:u w:val="single"/>
            <w:lang w:eastAsia="da-DK"/>
          </w:rPr>
          <w:t>doi</w:t>
        </w:r>
      </w:hyperlink>
      <w:r w:rsidRPr="009D6599">
        <w:rPr>
          <w:rFonts w:ascii="Arial" w:eastAsia="Times New Roman" w:hAnsi="Arial" w:cs="Arial"/>
          <w:i/>
          <w:iCs/>
          <w:color w:val="202122"/>
          <w:sz w:val="22"/>
          <w:szCs w:val="22"/>
          <w:lang w:eastAsia="da-DK"/>
        </w:rPr>
        <w:t>:</w:t>
      </w:r>
      <w:hyperlink r:id="rId15" w:history="1">
        <w:r w:rsidRPr="009D6599">
          <w:rPr>
            <w:rFonts w:ascii="Arial" w:eastAsia="Times New Roman" w:hAnsi="Arial" w:cs="Arial"/>
            <w:i/>
            <w:iCs/>
            <w:color w:val="0000FF"/>
            <w:sz w:val="22"/>
            <w:szCs w:val="22"/>
            <w:u w:val="single"/>
            <w:lang w:eastAsia="da-DK"/>
          </w:rPr>
          <w:t>10.1007/BF02418571</w:t>
        </w:r>
      </w:hyperlink>
      <w:r w:rsidRPr="009D6599">
        <w:rPr>
          <w:rFonts w:ascii="Arial" w:eastAsia="Times New Roman" w:hAnsi="Arial" w:cs="Arial"/>
          <w:i/>
          <w:iCs/>
          <w:color w:val="202122"/>
          <w:sz w:val="22"/>
          <w:szCs w:val="22"/>
          <w:lang w:eastAsia="da-DK"/>
        </w:rPr>
        <w:t>.</w:t>
      </w:r>
    </w:p>
    <w:p w14:paraId="531BE734" w14:textId="77777777" w:rsidR="00B524DD" w:rsidRDefault="00B524DD" w:rsidP="00B524DD">
      <w:hyperlink r:id="rId16" w:history="1">
        <w:r w:rsidRPr="003A3728">
          <w:rPr>
            <w:rStyle w:val="Hyperlink"/>
          </w:rPr>
          <w:t>https://zenodo.org/records/2371297</w:t>
        </w:r>
      </w:hyperlink>
    </w:p>
    <w:p w14:paraId="70819725" w14:textId="77777777" w:rsidR="00B524DD" w:rsidRDefault="00B524DD" w:rsidP="00B524DD"/>
    <w:p w14:paraId="4816D759" w14:textId="111703E4" w:rsidR="000F3D76" w:rsidRDefault="000F3D76" w:rsidP="00B524DD">
      <w:r>
        <w:t xml:space="preserve">Samme år udgav </w:t>
      </w:r>
      <w:proofErr w:type="spellStart"/>
      <w:r>
        <w:t>Johannses</w:t>
      </w:r>
      <w:proofErr w:type="spellEnd"/>
      <w:r>
        <w:t xml:space="preserve">, V. Jensen sin berømte digtsamling, hvor jeg har medtaget to vers fra digtet </w:t>
      </w:r>
      <w:r w:rsidRPr="000F3D76">
        <w:rPr>
          <w:i/>
          <w:iCs/>
        </w:rPr>
        <w:t>Ved frokosten</w:t>
      </w:r>
    </w:p>
    <w:p w14:paraId="05EF3A28" w14:textId="77777777" w:rsidR="000F3D76" w:rsidRDefault="000F3D76" w:rsidP="000F3D76">
      <w:pPr>
        <w:rPr>
          <w:color w:val="000000"/>
          <w:sz w:val="27"/>
          <w:szCs w:val="27"/>
          <w:shd w:val="clear" w:color="auto" w:fill="FFFFFF"/>
        </w:rPr>
      </w:pPr>
      <w:r>
        <w:rPr>
          <w:noProof/>
          <w:color w:val="000000"/>
          <w:sz w:val="27"/>
          <w:szCs w:val="27"/>
          <w:shd w:val="clear" w:color="auto" w:fill="FFFFFF"/>
          <w14:ligatures w14:val="standardContextual"/>
        </w:rPr>
        <w:drawing>
          <wp:inline distT="0" distB="0" distL="0" distR="0" wp14:anchorId="26B3CF7A" wp14:editId="14738CD6">
            <wp:extent cx="936154" cy="1233519"/>
            <wp:effectExtent l="0" t="0" r="3810" b="0"/>
            <wp:docPr id="770022044" name="Billede 1" descr="Et billede, der indeholder tekst, bog, papir, Font/skrifttyp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022044" name="Billede 1" descr="Et billede, der indeholder tekst, bog, papir, Font/skrifttype&#10;&#10;Indhold genereret af kunstig intelligens kan være forkert.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6898" cy="1274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96CFC5" w14:textId="77777777" w:rsidR="000F3D76" w:rsidRDefault="000F3D76" w:rsidP="000F3D76">
      <w:pPr>
        <w:rPr>
          <w:color w:val="000000"/>
          <w:sz w:val="27"/>
          <w:szCs w:val="27"/>
          <w:shd w:val="clear" w:color="auto" w:fill="FFFFFF"/>
        </w:rPr>
      </w:pPr>
      <w:r>
        <w:rPr>
          <w:noProof/>
          <w:color w:val="000000"/>
          <w:sz w:val="27"/>
          <w:szCs w:val="27"/>
          <w:shd w:val="clear" w:color="auto" w:fill="FFFFFF"/>
          <w14:ligatures w14:val="standardContextual"/>
        </w:rPr>
        <w:drawing>
          <wp:inline distT="0" distB="0" distL="0" distR="0" wp14:anchorId="23F3EB2B" wp14:editId="5F91A4B0">
            <wp:extent cx="2190878" cy="908302"/>
            <wp:effectExtent l="0" t="0" r="0" b="6350"/>
            <wp:docPr id="2026305807" name="Billede 2" descr="Et billede, der indeholder tekst, Font/skrifttype, hvid, skærmbilled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6305807" name="Billede 2" descr="Et billede, der indeholder tekst, Font/skrifttype, hvid, skærmbillede&#10;&#10;Indhold genereret af kunstig intelligens kan være forkert.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4567" cy="951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  <w:shd w:val="clear" w:color="auto" w:fill="FFFFFF"/>
          <w14:ligatures w14:val="standardContextual"/>
        </w:rPr>
        <w:drawing>
          <wp:inline distT="0" distB="0" distL="0" distR="0" wp14:anchorId="7167EC7F" wp14:editId="3AE8A7F1">
            <wp:extent cx="2276794" cy="971383"/>
            <wp:effectExtent l="0" t="0" r="0" b="0"/>
            <wp:docPr id="1651785712" name="Billede 3" descr="Et billede, der indeholder tekst, Font/skrifttype, skærmbillede, hvid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540778" name="Billede 3" descr="Et billede, der indeholder tekst, Font/skrifttype, skærmbillede, hvid&#10;&#10;Indhold genereret af kunstig intelligens kan være forkert.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1160" cy="1041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AD9E18" w14:textId="77777777" w:rsidR="000F3D76" w:rsidRDefault="000F3D76" w:rsidP="000F3D76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Johannes V. Jensen, Digte</w:t>
      </w:r>
    </w:p>
    <w:p w14:paraId="3096DD48" w14:textId="77777777" w:rsidR="000F3D76" w:rsidRDefault="000F3D76" w:rsidP="000F3D76">
      <w:hyperlink r:id="rId20" w:history="1">
        <w:r w:rsidRPr="003A3728">
          <w:rPr>
            <w:rStyle w:val="Hyperlink"/>
          </w:rPr>
          <w:t>https://kalliope.org/da/work/jensenjv/1906</w:t>
        </w:r>
      </w:hyperlink>
    </w:p>
    <w:p w14:paraId="57AF94E0" w14:textId="77777777" w:rsidR="000F3D76" w:rsidRDefault="000F3D76" w:rsidP="00B524DD"/>
    <w:p w14:paraId="7E6E0204" w14:textId="77777777" w:rsidR="00B524DD" w:rsidRDefault="00B524DD"/>
    <w:sectPr w:rsidR="00B524D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A1A8E"/>
    <w:multiLevelType w:val="hybridMultilevel"/>
    <w:tmpl w:val="D2ACB000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70662"/>
    <w:multiLevelType w:val="hybridMultilevel"/>
    <w:tmpl w:val="6174329A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223C30"/>
    <w:multiLevelType w:val="hybridMultilevel"/>
    <w:tmpl w:val="CD70C1DC"/>
    <w:lvl w:ilvl="0" w:tplc="8050F0B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7228BA"/>
    <w:multiLevelType w:val="hybridMultilevel"/>
    <w:tmpl w:val="D2ACB00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7902778">
    <w:abstractNumId w:val="0"/>
  </w:num>
  <w:num w:numId="2" w16cid:durableId="854459406">
    <w:abstractNumId w:val="1"/>
  </w:num>
  <w:num w:numId="3" w16cid:durableId="831918054">
    <w:abstractNumId w:val="3"/>
  </w:num>
  <w:num w:numId="4" w16cid:durableId="803276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4DD"/>
    <w:rsid w:val="00032108"/>
    <w:rsid w:val="00044513"/>
    <w:rsid w:val="000F3D76"/>
    <w:rsid w:val="001F12D3"/>
    <w:rsid w:val="002D1113"/>
    <w:rsid w:val="004D0BF2"/>
    <w:rsid w:val="00654474"/>
    <w:rsid w:val="006D44E8"/>
    <w:rsid w:val="00B524DD"/>
    <w:rsid w:val="00BE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50B3CD"/>
  <w15:chartTrackingRefBased/>
  <w15:docId w15:val="{AD0CC912-9181-1446-AB9E-5788DAA51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4DD"/>
    <w:pPr>
      <w:spacing w:after="0" w:line="240" w:lineRule="auto"/>
    </w:pPr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524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524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524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524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524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524D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524D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524D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524D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524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524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524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524D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524D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524D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524D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524D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524D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524D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524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524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524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524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524DD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524DD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524DD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524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524DD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524D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B524DD"/>
    <w:rPr>
      <w:color w:val="0000FF"/>
      <w:u w:val="single"/>
    </w:rPr>
  </w:style>
  <w:style w:type="character" w:styleId="Pladsholdertekst">
    <w:name w:val="Placeholder Text"/>
    <w:basedOn w:val="Standardskrifttypeiafsnit"/>
    <w:uiPriority w:val="99"/>
    <w:semiHidden/>
    <w:rsid w:val="002D111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en.wikipedia.org/wiki/Acta_Mathematica" TargetMode="External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hyperlink" Target="https://zenodo.org/record/2371297" TargetMode="External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hyperlink" Target="https://zenodo.org/records/2371297" TargetMode="External"/><Relationship Id="rId20" Type="http://schemas.openxmlformats.org/officeDocument/2006/relationships/hyperlink" Target="https://kalliope.org/da/work/jensenjv/1906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en.wikipedia.org/wiki/Johan_Jensen_(mathematician)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doi.org/10.1007%2FBF02418571" TargetMode="External"/><Relationship Id="rId10" Type="http://schemas.openxmlformats.org/officeDocument/2006/relationships/image" Target="media/image6.pn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en.wikipedia.org/wiki/Doi_(identifier)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405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Samsøe</dc:creator>
  <cp:keywords/>
  <dc:description/>
  <cp:lastModifiedBy>Steffen Samsøe</cp:lastModifiedBy>
  <cp:revision>6</cp:revision>
  <dcterms:created xsi:type="dcterms:W3CDTF">2025-02-20T16:07:00Z</dcterms:created>
  <dcterms:modified xsi:type="dcterms:W3CDTF">2025-02-23T06:47:00Z</dcterms:modified>
</cp:coreProperties>
</file>