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0D37" w14:textId="5081D81F" w:rsidR="00EE7EA3" w:rsidRDefault="00EE7EA3" w:rsidP="00EE7EA3">
      <w:pPr>
        <w:pStyle w:val="Overskrift1"/>
      </w:pPr>
      <w:r>
        <w:t>Beviser til mundtlig eksamen</w:t>
      </w:r>
      <w:r w:rsidR="00604D74">
        <w:t xml:space="preserve">, </w:t>
      </w:r>
      <w:proofErr w:type="spellStart"/>
      <w:r w:rsidR="00604D74">
        <w:t>ver</w:t>
      </w:r>
      <w:proofErr w:type="spellEnd"/>
      <w:r w:rsidR="00604D74">
        <w:t>. 01</w:t>
      </w:r>
    </w:p>
    <w:p w14:paraId="30B73F07" w14:textId="7F1BCAE3" w:rsidR="00EE7EA3" w:rsidRDefault="00A63ABA" w:rsidP="00175668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>Vi er 2</w:t>
      </w:r>
      <w:r w:rsidR="00F3193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elever og spørgsmål må max dubleres </w:t>
      </w:r>
      <w:r w:rsidR="00D309A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gange, og den sidste skal kunne vælge mellem 4 forskellige, så derfor skal der være </w:t>
      </w:r>
      <w:r w:rsidR="000656D1">
        <w:rPr>
          <w:rFonts w:ascii="Times New Roman" w:hAnsi="Times New Roman"/>
        </w:rPr>
        <w:t xml:space="preserve">mindst </w:t>
      </w:r>
      <w:r>
        <w:rPr>
          <w:rFonts w:ascii="Times New Roman" w:hAnsi="Times New Roman"/>
        </w:rPr>
        <w:t>1</w:t>
      </w:r>
      <w:r w:rsidR="00D309A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forskellige spørgsmål</w:t>
      </w:r>
      <w:r w:rsidR="00FE7181">
        <w:rPr>
          <w:rFonts w:ascii="Times New Roman" w:hAnsi="Times New Roman"/>
        </w:rPr>
        <w:t>. Nedenfor er der 19 spørgsmål, så der kan vælges 3 fra</w:t>
      </w:r>
    </w:p>
    <w:p w14:paraId="35C25CD2" w14:textId="77777777" w:rsidR="00EE7EA3" w:rsidRPr="00A63ABA" w:rsidRDefault="00EE7EA3" w:rsidP="00175668">
      <w:pPr>
        <w:pStyle w:val="Brdtekst"/>
        <w:rPr>
          <w:rFonts w:ascii="Times New Roman" w:hAnsi="Times New Roman"/>
        </w:rPr>
      </w:pPr>
    </w:p>
    <w:p w14:paraId="6E2915DE" w14:textId="1D20EF50" w:rsidR="00EE7EA3" w:rsidRPr="00A63ABA" w:rsidRDefault="00EE7EA3" w:rsidP="00EE7EA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63ABA">
        <w:rPr>
          <w:rFonts w:ascii="Times New Roman" w:hAnsi="Times New Roman" w:cs="Times New Roman"/>
          <w:b/>
          <w:bCs/>
          <w:color w:val="000000" w:themeColor="text1"/>
        </w:rPr>
        <w:t>1. Renteformlen</w:t>
      </w:r>
      <w:r w:rsidR="00F77C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63ABA">
        <w:rPr>
          <w:rFonts w:ascii="Times New Roman" w:hAnsi="Times New Roman" w:cs="Times New Roman"/>
          <w:b/>
          <w:bCs/>
          <w:color w:val="000000" w:themeColor="text1"/>
        </w:rPr>
        <w:t xml:space="preserve">og opsparingsannuitet </w:t>
      </w:r>
    </w:p>
    <w:p w14:paraId="3938DBF6" w14:textId="2CBA940A" w:rsidR="00EE7EA3" w:rsidRPr="00A63ABA" w:rsidRDefault="00EE7EA3" w:rsidP="00EE7EA3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 Opstil renteformlen</w:t>
      </w:r>
    </w:p>
    <w:p w14:paraId="288D3D58" w14:textId="77777777" w:rsidR="00EE7EA3" w:rsidRPr="00A63ABA" w:rsidRDefault="00EE7EA3" w:rsidP="00EE7EA3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 Opstil formlen for opsparingsannuitet</w:t>
      </w:r>
    </w:p>
    <w:p w14:paraId="2465CDC0" w14:textId="77777777" w:rsidR="00EE7EA3" w:rsidRPr="00F77CBF" w:rsidRDefault="00EE7EA3" w:rsidP="00EE7EA3">
      <w:pPr>
        <w:rPr>
          <w:rFonts w:ascii="Times New Roman" w:hAnsi="Times New Roman" w:cs="Times New Roman"/>
          <w:b/>
          <w:color w:val="FF0000"/>
        </w:rPr>
      </w:pPr>
    </w:p>
    <w:p w14:paraId="7092FCA3" w14:textId="1E9AD6D3" w:rsidR="00EE7EA3" w:rsidRPr="00A63ABA" w:rsidRDefault="00EE7EA3" w:rsidP="00EE7EA3">
      <w:pPr>
        <w:rPr>
          <w:rFonts w:ascii="Times New Roman" w:hAnsi="Times New Roman" w:cs="Times New Roman"/>
          <w:b/>
        </w:rPr>
      </w:pPr>
      <w:r w:rsidRPr="00A63ABA">
        <w:rPr>
          <w:rFonts w:ascii="Times New Roman" w:hAnsi="Times New Roman" w:cs="Times New Roman"/>
          <w:b/>
        </w:rPr>
        <w:t xml:space="preserve">2. </w:t>
      </w:r>
      <w:r w:rsidR="005E70A9">
        <w:rPr>
          <w:rFonts w:ascii="Times New Roman" w:hAnsi="Times New Roman" w:cs="Times New Roman"/>
          <w:b/>
        </w:rPr>
        <w:t>Analytisk geometri</w:t>
      </w:r>
    </w:p>
    <w:p w14:paraId="51F2FAC4" w14:textId="487CA3F1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</w:t>
      </w:r>
      <w:r w:rsidR="005D5918">
        <w:rPr>
          <w:rFonts w:ascii="Times New Roman" w:hAnsi="Times New Roman" w:cs="Times New Roman"/>
        </w:rPr>
        <w:t xml:space="preserve">Forklar hvordan </w:t>
      </w:r>
      <w:r w:rsidR="005E70A9">
        <w:rPr>
          <w:rFonts w:ascii="Times New Roman" w:hAnsi="Times New Roman" w:cs="Times New Roman"/>
        </w:rPr>
        <w:t xml:space="preserve">cirklens ligning fremkommer </w:t>
      </w:r>
    </w:p>
    <w:p w14:paraId="718B0D4A" w14:textId="1A8C0564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>- Opstil et udtryk for centrum og radius af en cirkel</w:t>
      </w:r>
      <w:r w:rsidR="00F77CBF">
        <w:rPr>
          <w:rFonts w:ascii="Times New Roman" w:hAnsi="Times New Roman" w:cs="Times New Roman"/>
        </w:rPr>
        <w:t xml:space="preserve"> </w:t>
      </w:r>
      <w:r w:rsidR="00470AF0">
        <w:rPr>
          <w:rFonts w:ascii="Times New Roman" w:hAnsi="Times New Roman" w:cs="Times New Roman"/>
        </w:rPr>
        <w:t xml:space="preserve">ud fra formen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+ax+by+c=0</m:t>
        </m:r>
      </m:oMath>
    </w:p>
    <w:p w14:paraId="4B5FC297" w14:textId="77777777" w:rsidR="00EE7EA3" w:rsidRPr="00A63ABA" w:rsidRDefault="00EE7EA3" w:rsidP="00EE7EA3">
      <w:pPr>
        <w:rPr>
          <w:rFonts w:ascii="Times New Roman" w:hAnsi="Times New Roman" w:cs="Times New Roman"/>
        </w:rPr>
      </w:pPr>
    </w:p>
    <w:p w14:paraId="12E56DD9" w14:textId="55AC1A37" w:rsidR="00EE7EA3" w:rsidRDefault="00EE7EA3" w:rsidP="00EE7EA3">
      <w:pPr>
        <w:rPr>
          <w:rFonts w:ascii="Times New Roman" w:hAnsi="Times New Roman" w:cs="Times New Roman"/>
          <w:b/>
        </w:rPr>
      </w:pPr>
      <w:r w:rsidRPr="00A63ABA">
        <w:rPr>
          <w:rFonts w:ascii="Times New Roman" w:hAnsi="Times New Roman" w:cs="Times New Roman"/>
          <w:b/>
        </w:rPr>
        <w:t>3. Vektorer</w:t>
      </w:r>
    </w:p>
    <w:p w14:paraId="2E5ABC1E" w14:textId="25512938" w:rsidR="00555036" w:rsidRPr="00555036" w:rsidRDefault="00555036" w:rsidP="00EE7EA3">
      <w:pPr>
        <w:rPr>
          <w:rFonts w:ascii="Times New Roman" w:hAnsi="Times New Roman" w:cs="Times New Roman"/>
          <w:color w:val="000000" w:themeColor="text1"/>
        </w:rPr>
      </w:pPr>
      <w:r w:rsidRPr="00555036">
        <w:rPr>
          <w:rFonts w:ascii="Times New Roman" w:hAnsi="Times New Roman" w:cs="Times New Roman"/>
          <w:color w:val="000000" w:themeColor="text1"/>
        </w:rPr>
        <w:t xml:space="preserve">- Redegør for skalarproduktet, herunder bevis for nogle simple sætninger. </w:t>
      </w:r>
    </w:p>
    <w:p w14:paraId="3BF5CF6C" w14:textId="77777777" w:rsidR="00EE7EA3" w:rsidRPr="00A63ABA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Bevis formlen for projektion af vektor på vektor. </w:t>
      </w:r>
    </w:p>
    <w:p w14:paraId="704D6794" w14:textId="77777777" w:rsidR="00555036" w:rsidRDefault="00555036" w:rsidP="00F77CBF">
      <w:pPr>
        <w:rPr>
          <w:rFonts w:ascii="Times New Roman" w:hAnsi="Times New Roman" w:cs="Times New Roman"/>
          <w:color w:val="FF0000"/>
        </w:rPr>
      </w:pPr>
    </w:p>
    <w:p w14:paraId="5EF0FEFA" w14:textId="72DD86A5" w:rsidR="00555036" w:rsidRDefault="002B6A9B" w:rsidP="005550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55036" w:rsidRPr="00A63ABA">
        <w:rPr>
          <w:rFonts w:ascii="Times New Roman" w:hAnsi="Times New Roman" w:cs="Times New Roman"/>
          <w:b/>
        </w:rPr>
        <w:t>. Vektorer</w:t>
      </w:r>
      <w:r w:rsidR="005E70A9">
        <w:rPr>
          <w:rFonts w:ascii="Times New Roman" w:hAnsi="Times New Roman" w:cs="Times New Roman"/>
          <w:b/>
        </w:rPr>
        <w:t xml:space="preserve"> og analytisk geometri</w:t>
      </w:r>
    </w:p>
    <w:p w14:paraId="5E72B1A2" w14:textId="77777777" w:rsidR="00555036" w:rsidRPr="00555036" w:rsidRDefault="00555036" w:rsidP="00555036">
      <w:pPr>
        <w:rPr>
          <w:rFonts w:ascii="Times New Roman" w:hAnsi="Times New Roman" w:cs="Times New Roman"/>
          <w:color w:val="000000" w:themeColor="text1"/>
        </w:rPr>
      </w:pPr>
      <w:r w:rsidRPr="00555036">
        <w:rPr>
          <w:rFonts w:ascii="Times New Roman" w:hAnsi="Times New Roman" w:cs="Times New Roman"/>
          <w:color w:val="000000" w:themeColor="text1"/>
        </w:rPr>
        <w:t xml:space="preserve">- Redegør for skalarproduktet, herunder bevis for nogle simple sætninger. </w:t>
      </w:r>
    </w:p>
    <w:p w14:paraId="5F238534" w14:textId="38A76C99" w:rsidR="00555036" w:rsidRDefault="00555036" w:rsidP="00555036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Bevis formlen for </w:t>
      </w:r>
      <w:r>
        <w:rPr>
          <w:rFonts w:ascii="Times New Roman" w:hAnsi="Times New Roman" w:cs="Times New Roman"/>
        </w:rPr>
        <w:t xml:space="preserve">den vinkelrette </w:t>
      </w:r>
      <w:r w:rsidRPr="00A63ABA">
        <w:rPr>
          <w:rFonts w:ascii="Times New Roman" w:hAnsi="Times New Roman" w:cs="Times New Roman"/>
        </w:rPr>
        <w:t>afstand mellem punkt og linje</w:t>
      </w:r>
      <w:r w:rsidR="00261397">
        <w:rPr>
          <w:rFonts w:ascii="Times New Roman" w:hAnsi="Times New Roman" w:cs="Times New Roman"/>
        </w:rPr>
        <w:t xml:space="preserve"> på </w:t>
      </w:r>
      <w:r w:rsidR="00FE7181" w:rsidRPr="00370689">
        <w:rPr>
          <w:rFonts w:ascii="Times New Roman" w:hAnsi="Times New Roman" w:cs="Times New Roman"/>
        </w:rPr>
        <w:t>formen</w:t>
      </w:r>
      <w:r w:rsidR="00FE7181" w:rsidRPr="00261397">
        <w:t xml:space="preserve"> </w:t>
      </w:r>
      <m:oMath>
        <m:r>
          <w:rPr>
            <w:rFonts w:ascii="Cambria Math" w:hAnsi="Cambria Math"/>
          </w:rPr>
          <m:t>y=ax+b</m:t>
        </m:r>
      </m:oMath>
      <w:r w:rsidR="00FE7181">
        <w:rPr>
          <w:rFonts w:ascii="Times New Roman" w:hAnsi="Times New Roman" w:cs="Times New Roman"/>
        </w:rPr>
        <w:t xml:space="preserve"> </w:t>
      </w:r>
    </w:p>
    <w:p w14:paraId="1C140233" w14:textId="77777777" w:rsidR="00261397" w:rsidRDefault="00261397" w:rsidP="00555036">
      <w:pPr>
        <w:rPr>
          <w:rFonts w:ascii="Times New Roman" w:hAnsi="Times New Roman" w:cs="Times New Roman"/>
        </w:rPr>
      </w:pPr>
    </w:p>
    <w:p w14:paraId="4ED265B0" w14:textId="6503B05C" w:rsidR="00261397" w:rsidRDefault="00FE7181" w:rsidP="002613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61397" w:rsidRPr="00A63ABA">
        <w:rPr>
          <w:rFonts w:ascii="Times New Roman" w:hAnsi="Times New Roman" w:cs="Times New Roman"/>
          <w:b/>
        </w:rPr>
        <w:t>. Vektorer</w:t>
      </w:r>
      <w:r w:rsidR="005E70A9">
        <w:rPr>
          <w:rFonts w:ascii="Times New Roman" w:hAnsi="Times New Roman" w:cs="Times New Roman"/>
          <w:b/>
        </w:rPr>
        <w:t xml:space="preserve"> og analytisk geometri</w:t>
      </w:r>
    </w:p>
    <w:p w14:paraId="7893F44A" w14:textId="77777777" w:rsidR="00261397" w:rsidRPr="00555036" w:rsidRDefault="00261397" w:rsidP="00261397">
      <w:pPr>
        <w:rPr>
          <w:rFonts w:ascii="Times New Roman" w:hAnsi="Times New Roman" w:cs="Times New Roman"/>
          <w:color w:val="000000" w:themeColor="text1"/>
        </w:rPr>
      </w:pPr>
      <w:r w:rsidRPr="00555036">
        <w:rPr>
          <w:rFonts w:ascii="Times New Roman" w:hAnsi="Times New Roman" w:cs="Times New Roman"/>
          <w:color w:val="000000" w:themeColor="text1"/>
        </w:rPr>
        <w:t xml:space="preserve">- Redegør for skalarproduktet, herunder bevis for nogle simple sætninger. </w:t>
      </w:r>
    </w:p>
    <w:p w14:paraId="1B6A7EE8" w14:textId="2B55A749" w:rsidR="00FE7181" w:rsidRDefault="00261397" w:rsidP="00FE7181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Bevis formlen for </w:t>
      </w:r>
      <w:r>
        <w:rPr>
          <w:rFonts w:ascii="Times New Roman" w:hAnsi="Times New Roman" w:cs="Times New Roman"/>
        </w:rPr>
        <w:t xml:space="preserve">den vinkelrette </w:t>
      </w:r>
      <w:r w:rsidRPr="00A63ABA">
        <w:rPr>
          <w:rFonts w:ascii="Times New Roman" w:hAnsi="Times New Roman" w:cs="Times New Roman"/>
        </w:rPr>
        <w:t>afstand mellem punkt og linje</w:t>
      </w:r>
      <w:r>
        <w:rPr>
          <w:rFonts w:ascii="Times New Roman" w:hAnsi="Times New Roman" w:cs="Times New Roman"/>
        </w:rPr>
        <w:t xml:space="preserve"> </w:t>
      </w:r>
      <w:r w:rsidR="00FE7181">
        <w:rPr>
          <w:rFonts w:ascii="Times New Roman" w:hAnsi="Times New Roman" w:cs="Times New Roman"/>
        </w:rPr>
        <w:t xml:space="preserve">på </w:t>
      </w:r>
      <w:r w:rsidR="00FE7181">
        <w:rPr>
          <w:rFonts w:ascii="Times New Roman" w:hAnsi="Times New Roman" w:cs="Times New Roman"/>
        </w:rPr>
        <w:t xml:space="preserve">formen </w:t>
      </w:r>
      <m:oMath>
        <m:r>
          <w:rPr>
            <w:rFonts w:ascii="Cambria Math" w:hAnsi="Cambria Math"/>
          </w:rPr>
          <m:t>ax+by+c=0</m:t>
        </m:r>
      </m:oMath>
    </w:p>
    <w:p w14:paraId="43097378" w14:textId="77777777" w:rsidR="00EE7EA3" w:rsidRPr="00A63ABA" w:rsidRDefault="00EE7EA3" w:rsidP="00EE7EA3">
      <w:pPr>
        <w:rPr>
          <w:rFonts w:ascii="Times New Roman" w:hAnsi="Times New Roman" w:cs="Times New Roman"/>
          <w:b/>
        </w:rPr>
      </w:pPr>
    </w:p>
    <w:p w14:paraId="749CC4D6" w14:textId="53777C6D" w:rsidR="00EE7EA3" w:rsidRDefault="00FE7181" w:rsidP="00EE7E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E7EA3" w:rsidRPr="00A63ABA">
        <w:rPr>
          <w:rFonts w:ascii="Times New Roman" w:hAnsi="Times New Roman" w:cs="Times New Roman"/>
          <w:b/>
        </w:rPr>
        <w:t>. Vektorer</w:t>
      </w:r>
      <w:r w:rsidR="005E70A9">
        <w:rPr>
          <w:rFonts w:ascii="Times New Roman" w:hAnsi="Times New Roman" w:cs="Times New Roman"/>
          <w:b/>
        </w:rPr>
        <w:t xml:space="preserve"> og analytisk geometri</w:t>
      </w:r>
    </w:p>
    <w:p w14:paraId="66E047B5" w14:textId="3DBF8EC2" w:rsidR="005F43CF" w:rsidRPr="00555036" w:rsidRDefault="005F43CF" w:rsidP="00EE7EA3">
      <w:pPr>
        <w:rPr>
          <w:rFonts w:ascii="Times New Roman" w:hAnsi="Times New Roman" w:cs="Times New Roman"/>
          <w:color w:val="000000" w:themeColor="text1"/>
        </w:rPr>
      </w:pPr>
      <w:r w:rsidRPr="00555036">
        <w:rPr>
          <w:rFonts w:ascii="Times New Roman" w:hAnsi="Times New Roman" w:cs="Times New Roman"/>
          <w:color w:val="000000" w:themeColor="text1"/>
        </w:rPr>
        <w:t>- Redegør for tværvektor og determinant, herunder bevis for nogle simple sætninger</w:t>
      </w:r>
    </w:p>
    <w:p w14:paraId="3D383011" w14:textId="45FEFDE5" w:rsidR="00EE7EA3" w:rsidRDefault="00EE7EA3" w:rsidP="00EE7EA3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</w:t>
      </w:r>
      <w:r w:rsidR="00370689">
        <w:rPr>
          <w:rFonts w:ascii="Times New Roman" w:hAnsi="Times New Roman" w:cs="Times New Roman"/>
        </w:rPr>
        <w:t>Redegør</w:t>
      </w:r>
      <w:r w:rsidRPr="00A63ABA">
        <w:rPr>
          <w:rFonts w:ascii="Times New Roman" w:hAnsi="Times New Roman" w:cs="Times New Roman"/>
        </w:rPr>
        <w:t xml:space="preserve"> formlen for linjens ligning </w:t>
      </w:r>
      <w:r w:rsidR="00370689">
        <w:rPr>
          <w:rFonts w:ascii="Times New Roman" w:hAnsi="Times New Roman" w:cs="Times New Roman"/>
        </w:rPr>
        <w:t xml:space="preserve">på formen </w:t>
      </w:r>
      <m:oMath>
        <m:r>
          <w:rPr>
            <w:rFonts w:ascii="Cambria Math" w:hAnsi="Cambria Math"/>
          </w:rPr>
          <m:t>ax+by+c=0</m:t>
        </m:r>
      </m:oMath>
    </w:p>
    <w:p w14:paraId="0D9C91AD" w14:textId="77777777" w:rsidR="00555036" w:rsidRPr="00A63ABA" w:rsidRDefault="00555036" w:rsidP="00EE7EA3">
      <w:pPr>
        <w:rPr>
          <w:rFonts w:ascii="Times New Roman" w:hAnsi="Times New Roman" w:cs="Times New Roman"/>
        </w:rPr>
      </w:pPr>
    </w:p>
    <w:p w14:paraId="09A68858" w14:textId="0C2813B5" w:rsidR="00555036" w:rsidRDefault="00FE7181" w:rsidP="005550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555036" w:rsidRPr="00A63ABA">
        <w:rPr>
          <w:rFonts w:ascii="Times New Roman" w:hAnsi="Times New Roman" w:cs="Times New Roman"/>
          <w:b/>
        </w:rPr>
        <w:t>. Vektorer</w:t>
      </w:r>
      <w:r w:rsidR="005E70A9">
        <w:rPr>
          <w:rFonts w:ascii="Times New Roman" w:hAnsi="Times New Roman" w:cs="Times New Roman"/>
          <w:b/>
        </w:rPr>
        <w:t xml:space="preserve"> og analytisk geometri</w:t>
      </w:r>
    </w:p>
    <w:p w14:paraId="54C94FB7" w14:textId="77777777" w:rsidR="00555036" w:rsidRPr="00555036" w:rsidRDefault="00555036" w:rsidP="00555036">
      <w:pPr>
        <w:rPr>
          <w:rFonts w:ascii="Times New Roman" w:hAnsi="Times New Roman" w:cs="Times New Roman"/>
          <w:color w:val="000000" w:themeColor="text1"/>
        </w:rPr>
      </w:pPr>
      <w:r w:rsidRPr="00555036">
        <w:rPr>
          <w:rFonts w:ascii="Times New Roman" w:hAnsi="Times New Roman" w:cs="Times New Roman"/>
          <w:color w:val="000000" w:themeColor="text1"/>
        </w:rPr>
        <w:t>- Redegør for tværvektor og determinant, herunder bevis for nogle simple sætninger</w:t>
      </w:r>
    </w:p>
    <w:p w14:paraId="164F8727" w14:textId="7644BFA9" w:rsidR="00555036" w:rsidRPr="00555036" w:rsidRDefault="00555036" w:rsidP="00555036">
      <w:pPr>
        <w:rPr>
          <w:rFonts w:ascii="Times New Roman" w:hAnsi="Times New Roman" w:cs="Times New Roman"/>
          <w:color w:val="000000" w:themeColor="text1"/>
        </w:rPr>
      </w:pPr>
      <w:r w:rsidRPr="00555036">
        <w:rPr>
          <w:rFonts w:ascii="Times New Roman" w:hAnsi="Times New Roman" w:cs="Times New Roman"/>
          <w:color w:val="000000" w:themeColor="text1"/>
        </w:rPr>
        <w:t xml:space="preserve">- Udled </w:t>
      </w:r>
      <w:r w:rsidR="002B6A9B">
        <w:rPr>
          <w:rFonts w:ascii="Times New Roman" w:hAnsi="Times New Roman" w:cs="Times New Roman"/>
          <w:color w:val="000000" w:themeColor="text1"/>
        </w:rPr>
        <w:t xml:space="preserve">en </w:t>
      </w:r>
      <w:r w:rsidRPr="00555036">
        <w:rPr>
          <w:rFonts w:ascii="Times New Roman" w:hAnsi="Times New Roman" w:cs="Times New Roman"/>
          <w:color w:val="000000" w:themeColor="text1"/>
        </w:rPr>
        <w:t xml:space="preserve">formel </w:t>
      </w:r>
      <w:r w:rsidR="005E70A9">
        <w:rPr>
          <w:rFonts w:ascii="Times New Roman" w:hAnsi="Times New Roman" w:cs="Times New Roman"/>
          <w:color w:val="000000" w:themeColor="text1"/>
        </w:rPr>
        <w:t xml:space="preserve">til løsning af </w:t>
      </w:r>
      <w:r w:rsidRPr="00555036">
        <w:rPr>
          <w:rFonts w:ascii="Times New Roman" w:hAnsi="Times New Roman" w:cs="Times New Roman"/>
          <w:color w:val="000000" w:themeColor="text1"/>
        </w:rPr>
        <w:t>to ligninger med to ubekendte.</w:t>
      </w:r>
    </w:p>
    <w:p w14:paraId="643A1C8A" w14:textId="77777777" w:rsidR="00EE7EA3" w:rsidRPr="00A63ABA" w:rsidRDefault="00EE7EA3" w:rsidP="00175668">
      <w:pPr>
        <w:pStyle w:val="Brdtekst"/>
        <w:rPr>
          <w:rFonts w:ascii="Times New Roman" w:hAnsi="Times New Roman"/>
        </w:rPr>
      </w:pPr>
    </w:p>
    <w:p w14:paraId="0490B1B8" w14:textId="33B5D491" w:rsidR="00175668" w:rsidRDefault="00FE7181" w:rsidP="00175668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75668" w:rsidRPr="00A63ABA">
        <w:rPr>
          <w:rFonts w:ascii="Times New Roman" w:hAnsi="Times New Roman"/>
        </w:rPr>
        <w:t xml:space="preserve">. </w:t>
      </w:r>
      <w:r w:rsidR="005D0081">
        <w:rPr>
          <w:rFonts w:ascii="Times New Roman" w:hAnsi="Times New Roman"/>
        </w:rPr>
        <w:t>P</w:t>
      </w:r>
      <w:r w:rsidR="00762A2A">
        <w:rPr>
          <w:rFonts w:ascii="Times New Roman" w:hAnsi="Times New Roman"/>
        </w:rPr>
        <w:t>olynomi</w:t>
      </w:r>
      <w:r w:rsidR="005D0081">
        <w:rPr>
          <w:rFonts w:ascii="Times New Roman" w:hAnsi="Times New Roman"/>
        </w:rPr>
        <w:t>er og differentialregning</w:t>
      </w:r>
    </w:p>
    <w:p w14:paraId="01653022" w14:textId="3EBDC6C1" w:rsidR="00604D74" w:rsidRDefault="00F77CBF" w:rsidP="00F77CBF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</w:t>
      </w:r>
      <w:r w:rsidR="005D0081">
        <w:rPr>
          <w:rFonts w:ascii="Times New Roman" w:hAnsi="Times New Roman" w:cs="Times New Roman"/>
        </w:rPr>
        <w:t xml:space="preserve">Redegør for tangenthældningen </w:t>
      </w:r>
      <w:r w:rsidR="006E24CC">
        <w:rPr>
          <w:rFonts w:ascii="Times New Roman" w:hAnsi="Times New Roman" w:cs="Times New Roman"/>
        </w:rPr>
        <w:t>til skæringspunkterne med akserne</w:t>
      </w:r>
      <w:r w:rsidR="00604D74">
        <w:rPr>
          <w:rFonts w:ascii="Times New Roman" w:hAnsi="Times New Roman" w:cs="Times New Roman"/>
        </w:rPr>
        <w:t xml:space="preserve"> sa</w:t>
      </w:r>
      <w:r w:rsidR="000C42E5">
        <w:rPr>
          <w:rFonts w:ascii="Times New Roman" w:hAnsi="Times New Roman" w:cs="Times New Roman"/>
        </w:rPr>
        <w:t>m</w:t>
      </w:r>
      <w:r w:rsidR="00604D74">
        <w:rPr>
          <w:rFonts w:ascii="Times New Roman" w:hAnsi="Times New Roman" w:cs="Times New Roman"/>
        </w:rPr>
        <w:t xml:space="preserve">t tangenthældninger i  </w:t>
      </w:r>
    </w:p>
    <w:p w14:paraId="39DADDA8" w14:textId="31EA22B7" w:rsidR="00F77CBF" w:rsidRPr="00F77CBF" w:rsidRDefault="00604D74" w:rsidP="00F77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symmetriske punkter</w:t>
      </w:r>
    </w:p>
    <w:p w14:paraId="6B917502" w14:textId="77777777" w:rsidR="00175668" w:rsidRPr="00A63ABA" w:rsidRDefault="00175668" w:rsidP="00175668">
      <w:pPr>
        <w:rPr>
          <w:rFonts w:ascii="Times New Roman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Bevis formlen for andengradsligninger via kvadratkomplettering </w:t>
      </w:r>
    </w:p>
    <w:p w14:paraId="663E7162" w14:textId="77777777" w:rsidR="00175668" w:rsidRPr="00A63ABA" w:rsidRDefault="00175668" w:rsidP="00175668">
      <w:pPr>
        <w:pStyle w:val="Brdtekst"/>
        <w:rPr>
          <w:rFonts w:ascii="Times New Roman" w:hAnsi="Times New Roman"/>
        </w:rPr>
      </w:pPr>
    </w:p>
    <w:p w14:paraId="28D3446B" w14:textId="1BCD532E" w:rsidR="00DC206C" w:rsidRDefault="00FE7181" w:rsidP="00DC206C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C206C">
        <w:rPr>
          <w:rFonts w:ascii="Times New Roman" w:hAnsi="Times New Roman"/>
        </w:rPr>
        <w:t xml:space="preserve">. </w:t>
      </w:r>
      <w:r w:rsidR="005D0081">
        <w:rPr>
          <w:rFonts w:ascii="Times New Roman" w:hAnsi="Times New Roman"/>
        </w:rPr>
        <w:t>P</w:t>
      </w:r>
      <w:r w:rsidR="00DC206C" w:rsidRPr="00A63ABA">
        <w:rPr>
          <w:rFonts w:ascii="Times New Roman" w:hAnsi="Times New Roman"/>
        </w:rPr>
        <w:t>olynomie</w:t>
      </w:r>
      <w:r w:rsidR="005D0081">
        <w:rPr>
          <w:rFonts w:ascii="Times New Roman" w:hAnsi="Times New Roman"/>
        </w:rPr>
        <w:t>r og differentialregning</w:t>
      </w:r>
    </w:p>
    <w:p w14:paraId="5C8CFBD7" w14:textId="33F608F8" w:rsidR="005F43CF" w:rsidRPr="005F43CF" w:rsidRDefault="005F43CF" w:rsidP="00DC206C">
      <w:pPr>
        <w:pStyle w:val="Brdtekst"/>
        <w:rPr>
          <w:rFonts w:ascii="Times New Roman" w:hAnsi="Times New Roman"/>
          <w:b w:val="0"/>
          <w:color w:val="000000" w:themeColor="text1"/>
        </w:rPr>
      </w:pPr>
      <w:r w:rsidRPr="005F43CF">
        <w:rPr>
          <w:rFonts w:ascii="Times New Roman" w:hAnsi="Times New Roman"/>
          <w:b w:val="0"/>
          <w:color w:val="000000" w:themeColor="text1"/>
        </w:rPr>
        <w:t>- Redegør for betydningen af koefficienterne til andengradspolynomiets graf</w:t>
      </w:r>
    </w:p>
    <w:p w14:paraId="7E58578A" w14:textId="77777777" w:rsidR="00DC206C" w:rsidRPr="008048FF" w:rsidRDefault="00DC206C" w:rsidP="00DC206C">
      <w:pPr>
        <w:rPr>
          <w:rFonts w:ascii="Times New Roman" w:hAnsi="Times New Roman" w:cs="Times New Roman"/>
          <w:color w:val="000000" w:themeColor="text1"/>
        </w:rPr>
      </w:pPr>
      <w:r w:rsidRPr="008048FF">
        <w:rPr>
          <w:rFonts w:ascii="Times New Roman" w:hAnsi="Times New Roman" w:cs="Times New Roman"/>
          <w:color w:val="000000" w:themeColor="text1"/>
        </w:rPr>
        <w:t>- Bevis formlen for andengradspolynomiets toppunkt</w:t>
      </w:r>
    </w:p>
    <w:p w14:paraId="4012B5BF" w14:textId="77777777" w:rsidR="00DC206C" w:rsidRPr="00DC206C" w:rsidRDefault="00DC206C" w:rsidP="00DC206C"/>
    <w:p w14:paraId="7B734F20" w14:textId="77777777" w:rsidR="00FE7181" w:rsidRDefault="00FE7181" w:rsidP="00175668">
      <w:pPr>
        <w:pStyle w:val="Brdtekst"/>
        <w:rPr>
          <w:rFonts w:ascii="Times New Roman" w:hAnsi="Times New Roman"/>
        </w:rPr>
      </w:pPr>
    </w:p>
    <w:p w14:paraId="13BE46E8" w14:textId="77777777" w:rsidR="00FE7181" w:rsidRDefault="00FE7181" w:rsidP="00175668">
      <w:pPr>
        <w:pStyle w:val="Brdtekst"/>
        <w:rPr>
          <w:rFonts w:ascii="Times New Roman" w:hAnsi="Times New Roman"/>
        </w:rPr>
      </w:pPr>
    </w:p>
    <w:p w14:paraId="3DDF95B9" w14:textId="77777777" w:rsidR="00FE7181" w:rsidRDefault="00FE7181" w:rsidP="00175668">
      <w:pPr>
        <w:pStyle w:val="Brdtekst"/>
        <w:rPr>
          <w:rFonts w:ascii="Times New Roman" w:hAnsi="Times New Roman"/>
        </w:rPr>
      </w:pPr>
    </w:p>
    <w:p w14:paraId="07A045B9" w14:textId="05B2F7F8" w:rsidR="00175668" w:rsidRDefault="00FE7181" w:rsidP="00175668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r w:rsidR="00AB4B6B">
        <w:rPr>
          <w:rFonts w:ascii="Times New Roman" w:hAnsi="Times New Roman"/>
        </w:rPr>
        <w:t>.</w:t>
      </w:r>
      <w:r w:rsidR="000338E6">
        <w:rPr>
          <w:rFonts w:ascii="Times New Roman" w:hAnsi="Times New Roman"/>
        </w:rPr>
        <w:t xml:space="preserve"> </w:t>
      </w:r>
      <w:r w:rsidR="005D0081">
        <w:rPr>
          <w:rFonts w:ascii="Times New Roman" w:hAnsi="Times New Roman"/>
        </w:rPr>
        <w:t>P</w:t>
      </w:r>
      <w:r w:rsidR="005D0081" w:rsidRPr="00A63ABA">
        <w:rPr>
          <w:rFonts w:ascii="Times New Roman" w:hAnsi="Times New Roman"/>
        </w:rPr>
        <w:t>olynomie</w:t>
      </w:r>
      <w:r w:rsidR="005D0081">
        <w:rPr>
          <w:rFonts w:ascii="Times New Roman" w:hAnsi="Times New Roman"/>
        </w:rPr>
        <w:t>r</w:t>
      </w:r>
    </w:p>
    <w:p w14:paraId="0FB9E1C7" w14:textId="5F0D19C1" w:rsidR="00AF24D5" w:rsidRDefault="00555036" w:rsidP="0017566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EE7EA3" w:rsidRPr="008048FF">
        <w:rPr>
          <w:rFonts w:ascii="Times New Roman" w:hAnsi="Times New Roman" w:cs="Times New Roman"/>
          <w:color w:val="000000" w:themeColor="text1"/>
        </w:rPr>
        <w:t xml:space="preserve"> Redegør for placeringen af parablens toppunkt, når to ko</w:t>
      </w:r>
      <w:r w:rsidR="000C6929" w:rsidRPr="008048FF">
        <w:rPr>
          <w:rFonts w:ascii="Times New Roman" w:hAnsi="Times New Roman" w:cs="Times New Roman"/>
          <w:color w:val="000000" w:themeColor="text1"/>
        </w:rPr>
        <w:t>efficienter</w:t>
      </w:r>
      <w:r w:rsidR="00EE7EA3" w:rsidRPr="008048FF">
        <w:rPr>
          <w:rFonts w:ascii="Times New Roman" w:hAnsi="Times New Roman" w:cs="Times New Roman"/>
          <w:color w:val="000000" w:themeColor="text1"/>
        </w:rPr>
        <w:t xml:space="preserve"> fastholdes og den sidste </w:t>
      </w:r>
    </w:p>
    <w:p w14:paraId="3A657486" w14:textId="659F51BE" w:rsidR="00EE7EA3" w:rsidRDefault="000C6929" w:rsidP="00175668">
      <w:pPr>
        <w:rPr>
          <w:rFonts w:ascii="Times New Roman" w:hAnsi="Times New Roman" w:cs="Times New Roman"/>
          <w:color w:val="000000" w:themeColor="text1"/>
        </w:rPr>
      </w:pPr>
      <w:r w:rsidRPr="008048FF">
        <w:rPr>
          <w:rFonts w:ascii="Times New Roman" w:hAnsi="Times New Roman" w:cs="Times New Roman"/>
          <w:color w:val="000000" w:themeColor="text1"/>
        </w:rPr>
        <w:t xml:space="preserve">  </w:t>
      </w:r>
      <w:r w:rsidR="005D5918">
        <w:rPr>
          <w:rFonts w:ascii="Times New Roman" w:hAnsi="Times New Roman" w:cs="Times New Roman"/>
          <w:color w:val="000000" w:themeColor="text1"/>
        </w:rPr>
        <w:t>v</w:t>
      </w:r>
      <w:r w:rsidR="00EE7EA3" w:rsidRPr="008048FF">
        <w:rPr>
          <w:rFonts w:ascii="Times New Roman" w:hAnsi="Times New Roman" w:cs="Times New Roman"/>
          <w:color w:val="000000" w:themeColor="text1"/>
        </w:rPr>
        <w:t>arieres</w:t>
      </w:r>
    </w:p>
    <w:p w14:paraId="4CEF52A6" w14:textId="77777777" w:rsidR="000C42E5" w:rsidRPr="008048FF" w:rsidRDefault="000C42E5" w:rsidP="000C42E5">
      <w:pPr>
        <w:rPr>
          <w:rFonts w:ascii="Times New Roman" w:hAnsi="Times New Roman" w:cs="Times New Roman"/>
          <w:color w:val="000000" w:themeColor="text1"/>
        </w:rPr>
      </w:pPr>
      <w:r w:rsidRPr="008048FF">
        <w:rPr>
          <w:rFonts w:ascii="Times New Roman" w:hAnsi="Times New Roman" w:cs="Times New Roman"/>
          <w:color w:val="000000" w:themeColor="text1"/>
        </w:rPr>
        <w:t>- Bevis formlen for andengradspolynomiets toppunkt</w:t>
      </w:r>
    </w:p>
    <w:p w14:paraId="12351B4B" w14:textId="77777777" w:rsidR="00853016" w:rsidRDefault="00853016" w:rsidP="00175668">
      <w:pPr>
        <w:rPr>
          <w:rFonts w:ascii="Times New Roman" w:hAnsi="Times New Roman" w:cs="Times New Roman"/>
          <w:color w:val="000000" w:themeColor="text1"/>
        </w:rPr>
      </w:pPr>
    </w:p>
    <w:p w14:paraId="2C51DE48" w14:textId="58D02B48" w:rsidR="00853016" w:rsidRDefault="00FE7181" w:rsidP="00853016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853016">
        <w:rPr>
          <w:rFonts w:ascii="Times New Roman" w:hAnsi="Times New Roman"/>
        </w:rPr>
        <w:t xml:space="preserve">. </w:t>
      </w:r>
      <w:r w:rsidR="005D0081">
        <w:rPr>
          <w:rFonts w:ascii="Times New Roman" w:hAnsi="Times New Roman"/>
        </w:rPr>
        <w:t>P</w:t>
      </w:r>
      <w:r w:rsidR="005D0081" w:rsidRPr="00A63ABA">
        <w:rPr>
          <w:rFonts w:ascii="Times New Roman" w:hAnsi="Times New Roman"/>
        </w:rPr>
        <w:t>olynomie</w:t>
      </w:r>
      <w:r w:rsidR="005D0081">
        <w:rPr>
          <w:rFonts w:ascii="Times New Roman" w:hAnsi="Times New Roman"/>
        </w:rPr>
        <w:t>r og differentialregning</w:t>
      </w:r>
    </w:p>
    <w:p w14:paraId="4F8282D9" w14:textId="4779CE10" w:rsidR="00853016" w:rsidRDefault="00853016" w:rsidP="0085301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Pr="008048FF">
        <w:rPr>
          <w:rFonts w:ascii="Times New Roman" w:hAnsi="Times New Roman" w:cs="Times New Roman"/>
          <w:color w:val="000000" w:themeColor="text1"/>
        </w:rPr>
        <w:t xml:space="preserve"> Redegør for </w:t>
      </w:r>
      <w:r>
        <w:rPr>
          <w:rFonts w:ascii="Times New Roman" w:hAnsi="Times New Roman" w:cs="Times New Roman"/>
          <w:color w:val="000000" w:themeColor="text1"/>
        </w:rPr>
        <w:t>hvordan et geometrisk optimeringsproblem kan løses uden og med different</w:t>
      </w:r>
      <w:r w:rsidR="00762A2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alregning</w:t>
      </w:r>
    </w:p>
    <w:p w14:paraId="56DFD098" w14:textId="17707162" w:rsidR="000C42E5" w:rsidRPr="008048FF" w:rsidRDefault="000C42E5" w:rsidP="000C42E5">
      <w:pPr>
        <w:rPr>
          <w:rFonts w:ascii="Times New Roman" w:hAnsi="Times New Roman" w:cs="Times New Roman"/>
          <w:color w:val="000000" w:themeColor="text1"/>
        </w:rPr>
      </w:pPr>
      <w:r w:rsidRPr="008048FF">
        <w:rPr>
          <w:rFonts w:ascii="Times New Roman" w:hAnsi="Times New Roman" w:cs="Times New Roman"/>
          <w:color w:val="000000" w:themeColor="text1"/>
        </w:rPr>
        <w:t>- Bevis formlen for andengradspolynomiets toppunkt</w:t>
      </w:r>
    </w:p>
    <w:p w14:paraId="3C69D488" w14:textId="77777777" w:rsidR="00D309A1" w:rsidRDefault="00D309A1" w:rsidP="0051775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3B68F5F" w14:textId="774B49DD" w:rsidR="0051775A" w:rsidRPr="00A63ABA" w:rsidRDefault="002B6A9B" w:rsidP="0051775A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FE7181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6E3661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6E24CC">
        <w:rPr>
          <w:rFonts w:ascii="Times New Roman" w:hAnsi="Times New Roman" w:cs="Times New Roman"/>
          <w:b/>
          <w:bCs/>
          <w:color w:val="000000" w:themeColor="text1"/>
        </w:rPr>
        <w:t>Funktioner og d</w:t>
      </w:r>
      <w:r w:rsidR="0051775A" w:rsidRPr="00A63ABA">
        <w:rPr>
          <w:rFonts w:ascii="Times New Roman" w:hAnsi="Times New Roman" w:cs="Times New Roman"/>
          <w:b/>
          <w:bCs/>
          <w:color w:val="000000" w:themeColor="text1"/>
        </w:rPr>
        <w:t>ifferentialregning</w:t>
      </w:r>
    </w:p>
    <w:p w14:paraId="1DA7187D" w14:textId="0DD20724" w:rsidR="0051775A" w:rsidRPr="00A63ABA" w:rsidRDefault="0051775A" w:rsidP="0051775A">
      <w:pPr>
        <w:rPr>
          <w:rFonts w:ascii="Times New Roman" w:eastAsiaTheme="minorEastAsia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Udled </w:t>
      </w:r>
      <w:r w:rsidR="008048FF">
        <w:rPr>
          <w:rFonts w:ascii="Times New Roman" w:hAnsi="Times New Roman" w:cs="Times New Roman"/>
        </w:rPr>
        <w:t>differentialkvotienten for</w:t>
      </w:r>
      <w:r w:rsidR="00E4491D" w:rsidRPr="00A63A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8048FF">
        <w:rPr>
          <w:rFonts w:ascii="Times New Roman" w:eastAsiaTheme="minorEastAsia" w:hAnsi="Times New Roman" w:cs="Times New Roman"/>
        </w:rPr>
        <w:t xml:space="preserve"> ved brug af tretrin</w:t>
      </w:r>
      <w:r w:rsidR="00C46BC2">
        <w:rPr>
          <w:rFonts w:ascii="Times New Roman" w:eastAsiaTheme="minorEastAsia" w:hAnsi="Times New Roman" w:cs="Times New Roman"/>
        </w:rPr>
        <w:t>s</w:t>
      </w:r>
      <w:r w:rsidR="008048FF">
        <w:rPr>
          <w:rFonts w:ascii="Times New Roman" w:eastAsiaTheme="minorEastAsia" w:hAnsi="Times New Roman" w:cs="Times New Roman"/>
        </w:rPr>
        <w:t>reglen</w:t>
      </w:r>
    </w:p>
    <w:p w14:paraId="1501033B" w14:textId="148F1DD3" w:rsidR="00DC206C" w:rsidRPr="009B3C39" w:rsidRDefault="0051775A" w:rsidP="002B6A9B">
      <w:pPr>
        <w:rPr>
          <w:rFonts w:ascii="Times New Roman" w:eastAsia="AppleGothic" w:hAnsi="Times New Roman" w:cs="Times New Roman"/>
          <w:color w:val="00B050"/>
        </w:rPr>
      </w:pP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- </w:t>
      </w:r>
      <w:r w:rsidR="00E4491D" w:rsidRPr="00A63ABA">
        <w:rPr>
          <w:rFonts w:ascii="Times New Roman" w:eastAsia="AppleGothic" w:hAnsi="Times New Roman" w:cs="Times New Roman"/>
          <w:color w:val="000000" w:themeColor="text1"/>
        </w:rPr>
        <w:t xml:space="preserve">Opstil en generel formel for tangentligningen gennem et punkt på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14:paraId="40D999DC" w14:textId="77777777" w:rsidR="008048FF" w:rsidRDefault="008048FF" w:rsidP="00AB4B6B">
      <w:pPr>
        <w:rPr>
          <w:rFonts w:ascii="Times New Roman" w:eastAsiaTheme="minorEastAsia" w:hAnsi="Times New Roman" w:cs="Times New Roman"/>
          <w:color w:val="FF0000"/>
        </w:rPr>
      </w:pPr>
    </w:p>
    <w:p w14:paraId="17E12121" w14:textId="0786F8E8" w:rsidR="006E24CC" w:rsidRDefault="002B6A9B" w:rsidP="009B3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FE7181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9B3C39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6E24CC">
        <w:rPr>
          <w:rFonts w:ascii="Times New Roman" w:hAnsi="Times New Roman" w:cs="Times New Roman"/>
          <w:b/>
          <w:bCs/>
          <w:color w:val="000000" w:themeColor="text1"/>
        </w:rPr>
        <w:t>Funktioner og d</w:t>
      </w:r>
      <w:r w:rsidR="006E24CC" w:rsidRPr="00A63ABA">
        <w:rPr>
          <w:rFonts w:ascii="Times New Roman" w:hAnsi="Times New Roman" w:cs="Times New Roman"/>
          <w:b/>
          <w:bCs/>
          <w:color w:val="000000" w:themeColor="text1"/>
        </w:rPr>
        <w:t>ifferentialregning</w:t>
      </w:r>
      <w:r w:rsidR="006E24CC" w:rsidRPr="00A63ABA">
        <w:rPr>
          <w:rFonts w:ascii="Times New Roman" w:hAnsi="Times New Roman" w:cs="Times New Roman"/>
        </w:rPr>
        <w:t xml:space="preserve"> </w:t>
      </w:r>
    </w:p>
    <w:p w14:paraId="429AC4F1" w14:textId="0D6286FC" w:rsidR="009B3C39" w:rsidRPr="00A63ABA" w:rsidRDefault="009B3C39" w:rsidP="009B3C39">
      <w:pPr>
        <w:rPr>
          <w:rFonts w:ascii="Times New Roman" w:eastAsiaTheme="minorEastAsia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Udled </w:t>
      </w:r>
      <w:r>
        <w:rPr>
          <w:rFonts w:ascii="Times New Roman" w:hAnsi="Times New Roman" w:cs="Times New Roman"/>
        </w:rPr>
        <w:t>differentialkvotienten for</w:t>
      </w:r>
      <w:r w:rsidRPr="00A63A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ved brug af tretrinsreglen</w:t>
      </w:r>
    </w:p>
    <w:p w14:paraId="32CD2883" w14:textId="4405F55C" w:rsidR="005D5918" w:rsidRDefault="009B3C39" w:rsidP="009B3C39">
      <w:pPr>
        <w:rPr>
          <w:rFonts w:ascii="Times New Roman" w:eastAsiaTheme="minorEastAsia" w:hAnsi="Times New Roman" w:cs="Times New Roman"/>
          <w:color w:val="000000" w:themeColor="text1"/>
        </w:rPr>
      </w:pPr>
      <w:r w:rsidRPr="008048FF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 w:rsidR="005E70A9">
        <w:rPr>
          <w:rFonts w:ascii="Times New Roman" w:eastAsiaTheme="minorEastAsia" w:hAnsi="Times New Roman" w:cs="Times New Roman"/>
          <w:color w:val="000000" w:themeColor="text1"/>
        </w:rPr>
        <w:t>Redegør</w:t>
      </w:r>
      <w:r w:rsidR="005D5918">
        <w:rPr>
          <w:rFonts w:ascii="Times New Roman" w:eastAsiaTheme="minorEastAsia" w:hAnsi="Times New Roman" w:cs="Times New Roman"/>
          <w:color w:val="000000" w:themeColor="text1"/>
        </w:rPr>
        <w:t xml:space="preserve"> for</w:t>
      </w:r>
      <w:r w:rsidRPr="008048FF">
        <w:rPr>
          <w:rFonts w:ascii="Times New Roman" w:eastAsiaTheme="minorEastAsia" w:hAnsi="Times New Roman" w:cs="Times New Roman"/>
          <w:color w:val="000000" w:themeColor="text1"/>
        </w:rPr>
        <w:t xml:space="preserve">, at sekanthældningen mellem to punkter er lig tangenthældningen </w:t>
      </w:r>
      <w:r w:rsidR="002B6A9B">
        <w:rPr>
          <w:rFonts w:ascii="Times New Roman" w:eastAsiaTheme="minorEastAsia" w:hAnsi="Times New Roman" w:cs="Times New Roman"/>
          <w:color w:val="000000" w:themeColor="text1"/>
        </w:rPr>
        <w:t xml:space="preserve">i middelværdien </w:t>
      </w:r>
    </w:p>
    <w:p w14:paraId="62A4F683" w14:textId="7AA2DACD" w:rsidR="009B3C39" w:rsidRPr="00AF24D5" w:rsidRDefault="005D5918" w:rsidP="009B3C39">
      <w:p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="002B6A9B">
        <w:rPr>
          <w:rFonts w:ascii="Times New Roman" w:eastAsiaTheme="minorEastAsia" w:hAnsi="Times New Roman" w:cs="Times New Roman"/>
          <w:color w:val="000000" w:themeColor="text1"/>
        </w:rPr>
        <w:t>af</w:t>
      </w:r>
      <w:r w:rsidR="009B3C39" w:rsidRPr="008048FF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9B3C39" w:rsidRPr="008048FF">
        <w:rPr>
          <w:rFonts w:ascii="Times New Roman" w:eastAsiaTheme="minorEastAsia" w:hAnsi="Times New Roman" w:cs="Times New Roman"/>
          <w:i/>
          <w:iCs/>
          <w:color w:val="000000" w:themeColor="text1"/>
        </w:rPr>
        <w:t>x</w:t>
      </w:r>
      <w:r w:rsidR="009B3C39" w:rsidRPr="008048FF">
        <w:rPr>
          <w:rFonts w:ascii="Times New Roman" w:eastAsiaTheme="minorEastAsia" w:hAnsi="Times New Roman" w:cs="Times New Roman"/>
          <w:color w:val="000000" w:themeColor="text1"/>
        </w:rPr>
        <w:t>-koordinatern</w:t>
      </w:r>
      <w:r w:rsidR="002B6A9B">
        <w:rPr>
          <w:rFonts w:ascii="Times New Roman" w:eastAsiaTheme="minorEastAsia" w:hAnsi="Times New Roman" w:cs="Times New Roman"/>
          <w:color w:val="000000" w:themeColor="text1"/>
        </w:rPr>
        <w:t>e</w:t>
      </w:r>
      <w:r w:rsidR="009B3C39" w:rsidRPr="008048FF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2B6A9B">
        <w:rPr>
          <w:rFonts w:ascii="Times New Roman" w:eastAsiaTheme="minorEastAsia" w:hAnsi="Times New Roman" w:cs="Times New Roman"/>
          <w:color w:val="000000" w:themeColor="text1"/>
        </w:rPr>
        <w:t>til</w:t>
      </w:r>
      <w:r w:rsidR="009B3C39" w:rsidRPr="008048FF">
        <w:rPr>
          <w:rFonts w:ascii="Times New Roman" w:eastAsiaTheme="minorEastAsia" w:hAnsi="Times New Roman" w:cs="Times New Roman"/>
          <w:color w:val="000000" w:themeColor="text1"/>
        </w:rPr>
        <w:t xml:space="preserve"> de to punkter</w:t>
      </w:r>
    </w:p>
    <w:p w14:paraId="69DA0236" w14:textId="77777777" w:rsidR="00555036" w:rsidRDefault="00555036" w:rsidP="009B3C39">
      <w:pPr>
        <w:rPr>
          <w:rFonts w:ascii="Times New Roman" w:eastAsiaTheme="minorEastAsia" w:hAnsi="Times New Roman" w:cs="Times New Roman"/>
          <w:color w:val="FF0000"/>
        </w:rPr>
      </w:pPr>
    </w:p>
    <w:p w14:paraId="79B37020" w14:textId="1EC3A466" w:rsidR="00555036" w:rsidRPr="00A63ABA" w:rsidRDefault="002B6A9B" w:rsidP="00555036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FE7181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555036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6E24CC">
        <w:rPr>
          <w:rFonts w:ascii="Times New Roman" w:hAnsi="Times New Roman" w:cs="Times New Roman"/>
          <w:b/>
          <w:bCs/>
          <w:color w:val="000000" w:themeColor="text1"/>
        </w:rPr>
        <w:t>Funktioner og d</w:t>
      </w:r>
      <w:r w:rsidR="006E24CC" w:rsidRPr="00A63ABA">
        <w:rPr>
          <w:rFonts w:ascii="Times New Roman" w:hAnsi="Times New Roman" w:cs="Times New Roman"/>
          <w:b/>
          <w:bCs/>
          <w:color w:val="000000" w:themeColor="text1"/>
        </w:rPr>
        <w:t>ifferentialregning</w:t>
      </w:r>
    </w:p>
    <w:p w14:paraId="73E161E6" w14:textId="77777777" w:rsidR="00555036" w:rsidRPr="00A63ABA" w:rsidRDefault="00555036" w:rsidP="00555036">
      <w:pPr>
        <w:rPr>
          <w:rFonts w:ascii="Times New Roman" w:eastAsiaTheme="minorEastAsia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Udled </w:t>
      </w:r>
      <w:r>
        <w:rPr>
          <w:rFonts w:ascii="Times New Roman" w:hAnsi="Times New Roman" w:cs="Times New Roman"/>
        </w:rPr>
        <w:t>differentialkvotienten for</w:t>
      </w:r>
      <w:r w:rsidRPr="00A63A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ved brug af tretrinsreglen</w:t>
      </w:r>
    </w:p>
    <w:p w14:paraId="3B332A58" w14:textId="26E3E535" w:rsidR="00555036" w:rsidRPr="00555036" w:rsidRDefault="00555036" w:rsidP="00555036">
      <w:pPr>
        <w:rPr>
          <w:rFonts w:ascii="Times New Roman" w:eastAsiaTheme="minorEastAsia" w:hAnsi="Times New Roman" w:cs="Times New Roman"/>
          <w:color w:val="000000" w:themeColor="text1"/>
        </w:rPr>
      </w:pPr>
      <w:r w:rsidRPr="00555036">
        <w:rPr>
          <w:rFonts w:ascii="Times New Roman" w:hAnsi="Times New Roman" w:cs="Times New Roman"/>
          <w:color w:val="000000" w:themeColor="text1"/>
        </w:rPr>
        <w:t xml:space="preserve">- </w:t>
      </w:r>
      <w:r w:rsidR="005E70A9">
        <w:rPr>
          <w:rFonts w:ascii="Times New Roman" w:eastAsiaTheme="minorEastAsia" w:hAnsi="Times New Roman" w:cs="Times New Roman"/>
          <w:color w:val="000000" w:themeColor="text1"/>
        </w:rPr>
        <w:t>Redegør</w:t>
      </w:r>
      <w:r w:rsidR="005D5918">
        <w:rPr>
          <w:rFonts w:ascii="Times New Roman" w:hAnsi="Times New Roman" w:cs="Times New Roman"/>
          <w:color w:val="000000" w:themeColor="text1"/>
        </w:rPr>
        <w:t xml:space="preserve"> for </w:t>
      </w:r>
      <w:r w:rsidRPr="00555036">
        <w:rPr>
          <w:rFonts w:ascii="Times New Roman" w:hAnsi="Times New Roman" w:cs="Times New Roman"/>
          <w:color w:val="000000" w:themeColor="text1"/>
        </w:rPr>
        <w:t xml:space="preserve">Jensens ulighed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a+b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</w:rPr>
              <m:t>+f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b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 xml:space="preserve"> </m:t>
        </m:r>
      </m:oMath>
      <w:r w:rsidR="005D5918">
        <w:rPr>
          <w:rFonts w:ascii="Times New Roman" w:hAnsi="Times New Roman" w:cs="Times New Roman"/>
          <w:color w:val="000000" w:themeColor="text1"/>
        </w:rPr>
        <w:t xml:space="preserve">, når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</w:rPr>
              <m:t>2</m:t>
            </m:r>
          </m:sup>
        </m:sSup>
      </m:oMath>
    </w:p>
    <w:p w14:paraId="292FC196" w14:textId="77777777" w:rsidR="00726DC9" w:rsidRPr="00A63ABA" w:rsidRDefault="00726DC9" w:rsidP="00AB4B6B">
      <w:pPr>
        <w:rPr>
          <w:rFonts w:ascii="Times New Roman" w:eastAsiaTheme="minorEastAsia" w:hAnsi="Times New Roman" w:cs="Times New Roman"/>
        </w:rPr>
      </w:pPr>
    </w:p>
    <w:p w14:paraId="4D88C48E" w14:textId="11C207CB" w:rsidR="0051775A" w:rsidRPr="00A63ABA" w:rsidRDefault="002B6A9B" w:rsidP="0051775A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FE7181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51775A" w:rsidRPr="00A63ABA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6E24CC">
        <w:rPr>
          <w:rFonts w:ascii="Times New Roman" w:hAnsi="Times New Roman" w:cs="Times New Roman"/>
          <w:b/>
          <w:bCs/>
          <w:color w:val="000000" w:themeColor="text1"/>
        </w:rPr>
        <w:t>Funktioner og d</w:t>
      </w:r>
      <w:r w:rsidR="006E24CC" w:rsidRPr="00A63ABA">
        <w:rPr>
          <w:rFonts w:ascii="Times New Roman" w:hAnsi="Times New Roman" w:cs="Times New Roman"/>
          <w:b/>
          <w:bCs/>
          <w:color w:val="000000" w:themeColor="text1"/>
        </w:rPr>
        <w:t>ifferentialregning</w:t>
      </w:r>
    </w:p>
    <w:p w14:paraId="7F7179F6" w14:textId="43208735" w:rsidR="008048FF" w:rsidRPr="00A63ABA" w:rsidRDefault="008048FF" w:rsidP="008048FF">
      <w:pPr>
        <w:rPr>
          <w:rFonts w:ascii="Times New Roman" w:eastAsiaTheme="minorEastAsia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Udled </w:t>
      </w:r>
      <w:r>
        <w:rPr>
          <w:rFonts w:ascii="Times New Roman" w:hAnsi="Times New Roman" w:cs="Times New Roman"/>
        </w:rPr>
        <w:t>differentialkvotienten for</w:t>
      </w:r>
      <w:r w:rsidRPr="00A63A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ved brug af tretrin</w:t>
      </w:r>
      <w:r w:rsidR="00C46BC2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>reglen</w:t>
      </w:r>
    </w:p>
    <w:p w14:paraId="546D82F9" w14:textId="36EA6597" w:rsidR="0051775A" w:rsidRDefault="00E4491D" w:rsidP="0051775A">
      <w:pPr>
        <w:rPr>
          <w:rFonts w:ascii="Times New Roman" w:eastAsia="AppleGothic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Opstil en generel formel for tangentligningen gennem et punkt på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rad>
      </m:oMath>
    </w:p>
    <w:p w14:paraId="2DF998B7" w14:textId="77777777" w:rsidR="00FE7181" w:rsidRDefault="00FE7181" w:rsidP="0051775A">
      <w:pPr>
        <w:rPr>
          <w:rFonts w:ascii="Times New Roman" w:eastAsia="AppleGothic" w:hAnsi="Times New Roman" w:cs="Times New Roman"/>
          <w:color w:val="000000" w:themeColor="text1"/>
        </w:rPr>
      </w:pPr>
    </w:p>
    <w:p w14:paraId="7E99FBED" w14:textId="4BB6690A" w:rsidR="00FE7181" w:rsidRDefault="00FE7181" w:rsidP="00FE7181">
      <w:pPr>
        <w:pStyle w:val="Brdtekst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. Funktioner og differentialregning</w:t>
      </w:r>
    </w:p>
    <w:p w14:paraId="7462C0C9" w14:textId="77777777" w:rsidR="00FE7181" w:rsidRDefault="00FE7181" w:rsidP="00FE7181">
      <w:pPr>
        <w:rPr>
          <w:rFonts w:eastAsiaTheme="minorEastAsia"/>
        </w:rPr>
      </w:pPr>
      <w:r>
        <w:t xml:space="preserve">Opstil en forskrift for den omvendte til en lineær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=a∙x+b</m:t>
        </m:r>
      </m:oMath>
      <w:r>
        <w:rPr>
          <w:rFonts w:eastAsiaTheme="minorEastAsia"/>
        </w:rPr>
        <w:t xml:space="preserve"> </w:t>
      </w:r>
    </w:p>
    <w:p w14:paraId="0B8ACB72" w14:textId="77777777" w:rsidR="00FE7181" w:rsidRDefault="00FE7181" w:rsidP="00FE7181">
      <w:pPr>
        <w:rPr>
          <w:rFonts w:eastAsiaTheme="minorEastAsia"/>
        </w:r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</w:rPr>
          <m:t xml:space="preserve"> og g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rad>
      </m:oMath>
      <w:r>
        <w:rPr>
          <w:rFonts w:eastAsiaTheme="minorEastAsia"/>
          <w:color w:val="000000" w:themeColor="text1"/>
        </w:rPr>
        <w:t xml:space="preserve"> har reciprokke tangenthældninger i spejlede punkter</w:t>
      </w:r>
    </w:p>
    <w:p w14:paraId="3A0F78CC" w14:textId="77777777" w:rsidR="00FE7181" w:rsidRPr="00D309A1" w:rsidRDefault="00FE7181" w:rsidP="0051775A">
      <w:pPr>
        <w:rPr>
          <w:rFonts w:ascii="Times New Roman" w:eastAsia="AppleGothic" w:hAnsi="Times New Roman" w:cs="Times New Roman"/>
          <w:color w:val="00B050"/>
        </w:rPr>
      </w:pPr>
    </w:p>
    <w:p w14:paraId="75AE7528" w14:textId="06CCC82C" w:rsidR="003206D7" w:rsidRPr="00A63ABA" w:rsidRDefault="002B6A9B" w:rsidP="003206D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FE7181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3206D7" w:rsidRPr="00A63ABA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6E24CC">
        <w:rPr>
          <w:rFonts w:ascii="Times New Roman" w:hAnsi="Times New Roman" w:cs="Times New Roman"/>
          <w:b/>
          <w:bCs/>
          <w:color w:val="000000" w:themeColor="text1"/>
        </w:rPr>
        <w:t>Funktioner og d</w:t>
      </w:r>
      <w:r w:rsidR="006E24CC" w:rsidRPr="00A63ABA">
        <w:rPr>
          <w:rFonts w:ascii="Times New Roman" w:hAnsi="Times New Roman" w:cs="Times New Roman"/>
          <w:b/>
          <w:bCs/>
          <w:color w:val="000000" w:themeColor="text1"/>
        </w:rPr>
        <w:t>ifferentialregning</w:t>
      </w:r>
    </w:p>
    <w:p w14:paraId="5692ED9D" w14:textId="75E74B90" w:rsidR="00AF24D5" w:rsidRPr="00A63ABA" w:rsidRDefault="00AF24D5" w:rsidP="00AF24D5">
      <w:pPr>
        <w:rPr>
          <w:rFonts w:ascii="Times New Roman" w:eastAsiaTheme="minorEastAsia" w:hAnsi="Times New Roman" w:cs="Times New Roman"/>
        </w:rPr>
      </w:pPr>
      <w:r w:rsidRPr="00A63ABA">
        <w:rPr>
          <w:rFonts w:ascii="Times New Roman" w:hAnsi="Times New Roman" w:cs="Times New Roman"/>
        </w:rPr>
        <w:t xml:space="preserve">- Udled </w:t>
      </w:r>
      <w:r>
        <w:rPr>
          <w:rFonts w:ascii="Times New Roman" w:hAnsi="Times New Roman" w:cs="Times New Roman"/>
        </w:rPr>
        <w:t>differentialkvotienten for</w:t>
      </w:r>
      <w:r w:rsidRPr="00A63AB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ved brug af tretrin</w:t>
      </w:r>
      <w:r w:rsidR="00C46BC2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>reglen</w:t>
      </w:r>
    </w:p>
    <w:p w14:paraId="18D35BBC" w14:textId="37592110" w:rsidR="00AF24D5" w:rsidRPr="009B3C39" w:rsidRDefault="003206D7" w:rsidP="002B6A9B">
      <w:pPr>
        <w:rPr>
          <w:rFonts w:ascii="Times New Roman" w:eastAsia="AppleGothic" w:hAnsi="Times New Roman" w:cs="Times New Roman"/>
          <w:color w:val="FF0000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 w:rsidRPr="00A63ABA">
        <w:rPr>
          <w:rFonts w:ascii="Times New Roman" w:eastAsia="AppleGothic" w:hAnsi="Times New Roman" w:cs="Times New Roman"/>
          <w:color w:val="000000" w:themeColor="text1"/>
        </w:rPr>
        <w:t xml:space="preserve">Opstil en generel formel for tangentligningen gennem et punkt på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den>
        </m:f>
      </m:oMath>
    </w:p>
    <w:p w14:paraId="31F5BC0A" w14:textId="77777777" w:rsidR="0051775A" w:rsidRDefault="0051775A" w:rsidP="0051775A">
      <w:pPr>
        <w:rPr>
          <w:rFonts w:ascii="Times New Roman" w:hAnsi="Times New Roman" w:cs="Times New Roman"/>
          <w:color w:val="FF0000"/>
        </w:rPr>
      </w:pPr>
    </w:p>
    <w:p w14:paraId="67FD012D" w14:textId="0F7F8757" w:rsidR="00C37F69" w:rsidRPr="00A63ABA" w:rsidRDefault="00C37F69" w:rsidP="00C37F69">
      <w:p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>1</w:t>
      </w:r>
      <w:r w:rsidR="00FE7181">
        <w:rPr>
          <w:rFonts w:ascii="Times New Roman" w:eastAsiaTheme="minorEastAsia" w:hAnsi="Times New Roman" w:cs="Times New Roman"/>
          <w:b/>
          <w:bCs/>
          <w:color w:val="000000" w:themeColor="text1"/>
        </w:rPr>
        <w:t>8</w:t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. </w:t>
      </w:r>
      <w:r w:rsidR="006E24CC">
        <w:rPr>
          <w:rFonts w:ascii="Times New Roman" w:eastAsiaTheme="minorEastAsia" w:hAnsi="Times New Roman" w:cs="Times New Roman"/>
          <w:b/>
          <w:bCs/>
          <w:color w:val="000000" w:themeColor="text1"/>
        </w:rPr>
        <w:t>Sandsynlighedsregning</w:t>
      </w:r>
    </w:p>
    <w:p w14:paraId="5ADA2882" w14:textId="735DDAE7" w:rsidR="008402E4" w:rsidRPr="008402E4" w:rsidRDefault="00C37F69" w:rsidP="00C37F69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 w:rsidR="00ED50E0">
        <w:rPr>
          <w:rFonts w:ascii="Times New Roman" w:eastAsiaTheme="minorEastAsia" w:hAnsi="Times New Roman" w:cs="Times New Roman"/>
          <w:color w:val="000000" w:themeColor="text1"/>
        </w:rPr>
        <w:t>Redegør</w:t>
      </w:r>
      <w:r w:rsidRPr="00A63ABA">
        <w:rPr>
          <w:rFonts w:ascii="Times New Roman" w:eastAsiaTheme="minorEastAsia" w:hAnsi="Times New Roman" w:cs="Times New Roman"/>
          <w:color w:val="000000" w:themeColor="text1"/>
        </w:rPr>
        <w:t xml:space="preserve"> for formlen til beregning af sandsynligheder</w:t>
      </w:r>
      <w:r w:rsidR="008402E4">
        <w:rPr>
          <w:rFonts w:ascii="Times New Roman" w:eastAsiaTheme="minorEastAsia" w:hAnsi="Times New Roman" w:cs="Times New Roman"/>
          <w:color w:val="000000" w:themeColor="text1"/>
        </w:rPr>
        <w:t xml:space="preserve"> i </w:t>
      </w:r>
      <w:r w:rsidR="008402E4" w:rsidRPr="00A63ABA">
        <w:rPr>
          <w:rFonts w:ascii="Times New Roman" w:eastAsiaTheme="minorEastAsia" w:hAnsi="Times New Roman" w:cs="Times New Roman"/>
          <w:color w:val="000000" w:themeColor="text1"/>
        </w:rPr>
        <w:t>binomial</w:t>
      </w:r>
      <w:r w:rsidR="008402E4">
        <w:rPr>
          <w:rFonts w:ascii="Times New Roman" w:eastAsiaTheme="minorEastAsia" w:hAnsi="Times New Roman" w:cs="Times New Roman"/>
          <w:color w:val="000000" w:themeColor="text1"/>
        </w:rPr>
        <w:t>fordelingen</w:t>
      </w:r>
    </w:p>
    <w:p w14:paraId="02CCB5EE" w14:textId="65120E5D" w:rsidR="00210E75" w:rsidRDefault="00210E75" w:rsidP="00C37F69">
      <w:p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 w:rsidR="00ED50E0">
        <w:rPr>
          <w:rFonts w:ascii="Times New Roman" w:eastAsiaTheme="minorEastAsia" w:hAnsi="Times New Roman" w:cs="Times New Roman"/>
          <w:color w:val="000000" w:themeColor="text1"/>
        </w:rPr>
        <w:t>Redegør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for formlen til beregning af </w:t>
      </w:r>
      <w:r w:rsidR="008402E4" w:rsidRPr="00A63ABA">
        <w:rPr>
          <w:rFonts w:ascii="Times New Roman" w:eastAsiaTheme="minorEastAsia" w:hAnsi="Times New Roman" w:cs="Times New Roman"/>
          <w:color w:val="000000" w:themeColor="text1"/>
        </w:rPr>
        <w:t>sandsynligheder</w:t>
      </w:r>
      <w:r w:rsidR="008402E4">
        <w:rPr>
          <w:rFonts w:ascii="Times New Roman" w:eastAsiaTheme="minorEastAsia" w:hAnsi="Times New Roman" w:cs="Times New Roman"/>
          <w:color w:val="000000" w:themeColor="text1"/>
        </w:rPr>
        <w:t xml:space="preserve"> i den </w:t>
      </w:r>
      <w:proofErr w:type="spellStart"/>
      <w:r w:rsidR="008402E4">
        <w:rPr>
          <w:rFonts w:ascii="Times New Roman" w:eastAsiaTheme="minorEastAsia" w:hAnsi="Times New Roman" w:cs="Times New Roman"/>
          <w:color w:val="000000" w:themeColor="text1"/>
        </w:rPr>
        <w:t>hypergeometriske</w:t>
      </w:r>
      <w:proofErr w:type="spellEnd"/>
      <w:r w:rsidR="008402E4">
        <w:rPr>
          <w:rFonts w:ascii="Times New Roman" w:eastAsiaTheme="minorEastAsia" w:hAnsi="Times New Roman" w:cs="Times New Roman"/>
          <w:color w:val="000000" w:themeColor="text1"/>
        </w:rPr>
        <w:t xml:space="preserve"> fordeling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6EE4C620" w14:textId="77777777" w:rsidR="009B3C39" w:rsidRPr="00A63ABA" w:rsidRDefault="009B3C39" w:rsidP="00C37F69">
      <w:pPr>
        <w:rPr>
          <w:rFonts w:ascii="Times New Roman" w:eastAsiaTheme="minorEastAsia" w:hAnsi="Times New Roman" w:cs="Times New Roman"/>
          <w:color w:val="FF0000"/>
        </w:rPr>
      </w:pPr>
    </w:p>
    <w:p w14:paraId="06AF9DC2" w14:textId="51A80F43" w:rsidR="002B6A9B" w:rsidRDefault="002B6A9B" w:rsidP="002B6A9B">
      <w:p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>1</w:t>
      </w:r>
      <w:r w:rsidR="00FE7181">
        <w:rPr>
          <w:rFonts w:ascii="Times New Roman" w:eastAsiaTheme="minorEastAsia" w:hAnsi="Times New Roman" w:cs="Times New Roman"/>
          <w:b/>
          <w:bCs/>
          <w:color w:val="000000" w:themeColor="text1"/>
        </w:rPr>
        <w:t>9</w:t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. </w:t>
      </w:r>
      <w:r w:rsidR="006E24CC">
        <w:rPr>
          <w:rFonts w:ascii="Times New Roman" w:eastAsiaTheme="minorEastAsia" w:hAnsi="Times New Roman" w:cs="Times New Roman"/>
          <w:b/>
          <w:bCs/>
          <w:color w:val="000000" w:themeColor="text1"/>
        </w:rPr>
        <w:t>Sandsynlighedsregning</w:t>
      </w:r>
    </w:p>
    <w:p w14:paraId="005BC7F1" w14:textId="0F3BAEAC" w:rsidR="002B6A9B" w:rsidRPr="002B6A9B" w:rsidRDefault="002B6A9B" w:rsidP="002B6A9B">
      <w:pPr>
        <w:rPr>
          <w:rFonts w:ascii="Times New Roman" w:eastAsiaTheme="minorEastAsia" w:hAnsi="Times New Roman" w:cs="Times New Roman"/>
          <w:color w:val="000000" w:themeColor="text1"/>
        </w:rPr>
      </w:pPr>
      <w:r w:rsidRPr="002B6A9B">
        <w:rPr>
          <w:rFonts w:ascii="Times New Roman" w:eastAsiaTheme="minorEastAsia" w:hAnsi="Times New Roman" w:cs="Times New Roman"/>
          <w:color w:val="000000" w:themeColor="text1"/>
        </w:rPr>
        <w:t xml:space="preserve">- </w:t>
      </w:r>
      <w:r w:rsidR="00ED50E0">
        <w:rPr>
          <w:rFonts w:ascii="Times New Roman" w:eastAsiaTheme="minorEastAsia" w:hAnsi="Times New Roman" w:cs="Times New Roman"/>
          <w:color w:val="000000" w:themeColor="text1"/>
        </w:rPr>
        <w:t>Redegør</w:t>
      </w:r>
      <w:r w:rsidRPr="002B6A9B">
        <w:rPr>
          <w:rFonts w:ascii="Times New Roman" w:eastAsiaTheme="minorEastAsia" w:hAnsi="Times New Roman" w:cs="Times New Roman"/>
          <w:color w:val="000000" w:themeColor="text1"/>
        </w:rPr>
        <w:t xml:space="preserve"> for formlen for binomialkoefficienterne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n,r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</w:rPr>
          <m:t>,</m:t>
        </m:r>
      </m:oMath>
      <w:r w:rsidRPr="002B6A9B">
        <w:rPr>
          <w:rFonts w:ascii="Times New Roman" w:eastAsiaTheme="minorEastAsia" w:hAnsi="Times New Roman" w:cs="Times New Roman"/>
          <w:color w:val="000000" w:themeColor="text1"/>
        </w:rPr>
        <w:t xml:space="preserve"> herunder symmetri</w:t>
      </w:r>
    </w:p>
    <w:p w14:paraId="1A43DD44" w14:textId="77777777" w:rsidR="002B6A9B" w:rsidRDefault="002B6A9B" w:rsidP="002B6A9B">
      <w:pPr>
        <w:rPr>
          <w:rFonts w:ascii="Times New Roman" w:eastAsiaTheme="minorEastAsia" w:hAnsi="Times New Roman" w:cs="Times New Roman"/>
          <w:color w:val="000000" w:themeColor="text1"/>
        </w:rPr>
      </w:pPr>
      <w:r w:rsidRPr="00A63ABA">
        <w:rPr>
          <w:rFonts w:ascii="Times New Roman" w:eastAsiaTheme="minorEastAsia" w:hAnsi="Times New Roman" w:cs="Times New Roman"/>
          <w:color w:val="000000" w:themeColor="text1"/>
        </w:rPr>
        <w:t>- Argumenter for formlen til beregning af sandsynligheder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i </w:t>
      </w:r>
      <w:r w:rsidRPr="00A63ABA">
        <w:rPr>
          <w:rFonts w:ascii="Times New Roman" w:eastAsiaTheme="minorEastAsia" w:hAnsi="Times New Roman" w:cs="Times New Roman"/>
          <w:color w:val="000000" w:themeColor="text1"/>
        </w:rPr>
        <w:t>binomial</w:t>
      </w:r>
      <w:r>
        <w:rPr>
          <w:rFonts w:ascii="Times New Roman" w:eastAsiaTheme="minorEastAsia" w:hAnsi="Times New Roman" w:cs="Times New Roman"/>
          <w:color w:val="000000" w:themeColor="text1"/>
        </w:rPr>
        <w:t>fordelingen</w:t>
      </w:r>
    </w:p>
    <w:p w14:paraId="04C3F56F" w14:textId="77777777" w:rsidR="00ED50E0" w:rsidRDefault="00ED50E0" w:rsidP="002B6A9B">
      <w:pPr>
        <w:rPr>
          <w:rFonts w:ascii="Times New Roman" w:eastAsiaTheme="minorEastAsia" w:hAnsi="Times New Roman" w:cs="Times New Roman"/>
          <w:color w:val="000000" w:themeColor="text1"/>
        </w:rPr>
      </w:pPr>
    </w:p>
    <w:p w14:paraId="03BACD52" w14:textId="74585DF4" w:rsidR="00ED50E0" w:rsidRPr="00ED50E0" w:rsidRDefault="00ED50E0" w:rsidP="002B6A9B">
      <w:p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ED50E0">
        <w:rPr>
          <w:rFonts w:ascii="Times New Roman" w:eastAsiaTheme="minorEastAsia" w:hAnsi="Times New Roman" w:cs="Times New Roman"/>
          <w:b/>
          <w:bCs/>
          <w:color w:val="000000" w:themeColor="text1"/>
        </w:rPr>
        <w:t>Videoer</w:t>
      </w:r>
      <w:r w:rsidR="0040387F">
        <w:rPr>
          <w:rFonts w:ascii="Times New Roman" w:eastAsiaTheme="minorEastAsia" w:hAnsi="Times New Roman" w:cs="Times New Roman"/>
          <w:b/>
          <w:bCs/>
          <w:color w:val="000000" w:themeColor="text1"/>
        </w:rPr>
        <w:t>,</w:t>
      </w:r>
      <w:r w:rsidRPr="00ED50E0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der kan benyttes i forbindelse med spørgsmålene</w:t>
      </w:r>
      <w:r w:rsidR="0040387F">
        <w:rPr>
          <w:rFonts w:ascii="Times New Roman" w:eastAsiaTheme="minorEastAsia" w:hAnsi="Times New Roman" w:cs="Times New Roman"/>
          <w:b/>
          <w:bCs/>
          <w:color w:val="000000" w:themeColor="text1"/>
        </w:rPr>
        <w:t>, resten kan besvares med dokumenter der findes under holdets dokumenter på Lectio</w:t>
      </w:r>
    </w:p>
    <w:p w14:paraId="697ECE35" w14:textId="77777777" w:rsidR="00A7353A" w:rsidRDefault="00A7353A" w:rsidP="00AC169F">
      <w:pPr>
        <w:rPr>
          <w:rFonts w:ascii="Times New Roman" w:hAnsi="Times New Roman" w:cs="Times New Roman"/>
        </w:rPr>
      </w:pPr>
    </w:p>
    <w:p w14:paraId="4E8169A9" w14:textId="77777777" w:rsidR="00FE7181" w:rsidRDefault="00FE7181" w:rsidP="00AC169F">
      <w:pPr>
        <w:rPr>
          <w:rFonts w:ascii="Times New Roman" w:hAnsi="Times New Roman" w:cs="Times New Roman"/>
          <w:b/>
          <w:bCs/>
        </w:rPr>
      </w:pPr>
    </w:p>
    <w:p w14:paraId="18C2EF57" w14:textId="457FAFA0" w:rsidR="00261397" w:rsidRPr="00370689" w:rsidRDefault="00370689" w:rsidP="00AC169F">
      <w:pPr>
        <w:rPr>
          <w:rFonts w:ascii="Times New Roman" w:hAnsi="Times New Roman" w:cs="Times New Roman"/>
          <w:b/>
          <w:bCs/>
        </w:rPr>
      </w:pPr>
      <w:r w:rsidRPr="00370689">
        <w:rPr>
          <w:rFonts w:ascii="Times New Roman" w:hAnsi="Times New Roman" w:cs="Times New Roman"/>
          <w:b/>
          <w:bCs/>
        </w:rPr>
        <w:lastRenderedPageBreak/>
        <w:t>Spørgsmål 2</w:t>
      </w:r>
    </w:p>
    <w:p w14:paraId="521F4818" w14:textId="753BEF79" w:rsidR="00370689" w:rsidRPr="005D7F00" w:rsidRDefault="00370689" w:rsidP="00370689">
      <w:pPr>
        <w:pStyle w:val="Overskrift1"/>
        <w:shd w:val="clear" w:color="auto" w:fill="FFFFFF"/>
        <w:spacing w:before="0" w:after="0"/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da-DK"/>
          <w14:ligatures w14:val="none"/>
        </w:rPr>
        <w:t xml:space="preserve">Opstilling af cirklens ligning. </w:t>
      </w:r>
      <w:r w:rsidRPr="00344DFE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da-DK"/>
          <w14:ligatures w14:val="none"/>
        </w:rPr>
        <w:t>Analytisk geometri - Bevis: Cirklens ligning KG mat</w:t>
      </w:r>
    </w:p>
    <w:p w14:paraId="151DA427" w14:textId="77777777" w:rsidR="00370689" w:rsidRPr="00BC22A3" w:rsidRDefault="00370689" w:rsidP="00370689">
      <w:pPr>
        <w:rPr>
          <w:rFonts w:eastAsiaTheme="minorEastAsia"/>
        </w:rPr>
      </w:pPr>
      <w:hyperlink r:id="rId5" w:history="1">
        <w:r w:rsidRPr="001D166B">
          <w:rPr>
            <w:rStyle w:val="Hyperlink"/>
            <w:rFonts w:eastAsiaTheme="minorEastAsia"/>
          </w:rPr>
          <w:t>https://www.youtube.com/watch?v=NWSiyfb1BfU</w:t>
        </w:r>
      </w:hyperlink>
    </w:p>
    <w:p w14:paraId="4A15C8ED" w14:textId="77777777" w:rsidR="00261397" w:rsidRPr="00261397" w:rsidRDefault="00261397" w:rsidP="00261397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bCs/>
        </w:rPr>
      </w:pPr>
      <w:r w:rsidRPr="00261397">
        <w:rPr>
          <w:rFonts w:ascii="Times New Roman" w:eastAsia="Times New Roman" w:hAnsi="Times New Roman" w:cs="Times New Roman"/>
          <w:b/>
          <w:bCs/>
        </w:rPr>
        <w:t>Spørgsmål 3</w:t>
      </w:r>
    </w:p>
    <w:p w14:paraId="4C14625A" w14:textId="487EF8A6" w:rsidR="00261397" w:rsidRDefault="00261397" w:rsidP="00261397">
      <w:pPr>
        <w:shd w:val="clear" w:color="auto" w:fill="FFFFFF"/>
        <w:spacing w:before="100" w:beforeAutospacing="1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Video med Lasse Østerlund Gram AU </w:t>
      </w:r>
      <w:hyperlink r:id="rId6" w:history="1">
        <w:r w:rsidRPr="0062491A">
          <w:rPr>
            <w:rStyle w:val="Hyperlink"/>
            <w:rFonts w:ascii="Arial" w:eastAsia="Times New Roman" w:hAnsi="Arial" w:cs="Arial"/>
            <w:i/>
            <w:iCs/>
          </w:rPr>
          <w:t>https://www.youtube.com/watch?v=6bx7H3CFTm0</w:t>
        </w:r>
      </w:hyperlink>
    </w:p>
    <w:p w14:paraId="5FE2480D" w14:textId="77777777" w:rsidR="00ED50E0" w:rsidRDefault="00ED50E0" w:rsidP="00ED50E0">
      <w:pPr>
        <w:rPr>
          <w:rFonts w:eastAsiaTheme="minorEastAsia"/>
        </w:rPr>
      </w:pPr>
      <w:r>
        <w:rPr>
          <w:color w:val="467886" w:themeColor="hyperlink"/>
          <w:u w:val="single"/>
        </w:rPr>
        <w:t xml:space="preserve">I beviset benyttes længden af projektionsvektoren, </w:t>
      </w:r>
      <w:r w:rsidRPr="004C7595">
        <w:rPr>
          <w:rFonts w:eastAsiaTheme="minorEastAsia"/>
        </w:rPr>
        <w:t>hvilket redegøres for i denne video</w:t>
      </w:r>
      <w:r>
        <w:rPr>
          <w:rFonts w:eastAsiaTheme="minorEastAsia"/>
        </w:rPr>
        <w:t xml:space="preserve"> af Martin Sonnenborg eller se side 221 i A 1 bogen</w:t>
      </w:r>
    </w:p>
    <w:p w14:paraId="06F30859" w14:textId="77777777" w:rsidR="00ED50E0" w:rsidRDefault="00ED50E0" w:rsidP="00ED50E0">
      <w:pPr>
        <w:rPr>
          <w:rFonts w:eastAsiaTheme="minorEastAsia"/>
        </w:rPr>
      </w:pPr>
      <w:hyperlink r:id="rId7" w:history="1">
        <w:r w:rsidRPr="00AA4CDC">
          <w:rPr>
            <w:rStyle w:val="Hyperlink"/>
            <w:rFonts w:eastAsiaTheme="minorEastAsia"/>
          </w:rPr>
          <w:t>https://www.youtube.com/watch?v=MxEU2A20iDA</w:t>
        </w:r>
      </w:hyperlink>
    </w:p>
    <w:p w14:paraId="14F32C4C" w14:textId="77777777" w:rsidR="000338E6" w:rsidRDefault="000338E6" w:rsidP="00261397">
      <w:pPr>
        <w:rPr>
          <w:rFonts w:ascii="Arial" w:eastAsia="Times New Roman" w:hAnsi="Arial" w:cs="Arial"/>
          <w:b/>
          <w:bCs/>
        </w:rPr>
      </w:pPr>
    </w:p>
    <w:p w14:paraId="04C46925" w14:textId="0FC1B2C0" w:rsidR="00261397" w:rsidRPr="00DC2996" w:rsidRDefault="00261397" w:rsidP="00261397">
      <w:pPr>
        <w:rPr>
          <w:i/>
          <w:iCs/>
        </w:rPr>
      </w:pPr>
      <w:r w:rsidRPr="00DC2996">
        <w:rPr>
          <w:i/>
          <w:iCs/>
        </w:rPr>
        <w:t xml:space="preserve">Bevis </w:t>
      </w:r>
      <w:r>
        <w:rPr>
          <w:i/>
          <w:iCs/>
        </w:rPr>
        <w:t>b)</w:t>
      </w:r>
      <w:r w:rsidRPr="00DC2996">
        <w:rPr>
          <w:i/>
          <w:iCs/>
        </w:rPr>
        <w:t xml:space="preserve"> (ved brug af vinklen)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Webmat</w:t>
      </w:r>
      <w:proofErr w:type="spellEnd"/>
    </w:p>
    <w:p w14:paraId="7E0271DA" w14:textId="77777777" w:rsidR="00261397" w:rsidRDefault="00261397" w:rsidP="00261397">
      <w:pPr>
        <w:rPr>
          <w:rStyle w:val="Hyperlink"/>
        </w:rPr>
      </w:pPr>
      <w:hyperlink r:id="rId8" w:history="1">
        <w:r w:rsidRPr="008023FD">
          <w:rPr>
            <w:rStyle w:val="Hyperlink"/>
          </w:rPr>
          <w:t>https://www.youtube.com/watch?v=ltYQYes3OcU</w:t>
        </w:r>
      </w:hyperlink>
    </w:p>
    <w:p w14:paraId="764DD561" w14:textId="77777777" w:rsidR="00261397" w:rsidRDefault="00261397" w:rsidP="00AC169F">
      <w:pPr>
        <w:rPr>
          <w:rFonts w:ascii="Times New Roman" w:hAnsi="Times New Roman" w:cs="Times New Roman"/>
        </w:rPr>
      </w:pPr>
    </w:p>
    <w:p w14:paraId="4F931C15" w14:textId="6CF1A2EC" w:rsidR="00261397" w:rsidRPr="00261397" w:rsidRDefault="00261397" w:rsidP="00AC169F">
      <w:pPr>
        <w:rPr>
          <w:rFonts w:ascii="Times New Roman" w:hAnsi="Times New Roman" w:cs="Times New Roman"/>
          <w:b/>
          <w:bCs/>
        </w:rPr>
      </w:pPr>
      <w:r w:rsidRPr="00261397">
        <w:rPr>
          <w:rFonts w:ascii="Times New Roman" w:hAnsi="Times New Roman" w:cs="Times New Roman"/>
          <w:b/>
          <w:bCs/>
        </w:rPr>
        <w:t>Spørgsmål 4</w:t>
      </w:r>
    </w:p>
    <w:p w14:paraId="084957F7" w14:textId="5DD701EA" w:rsidR="00261397" w:rsidRDefault="00261397" w:rsidP="00261397">
      <w:r w:rsidRPr="00261397">
        <w:t xml:space="preserve">Afstand mellem punkt og linje på formen </w:t>
      </w:r>
      <m:oMath>
        <m:r>
          <w:rPr>
            <w:rFonts w:ascii="Cambria Math" w:hAnsi="Cambria Math"/>
          </w:rPr>
          <m:t>y=ax+b</m:t>
        </m:r>
      </m:oMath>
      <w:r>
        <w:t xml:space="preserve">. </w:t>
      </w:r>
      <w:r w:rsidRPr="00F25025">
        <w:t>Bevis for form</w:t>
      </w:r>
      <w:r>
        <w:t>el (73) ud fra i videoen fra KG mat (6 min.)</w:t>
      </w:r>
    </w:p>
    <w:p w14:paraId="00C044E0" w14:textId="77777777" w:rsidR="00261397" w:rsidRDefault="00261397" w:rsidP="00261397">
      <w:hyperlink r:id="rId9" w:history="1">
        <w:r w:rsidRPr="005679E5">
          <w:rPr>
            <w:rStyle w:val="Hyperlink"/>
          </w:rPr>
          <w:t>https://www.youtube.com/watch?v=rB30HFNFmZc</w:t>
        </w:r>
      </w:hyperlink>
    </w:p>
    <w:p w14:paraId="2352327A" w14:textId="77777777" w:rsidR="00261397" w:rsidRDefault="00261397" w:rsidP="00261397"/>
    <w:p w14:paraId="69F1BA91" w14:textId="15506951" w:rsidR="00ED50E0" w:rsidRPr="000A2D5C" w:rsidRDefault="00ED50E0" w:rsidP="00ED50E0">
      <w:r>
        <w:t>Hvis linjen er vandret (</w:t>
      </w:r>
      <w:r w:rsidRPr="00ED50E0">
        <w:rPr>
          <w:i/>
          <w:iCs/>
        </w:rPr>
        <w:t>a</w:t>
      </w:r>
      <w:r>
        <w:t xml:space="preserve"> =0), så forenkles formlen til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</w:p>
    <w:p w14:paraId="779BDB1E" w14:textId="77777777" w:rsidR="00ED50E0" w:rsidRDefault="00ED50E0" w:rsidP="00261397"/>
    <w:p w14:paraId="6EDCD4AF" w14:textId="77777777" w:rsidR="00ED50E0" w:rsidRDefault="00ED50E0" w:rsidP="00ED50E0">
      <w:r w:rsidRPr="000A2D5C">
        <w:t>I beviset benyttes en egenskab ved ensvinklede trekanter, der uddybes i denne video</w:t>
      </w:r>
    </w:p>
    <w:p w14:paraId="28D82A72" w14:textId="77777777" w:rsidR="00ED50E0" w:rsidRDefault="00ED50E0" w:rsidP="00ED50E0">
      <w:hyperlink r:id="rId10" w:history="1">
        <w:r w:rsidRPr="001D166B">
          <w:rPr>
            <w:rStyle w:val="Hyperlink"/>
          </w:rPr>
          <w:t>https://www.youtube.com/watch?v=6QFtW6cLPOM</w:t>
        </w:r>
      </w:hyperlink>
    </w:p>
    <w:p w14:paraId="4797AF7B" w14:textId="4C7260BF" w:rsidR="00261397" w:rsidRDefault="00261397" w:rsidP="00261397">
      <w:pPr>
        <w:rPr>
          <w:b/>
          <w:bCs/>
        </w:rPr>
      </w:pPr>
    </w:p>
    <w:p w14:paraId="0F99D499" w14:textId="020F60BB" w:rsidR="00FE7181" w:rsidRPr="00FE7181" w:rsidRDefault="00FE7181" w:rsidP="00261397">
      <w:pPr>
        <w:rPr>
          <w:rFonts w:ascii="Times New Roman" w:hAnsi="Times New Roman" w:cs="Times New Roman"/>
          <w:b/>
          <w:bCs/>
        </w:rPr>
      </w:pPr>
      <w:r w:rsidRPr="00261397">
        <w:rPr>
          <w:rFonts w:ascii="Times New Roman" w:hAnsi="Times New Roman" w:cs="Times New Roman"/>
          <w:b/>
          <w:bCs/>
        </w:rPr>
        <w:t xml:space="preserve">Spørgsmål </w:t>
      </w:r>
      <w:r>
        <w:rPr>
          <w:rFonts w:ascii="Times New Roman" w:hAnsi="Times New Roman" w:cs="Times New Roman"/>
          <w:b/>
          <w:bCs/>
        </w:rPr>
        <w:t>5</w:t>
      </w:r>
    </w:p>
    <w:p w14:paraId="60824383" w14:textId="196AD096" w:rsidR="00261397" w:rsidRPr="002F192D" w:rsidRDefault="00261397" w:rsidP="00261397">
      <w:pPr>
        <w:rPr>
          <w:rStyle w:val="Hyperlink"/>
          <w:b/>
          <w:bCs/>
        </w:rPr>
      </w:pPr>
      <w:r>
        <w:rPr>
          <w:b/>
          <w:bCs/>
        </w:rPr>
        <w:t xml:space="preserve">Afstand mellem punkt og linje på formen </w:t>
      </w:r>
      <m:oMath>
        <m:r>
          <m:rPr>
            <m:sty m:val="bi"/>
          </m:rPr>
          <w:rPr>
            <w:rFonts w:ascii="Cambria Math" w:hAnsi="Cambria Math"/>
          </w:rPr>
          <m:t>ax+by+c=0</m:t>
        </m:r>
      </m:oMath>
    </w:p>
    <w:p w14:paraId="0064EEC2" w14:textId="77777777" w:rsidR="00261397" w:rsidRDefault="00261397" w:rsidP="00261397">
      <w:pPr>
        <w:rPr>
          <w:rStyle w:val="Hyperlink"/>
          <w:color w:val="000000" w:themeColor="text1"/>
        </w:rPr>
      </w:pPr>
      <w:r w:rsidRPr="00A33AA3">
        <w:rPr>
          <w:rStyle w:val="Hyperlink"/>
          <w:color w:val="000000" w:themeColor="text1"/>
        </w:rPr>
        <w:t>Bevis for form</w:t>
      </w:r>
      <w:r>
        <w:rPr>
          <w:rStyle w:val="Hyperlink"/>
          <w:color w:val="000000" w:themeColor="text1"/>
        </w:rPr>
        <w:t>el (74)</w:t>
      </w:r>
      <w:r w:rsidRPr="00A33AA3">
        <w:rPr>
          <w:rStyle w:val="Hyperlink"/>
          <w:color w:val="000000" w:themeColor="text1"/>
        </w:rPr>
        <w:t xml:space="preserve"> i video</w:t>
      </w:r>
      <w:r>
        <w:rPr>
          <w:rStyle w:val="Hyperlink"/>
          <w:color w:val="000000" w:themeColor="text1"/>
        </w:rPr>
        <w:t>en fra KG mat (3 min.)</w:t>
      </w:r>
    </w:p>
    <w:p w14:paraId="3B2826C0" w14:textId="77777777" w:rsidR="00261397" w:rsidRDefault="00261397" w:rsidP="00261397">
      <w:pPr>
        <w:rPr>
          <w:rStyle w:val="Hyperlink"/>
        </w:rPr>
      </w:pPr>
      <w:hyperlink r:id="rId11" w:history="1">
        <w:r w:rsidRPr="005679E5">
          <w:rPr>
            <w:rStyle w:val="Hyperlink"/>
          </w:rPr>
          <w:t>https://www.youtube.com/watch?v=3aPQdO08WVo</w:t>
        </w:r>
      </w:hyperlink>
    </w:p>
    <w:p w14:paraId="5E8CF43A" w14:textId="77777777" w:rsidR="00261397" w:rsidRDefault="00261397" w:rsidP="00261397">
      <w:pPr>
        <w:rPr>
          <w:rStyle w:val="Hyperlink"/>
        </w:rPr>
      </w:pPr>
    </w:p>
    <w:p w14:paraId="734536AF" w14:textId="489A5CEF" w:rsidR="00ED50E0" w:rsidRPr="000A2D5C" w:rsidRDefault="00ED50E0" w:rsidP="00ED50E0">
      <w:r>
        <w:t xml:space="preserve">Vis, at hvis linjen er vandret, så er normalvektoren lodret, dvs. </w:t>
      </w:r>
      <w:r w:rsidRPr="00D323AB">
        <w:rPr>
          <w:i/>
          <w:iCs/>
        </w:rPr>
        <w:t>a</w:t>
      </w:r>
      <w:r>
        <w:t xml:space="preserve"> = 0 og </w:t>
      </w:r>
      <w:r w:rsidRPr="00D323AB">
        <w:rPr>
          <w:i/>
          <w:iCs/>
        </w:rPr>
        <w:t>b</w:t>
      </w:r>
      <w:r>
        <w:t xml:space="preserve"> = 1 og den vandrette linje har forskriften </w:t>
      </w:r>
      <m:oMath>
        <m:r>
          <w:rPr>
            <w:rFonts w:ascii="Cambria Math" w:hAnsi="Cambria Math"/>
          </w:rPr>
          <m:t>y=-c</m:t>
        </m:r>
      </m:oMath>
      <w:r>
        <w:rPr>
          <w:rFonts w:eastAsiaTheme="minorEastAsia"/>
        </w:rPr>
        <w:t xml:space="preserve"> og </w:t>
      </w:r>
      <w:r>
        <w:t xml:space="preserve">formlen forenkles til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+c</m:t>
            </m:r>
          </m:e>
        </m:d>
      </m:oMath>
    </w:p>
    <w:p w14:paraId="2FB68642" w14:textId="77777777" w:rsidR="00261397" w:rsidRDefault="00261397" w:rsidP="00AC169F">
      <w:pPr>
        <w:rPr>
          <w:rFonts w:ascii="Times New Roman" w:hAnsi="Times New Roman" w:cs="Times New Roman"/>
        </w:rPr>
      </w:pPr>
    </w:p>
    <w:p w14:paraId="0D4AD973" w14:textId="3B74498C" w:rsidR="00261397" w:rsidRPr="00261397" w:rsidRDefault="00261397" w:rsidP="00AC169F">
      <w:pPr>
        <w:rPr>
          <w:rFonts w:ascii="Times New Roman" w:hAnsi="Times New Roman" w:cs="Times New Roman"/>
          <w:b/>
          <w:bCs/>
        </w:rPr>
      </w:pPr>
      <w:r w:rsidRPr="00261397">
        <w:rPr>
          <w:rFonts w:ascii="Times New Roman" w:hAnsi="Times New Roman" w:cs="Times New Roman"/>
          <w:b/>
          <w:bCs/>
        </w:rPr>
        <w:t xml:space="preserve">Spørgsmål </w:t>
      </w:r>
      <w:r w:rsidR="00FE7181">
        <w:rPr>
          <w:rFonts w:ascii="Times New Roman" w:hAnsi="Times New Roman" w:cs="Times New Roman"/>
          <w:b/>
          <w:bCs/>
        </w:rPr>
        <w:t>7</w:t>
      </w:r>
    </w:p>
    <w:p w14:paraId="13709291" w14:textId="48848CFA" w:rsidR="008A5BDA" w:rsidRDefault="008A5BDA" w:rsidP="00AC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vektormetoden</w:t>
      </w:r>
    </w:p>
    <w:p w14:paraId="432E81D4" w14:textId="013B0FF7" w:rsidR="008A5BDA" w:rsidRDefault="008A5BDA" w:rsidP="00AC169F">
      <w:pPr>
        <w:rPr>
          <w:rFonts w:ascii="Times New Roman" w:hAnsi="Times New Roman" w:cs="Times New Roman"/>
        </w:rPr>
      </w:pPr>
      <w:hyperlink r:id="rId12" w:history="1">
        <w:r w:rsidRPr="0062491A">
          <w:rPr>
            <w:rStyle w:val="Hyperlink"/>
            <w:rFonts w:ascii="Times New Roman" w:hAnsi="Times New Roman" w:cs="Times New Roman"/>
          </w:rPr>
          <w:t>https://www.youtube.com/watch?v=px-dTNk7wlE</w:t>
        </w:r>
      </w:hyperlink>
    </w:p>
    <w:p w14:paraId="576DE736" w14:textId="2ACC7C5D" w:rsidR="008A5BDA" w:rsidRDefault="0040387F" w:rsidP="00AC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metoden med </w:t>
      </w:r>
      <w:r w:rsidR="008A5BDA">
        <w:rPr>
          <w:rFonts w:ascii="Times New Roman" w:hAnsi="Times New Roman" w:cs="Times New Roman"/>
        </w:rPr>
        <w:t>lige store tal foran x og y</w:t>
      </w:r>
    </w:p>
    <w:p w14:paraId="77DD4F29" w14:textId="358655E8" w:rsidR="008A5BDA" w:rsidRDefault="008A5BDA" w:rsidP="00AC169F">
      <w:pPr>
        <w:rPr>
          <w:rFonts w:ascii="Times New Roman" w:hAnsi="Times New Roman" w:cs="Times New Roman"/>
        </w:rPr>
      </w:pPr>
      <w:hyperlink r:id="rId13" w:history="1">
        <w:r w:rsidRPr="0062491A">
          <w:rPr>
            <w:rStyle w:val="Hyperlink"/>
            <w:rFonts w:ascii="Times New Roman" w:hAnsi="Times New Roman" w:cs="Times New Roman"/>
          </w:rPr>
          <w:t>https://www.youtube.com/watch?v=jxDgpgdcThU</w:t>
        </w:r>
      </w:hyperlink>
    </w:p>
    <w:p w14:paraId="6B136BB0" w14:textId="77777777" w:rsidR="008A5BDA" w:rsidRDefault="008A5BDA" w:rsidP="00AC169F">
      <w:pPr>
        <w:rPr>
          <w:rFonts w:ascii="Times New Roman" w:hAnsi="Times New Roman" w:cs="Times New Roman"/>
        </w:rPr>
      </w:pPr>
    </w:p>
    <w:p w14:paraId="79E2FFD2" w14:textId="1D1F1982" w:rsidR="008A5BDA" w:rsidRPr="00261397" w:rsidRDefault="008A5BDA" w:rsidP="00AC169F">
      <w:pPr>
        <w:rPr>
          <w:rFonts w:ascii="Times New Roman" w:hAnsi="Times New Roman" w:cs="Times New Roman"/>
          <w:b/>
          <w:bCs/>
        </w:rPr>
      </w:pPr>
      <w:r w:rsidRPr="00261397">
        <w:rPr>
          <w:rFonts w:ascii="Times New Roman" w:hAnsi="Times New Roman" w:cs="Times New Roman"/>
          <w:b/>
          <w:bCs/>
        </w:rPr>
        <w:t xml:space="preserve">Spørgsmål </w:t>
      </w:r>
      <w:r w:rsidR="00FE7181">
        <w:rPr>
          <w:rFonts w:ascii="Times New Roman" w:hAnsi="Times New Roman" w:cs="Times New Roman"/>
          <w:b/>
          <w:bCs/>
        </w:rPr>
        <w:t>8</w:t>
      </w:r>
    </w:p>
    <w:p w14:paraId="0C7F7955" w14:textId="425DD20D" w:rsidR="00E84061" w:rsidRDefault="00E84061" w:rsidP="00AC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Andengradspolynomiet</w:t>
      </w:r>
    </w:p>
    <w:p w14:paraId="6ADF7FD2" w14:textId="1C94110F" w:rsidR="00E84061" w:rsidRDefault="00E84061" w:rsidP="00AC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inline distT="0" distB="0" distL="0" distR="0" wp14:anchorId="583421EC" wp14:editId="29A2A3DF">
            <wp:extent cx="5172502" cy="733639"/>
            <wp:effectExtent l="0" t="0" r="0" b="3175"/>
            <wp:docPr id="1927771820" name="Billede 1" descr="Et billede, der indeholder tekst, Font/skrifttype, hvid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71820" name="Billede 1" descr="Et billede, der indeholder tekst, Font/skrifttype, hvid, linje/række&#10;&#10;Indhold genereret af kunstig intelligens kan være forker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59" cy="74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5E679" w14:textId="39FF0695" w:rsidR="00E84061" w:rsidRDefault="00E84061" w:rsidP="00AC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lastRenderedPageBreak/>
        <w:drawing>
          <wp:inline distT="0" distB="0" distL="0" distR="0" wp14:anchorId="07AC6244" wp14:editId="55BF5EBF">
            <wp:extent cx="5384042" cy="788222"/>
            <wp:effectExtent l="0" t="0" r="1270" b="0"/>
            <wp:docPr id="796885234" name="Billede 2" descr="Et billede, der indeholder tekst, Font/skrifttyp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85234" name="Billede 2" descr="Et billede, der indeholder tekst, Font/skrifttype, algebra&#10;&#10;Indhold genereret af kunstig intelligens kan være forker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310" cy="81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A452" w14:textId="77777777" w:rsidR="00370689" w:rsidRPr="00CC263B" w:rsidRDefault="00370689" w:rsidP="00370689">
      <w:r>
        <w:t xml:space="preserve">Bevis a) DK-style ved at multiplicere ligningen med 4a (hermed undgås brøker) </w:t>
      </w:r>
      <w:r w:rsidRPr="00CC263B">
        <w:t>K G Mat</w:t>
      </w:r>
    </w:p>
    <w:p w14:paraId="72879D7A" w14:textId="77777777" w:rsidR="00370689" w:rsidRDefault="00370689" w:rsidP="00370689">
      <w:hyperlink r:id="rId16" w:history="1">
        <w:r w:rsidRPr="00CC263B">
          <w:rPr>
            <w:rStyle w:val="Hyperlink"/>
          </w:rPr>
          <w:t>https://www.youtube.com/watch?v=d2XovbESyV0</w:t>
        </w:r>
      </w:hyperlink>
    </w:p>
    <w:p w14:paraId="0203417E" w14:textId="77777777" w:rsidR="0040387F" w:rsidRDefault="0040387F" w:rsidP="00370689"/>
    <w:p w14:paraId="3E331BCD" w14:textId="7F9C6B96" w:rsidR="0040387F" w:rsidRPr="0040387F" w:rsidRDefault="0040387F" w:rsidP="00370689">
      <w:pPr>
        <w:rPr>
          <w:b/>
          <w:bCs/>
        </w:rPr>
      </w:pPr>
      <w:r w:rsidRPr="0040387F">
        <w:rPr>
          <w:b/>
          <w:bCs/>
        </w:rPr>
        <w:t>Hvorfor plus/minus?</w:t>
      </w:r>
    </w:p>
    <w:p w14:paraId="7D9CC592" w14:textId="77777777" w:rsidR="0040387F" w:rsidRDefault="0040387F" w:rsidP="0040387F">
      <w:pPr>
        <w:rPr>
          <w:rFonts w:eastAsiaTheme="minorEastAsia"/>
          <w:color w:val="FF0000"/>
        </w:rPr>
      </w:pPr>
      <w:r>
        <w:rPr>
          <w:rFonts w:eastAsiaTheme="minorEastAsia"/>
          <w:color w:val="000000" w:themeColor="text1"/>
        </w:rPr>
        <w:t>T</w:t>
      </w:r>
      <w:r w:rsidRPr="004A1C3E">
        <w:rPr>
          <w:rFonts w:eastAsiaTheme="minorEastAsia"/>
          <w:color w:val="000000" w:themeColor="text1"/>
        </w:rPr>
        <w:t xml:space="preserve">egn løs ligningen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=4</m:t>
        </m:r>
      </m:oMath>
      <w:r w:rsidRPr="004A1C3E">
        <w:rPr>
          <w:rFonts w:eastAsiaTheme="minorEastAsia"/>
          <w:color w:val="000000" w:themeColor="text1"/>
        </w:rPr>
        <w:t xml:space="preserve"> grafisk ved at tegne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color w:val="FF0000"/>
              </w:rPr>
              <m:t>=x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</m:oMath>
      <w:r>
        <w:rPr>
          <w:rFonts w:eastAsiaTheme="minorEastAsia"/>
          <w:color w:val="FF0000"/>
        </w:rPr>
        <w:t xml:space="preserve"> </w:t>
      </w:r>
      <w:r w:rsidRPr="004A1C3E">
        <w:rPr>
          <w:rFonts w:eastAsiaTheme="minorEastAsia"/>
          <w:color w:val="000000" w:themeColor="text1"/>
        </w:rPr>
        <w:t>og</w:t>
      </w:r>
      <w:r>
        <w:rPr>
          <w:rFonts w:eastAsiaTheme="minorEastAsia"/>
          <w:color w:val="FF0000"/>
        </w:rPr>
        <w:t xml:space="preserve"> </w:t>
      </w:r>
      <m:oMath>
        <m:r>
          <w:rPr>
            <w:rFonts w:ascii="Cambria Math" w:eastAsiaTheme="minorEastAsia" w:hAnsi="Cambria Math"/>
            <w:color w:val="00B05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dPr>
          <m:e>
            <m:r>
              <w:rPr>
                <w:rFonts w:ascii="Cambria Math" w:eastAsiaTheme="minorEastAsia" w:hAnsi="Cambria Math"/>
                <w:color w:val="00B050"/>
              </w:rPr>
              <m:t>x</m:t>
            </m:r>
          </m:e>
        </m:d>
        <m:r>
          <w:rPr>
            <w:rFonts w:ascii="Cambria Math" w:eastAsiaTheme="minorEastAsia" w:hAnsi="Cambria Math"/>
            <w:color w:val="00B050"/>
          </w:rPr>
          <m:t>=4</m:t>
        </m:r>
      </m:oMath>
    </w:p>
    <w:p w14:paraId="025474F1" w14:textId="77777777" w:rsidR="0040387F" w:rsidRPr="00277341" w:rsidRDefault="0040387F" w:rsidP="0040387F">
      <w:pPr>
        <w:rPr>
          <w:rFonts w:eastAsiaTheme="minorEastAsia"/>
          <w:color w:val="FF0000"/>
        </w:rPr>
      </w:pPr>
      <w:r>
        <w:rPr>
          <w:rFonts w:eastAsiaTheme="minorEastAsia"/>
          <w:noProof/>
          <w:color w:val="FF0000"/>
        </w:rPr>
        <w:drawing>
          <wp:inline distT="0" distB="0" distL="0" distR="0" wp14:anchorId="2D56B74E" wp14:editId="72C2F2D1">
            <wp:extent cx="1479666" cy="1468582"/>
            <wp:effectExtent l="0" t="0" r="0" b="5080"/>
            <wp:docPr id="725747125" name="Billede 2" descr="Et billede, der indeholder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47125" name="Billede 2" descr="Et billede, der indeholder linje/række, diagram, Kurve&#10;&#10;Automatisk genereret beskrivels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729" cy="149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019C" w14:textId="77777777" w:rsidR="0040387F" w:rsidRPr="004A1C3E" w:rsidRDefault="00000000" w:rsidP="0040387F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3) x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=4⇔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-4=0⇔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x-2</m:t>
              </m:r>
            </m:e>
          </m:d>
          <m:r>
            <w:rPr>
              <w:rFonts w:ascii="Cambria Math" w:eastAsiaTheme="minorEastAsia" w:hAnsi="Cambria Math"/>
              <w:color w:val="000000" w:themeColor="text1"/>
            </w:rPr>
            <m:t>=0⇔x=2 ⋁ x=-2</m:t>
          </m:r>
        </m:oMath>
      </m:oMathPara>
    </w:p>
    <w:p w14:paraId="76A5C97D" w14:textId="77777777" w:rsidR="0040387F" w:rsidRPr="004A1C3E" w:rsidRDefault="0040387F" w:rsidP="0040387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4)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=4⇔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e>
          </m:rad>
          <m:r>
            <w:rPr>
              <w:rFonts w:ascii="Cambria Math" w:eastAsiaTheme="minorEastAsia" w:hAnsi="Cambria Math"/>
              <w:color w:val="000000" w:themeColor="text1"/>
            </w:rPr>
            <m:t>⇔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</w:rPr>
            <m:t>=2⇔x=2 ⋁ x=-2</m:t>
          </m:r>
        </m:oMath>
      </m:oMathPara>
    </w:p>
    <w:p w14:paraId="512FAEEE" w14:textId="77777777" w:rsidR="0040387F" w:rsidRPr="00D323AB" w:rsidRDefault="0040387F" w:rsidP="0040387F">
      <w:pPr>
        <w:rPr>
          <w:color w:val="000000" w:themeColor="text1"/>
        </w:rPr>
      </w:pPr>
      <w:r w:rsidRPr="004A1C3E">
        <w:rPr>
          <w:rFonts w:eastAsiaTheme="minorEastAsia"/>
          <w:color w:val="000000" w:themeColor="text1"/>
        </w:rPr>
        <w:t xml:space="preserve">Læg mærke til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d>
      </m:oMath>
      <w:r w:rsidRPr="004A1C3E">
        <w:rPr>
          <w:rFonts w:eastAsiaTheme="minorEastAsia"/>
          <w:color w:val="000000" w:themeColor="text1"/>
        </w:rPr>
        <w:t xml:space="preserve">og ikke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 w:themeColor="text1"/>
          </w:rPr>
          <m:t>=x</m:t>
        </m:r>
      </m:oMath>
      <w:r w:rsidRPr="004A1C3E">
        <w:rPr>
          <w:rFonts w:eastAsiaTheme="minorEastAsia"/>
          <w:color w:val="000000" w:themeColor="text1"/>
        </w:rPr>
        <w:t xml:space="preserve"> og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</w:rPr>
              <m:t>4</m:t>
            </m:r>
          </m:e>
        </m:rad>
        <m:r>
          <w:rPr>
            <w:rFonts w:ascii="Cambria Math" w:eastAsiaTheme="minorEastAsia" w:hAnsi="Cambria Math"/>
            <w:color w:val="000000" w:themeColor="text1"/>
          </w:rPr>
          <m:t>=2</m:t>
        </m:r>
      </m:oMath>
    </w:p>
    <w:p w14:paraId="0C6916AD" w14:textId="77777777" w:rsidR="00370689" w:rsidRDefault="00370689" w:rsidP="00AC169F">
      <w:pPr>
        <w:rPr>
          <w:rFonts w:ascii="Times New Roman" w:hAnsi="Times New Roman" w:cs="Times New Roman"/>
        </w:rPr>
      </w:pPr>
    </w:p>
    <w:p w14:paraId="2FC2FE3B" w14:textId="01F930AA" w:rsidR="008A5BDA" w:rsidRPr="00261397" w:rsidRDefault="008A5BDA" w:rsidP="00AC169F">
      <w:pPr>
        <w:rPr>
          <w:rFonts w:ascii="Times New Roman" w:hAnsi="Times New Roman" w:cs="Times New Roman"/>
          <w:b/>
          <w:bCs/>
        </w:rPr>
      </w:pPr>
      <w:r w:rsidRPr="00261397">
        <w:rPr>
          <w:rFonts w:ascii="Times New Roman" w:hAnsi="Times New Roman" w:cs="Times New Roman"/>
          <w:b/>
          <w:bCs/>
        </w:rPr>
        <w:t>Spørgsmål 1</w:t>
      </w:r>
      <w:r w:rsidR="00FE7181">
        <w:rPr>
          <w:rFonts w:ascii="Times New Roman" w:hAnsi="Times New Roman" w:cs="Times New Roman"/>
          <w:b/>
          <w:bCs/>
        </w:rPr>
        <w:t>2</w:t>
      </w:r>
      <w:r w:rsidRPr="00261397">
        <w:rPr>
          <w:rFonts w:ascii="Times New Roman" w:hAnsi="Times New Roman" w:cs="Times New Roman"/>
          <w:b/>
          <w:bCs/>
        </w:rPr>
        <w:t>,1</w:t>
      </w:r>
      <w:r w:rsidR="00FE7181">
        <w:rPr>
          <w:rFonts w:ascii="Times New Roman" w:hAnsi="Times New Roman" w:cs="Times New Roman"/>
          <w:b/>
          <w:bCs/>
        </w:rPr>
        <w:t>3</w:t>
      </w:r>
      <w:r w:rsidRPr="00261397">
        <w:rPr>
          <w:rFonts w:ascii="Times New Roman" w:hAnsi="Times New Roman" w:cs="Times New Roman"/>
          <w:b/>
          <w:bCs/>
        </w:rPr>
        <w:t xml:space="preserve"> og 1</w:t>
      </w:r>
      <w:r w:rsidR="00FE7181">
        <w:rPr>
          <w:rFonts w:ascii="Times New Roman" w:hAnsi="Times New Roman" w:cs="Times New Roman"/>
          <w:b/>
          <w:bCs/>
        </w:rPr>
        <w:t>4</w:t>
      </w:r>
    </w:p>
    <w:p w14:paraId="35CF98D8" w14:textId="77777777" w:rsidR="00F77CBF" w:rsidRDefault="00F77CBF" w:rsidP="00F77CBF">
      <w:pPr>
        <w:rPr>
          <w:rFonts w:ascii="Times New Roman" w:eastAsiaTheme="minorEastAsia" w:hAnsi="Times New Roman" w:cs="Times New Roman"/>
        </w:rPr>
      </w:pPr>
    </w:p>
    <w:p w14:paraId="5EAC5575" w14:textId="77777777" w:rsidR="00D309A1" w:rsidRPr="004359B5" w:rsidRDefault="00D309A1" w:rsidP="00D309A1">
      <w:r w:rsidRPr="004359B5">
        <w:t>Tretrinsreglen</w:t>
      </w:r>
      <w:r>
        <w:t>, KGMAT</w:t>
      </w:r>
    </w:p>
    <w:p w14:paraId="14574D29" w14:textId="77777777" w:rsidR="00D309A1" w:rsidRPr="007334E1" w:rsidRDefault="00D309A1" w:rsidP="00D309A1">
      <w:hyperlink r:id="rId18" w:history="1">
        <w:r w:rsidRPr="00D918DD">
          <w:rPr>
            <w:rStyle w:val="Hyperlink"/>
          </w:rPr>
          <w:t>https://www.youtube.com/watch?v=3_gzOiWR0Gk</w:t>
        </w:r>
      </w:hyperlink>
    </w:p>
    <w:p w14:paraId="7437E7B2" w14:textId="77777777" w:rsidR="00D309A1" w:rsidRDefault="00D309A1" w:rsidP="00D309A1"/>
    <w:p w14:paraId="1FC094A6" w14:textId="77777777" w:rsidR="00D309A1" w:rsidRPr="006E3661" w:rsidRDefault="00D309A1" w:rsidP="00D309A1">
      <w:pPr>
        <w:pStyle w:val="Overskrift1"/>
        <w:shd w:val="clear" w:color="auto" w:fill="FFFFFF"/>
        <w:spacing w:before="0" w:after="0"/>
        <w:rPr>
          <w:rFonts w:ascii="Roboto" w:hAnsi="Roboto"/>
          <w:color w:val="0F0F0F"/>
          <w:sz w:val="24"/>
          <w:szCs w:val="24"/>
        </w:rPr>
      </w:pPr>
      <w:r w:rsidRPr="006E3661">
        <w:rPr>
          <w:rFonts w:ascii="Roboto" w:hAnsi="Roboto"/>
          <w:color w:val="0F0F0F"/>
          <w:sz w:val="24"/>
          <w:szCs w:val="24"/>
        </w:rPr>
        <w:t>Tretrinsreglen - Bevis: Differentialkvotienten af kvadratfunktionen f(x) = x^2</w:t>
      </w:r>
      <w:r>
        <w:t xml:space="preserve"> </w:t>
      </w:r>
      <w:r w:rsidRPr="006E3661">
        <w:rPr>
          <w:sz w:val="24"/>
          <w:szCs w:val="24"/>
        </w:rPr>
        <w:t>KGMAT</w:t>
      </w:r>
    </w:p>
    <w:p w14:paraId="3A1356E2" w14:textId="77777777" w:rsidR="00D309A1" w:rsidRPr="00445D3C" w:rsidRDefault="00D309A1" w:rsidP="00D309A1">
      <w:hyperlink r:id="rId19" w:history="1">
        <w:r w:rsidRPr="00445D3C">
          <w:rPr>
            <w:rStyle w:val="Hyperlink"/>
          </w:rPr>
          <w:t>https://www.youtube.com/watch?v=jcsWHD741k8</w:t>
        </w:r>
      </w:hyperlink>
    </w:p>
    <w:p w14:paraId="4682B105" w14:textId="77777777" w:rsidR="00D309A1" w:rsidRDefault="00D309A1" w:rsidP="00D309A1">
      <w:pPr>
        <w:rPr>
          <w:rFonts w:ascii="Times New Roman" w:eastAsiaTheme="minorEastAsia" w:hAnsi="Times New Roman" w:cs="Times New Roman"/>
          <w:color w:val="FF0000"/>
        </w:rPr>
      </w:pPr>
    </w:p>
    <w:p w14:paraId="631139F8" w14:textId="79036998" w:rsidR="008A5BDA" w:rsidRPr="008A5BDA" w:rsidRDefault="008A5BDA" w:rsidP="00D309A1">
      <w:p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8A5BDA">
        <w:rPr>
          <w:rFonts w:ascii="Times New Roman" w:eastAsiaTheme="minorEastAsia" w:hAnsi="Times New Roman" w:cs="Times New Roman"/>
          <w:b/>
          <w:bCs/>
          <w:color w:val="000000" w:themeColor="text1"/>
        </w:rPr>
        <w:t>spørgsmål 1</w:t>
      </w:r>
      <w:r w:rsidR="00FE7181">
        <w:rPr>
          <w:rFonts w:ascii="Times New Roman" w:eastAsiaTheme="minorEastAsia" w:hAnsi="Times New Roman" w:cs="Times New Roman"/>
          <w:b/>
          <w:bCs/>
          <w:color w:val="000000" w:themeColor="text1"/>
        </w:rPr>
        <w:t>5</w:t>
      </w:r>
    </w:p>
    <w:p w14:paraId="1ECDD8B9" w14:textId="77777777" w:rsidR="00D309A1" w:rsidRPr="00445D3C" w:rsidRDefault="00D309A1" w:rsidP="00D309A1">
      <w:r w:rsidRPr="00445D3C">
        <w:t>kvadratrodsfunktionen</w:t>
      </w:r>
    </w:p>
    <w:p w14:paraId="59FFE4C2" w14:textId="77777777" w:rsidR="00D309A1" w:rsidRDefault="00D309A1" w:rsidP="00D309A1">
      <w:hyperlink r:id="rId20" w:history="1">
        <w:r w:rsidRPr="00445D3C">
          <w:rPr>
            <w:rStyle w:val="Hyperlink"/>
          </w:rPr>
          <w:t>https://www.youtube.com/watch?v=5lULUzkS4QU</w:t>
        </w:r>
      </w:hyperlink>
    </w:p>
    <w:p w14:paraId="6175906A" w14:textId="77777777" w:rsidR="008A5BDA" w:rsidRDefault="008A5BDA" w:rsidP="00D309A1"/>
    <w:p w14:paraId="1E183D23" w14:textId="2731AD77" w:rsidR="00D309A1" w:rsidRPr="008A5BDA" w:rsidRDefault="008A5BDA" w:rsidP="00D309A1">
      <w:pPr>
        <w:rPr>
          <w:b/>
          <w:bCs/>
        </w:rPr>
      </w:pPr>
      <w:r w:rsidRPr="008A5BDA">
        <w:rPr>
          <w:b/>
          <w:bCs/>
        </w:rPr>
        <w:t>spørgsmål 1</w:t>
      </w:r>
      <w:r w:rsidR="00FE7181">
        <w:rPr>
          <w:b/>
          <w:bCs/>
        </w:rPr>
        <w:t>6</w:t>
      </w:r>
    </w:p>
    <w:p w14:paraId="22EE393D" w14:textId="77777777" w:rsidR="00D309A1" w:rsidRPr="00445D3C" w:rsidRDefault="00D309A1" w:rsidP="00D309A1">
      <w:r w:rsidRPr="00445D3C">
        <w:t>reciprokfunktionen</w:t>
      </w:r>
      <w:r>
        <w:t>, KG MAT</w:t>
      </w:r>
    </w:p>
    <w:p w14:paraId="2816A49D" w14:textId="77777777" w:rsidR="00D309A1" w:rsidRDefault="00D309A1" w:rsidP="00D309A1">
      <w:hyperlink r:id="rId21" w:history="1">
        <w:r w:rsidRPr="00445D3C">
          <w:rPr>
            <w:rStyle w:val="Hyperlink"/>
          </w:rPr>
          <w:t>https://www.youtube.com/watch?app=desktop&amp;v=hpIvg-zd4DA</w:t>
        </w:r>
      </w:hyperlink>
    </w:p>
    <w:p w14:paraId="507263DC" w14:textId="77777777" w:rsidR="008A5BDA" w:rsidRDefault="008A5BDA" w:rsidP="00D309A1"/>
    <w:p w14:paraId="3BD94024" w14:textId="639B5E15" w:rsidR="0040387F" w:rsidRPr="0040387F" w:rsidRDefault="0040387F" w:rsidP="00D309A1">
      <w:pPr>
        <w:rPr>
          <w:b/>
          <w:bCs/>
        </w:rPr>
      </w:pPr>
      <w:r w:rsidRPr="0040387F">
        <w:rPr>
          <w:b/>
          <w:bCs/>
        </w:rPr>
        <w:t xml:space="preserve">lidt ekstra </w:t>
      </w:r>
    </w:p>
    <w:p w14:paraId="76FCE995" w14:textId="77777777" w:rsidR="00D309A1" w:rsidRDefault="00D309A1" w:rsidP="00F77CBF">
      <w:pPr>
        <w:rPr>
          <w:rFonts w:ascii="Times New Roman" w:eastAsiaTheme="minorEastAsia" w:hAnsi="Times New Roman" w:cs="Times New Roman"/>
        </w:rPr>
      </w:pPr>
    </w:p>
    <w:p w14:paraId="5A61028E" w14:textId="77777777" w:rsidR="00D309A1" w:rsidRPr="00D309A1" w:rsidRDefault="00D309A1" w:rsidP="00D309A1">
      <w:pPr>
        <w:rPr>
          <w:rFonts w:ascii="Times New Roman" w:hAnsi="Times New Roman" w:cs="Times New Roman"/>
          <w:color w:val="000000" w:themeColor="text1"/>
        </w:rPr>
      </w:pPr>
      <w:r w:rsidRPr="00D309A1">
        <w:rPr>
          <w:rFonts w:ascii="Times New Roman" w:hAnsi="Times New Roman" w:cs="Times New Roman"/>
          <w:color w:val="000000" w:themeColor="text1"/>
        </w:rPr>
        <w:t>forskellen mellem f(x) og f’(x)</w:t>
      </w:r>
    </w:p>
    <w:p w14:paraId="56ABD8E0" w14:textId="77777777" w:rsidR="00D309A1" w:rsidRDefault="00D309A1" w:rsidP="00D309A1">
      <w:pPr>
        <w:rPr>
          <w:rFonts w:ascii="Times New Roman" w:hAnsi="Times New Roman" w:cs="Times New Roman"/>
        </w:rPr>
      </w:pPr>
      <w:hyperlink r:id="rId22" w:history="1">
        <w:r w:rsidRPr="00843246">
          <w:rPr>
            <w:rStyle w:val="Hyperlink"/>
            <w:rFonts w:ascii="Times New Roman" w:hAnsi="Times New Roman" w:cs="Times New Roman"/>
          </w:rPr>
          <w:t>https://www.youtube.com/watch?v=8l2CiyD28DY</w:t>
        </w:r>
      </w:hyperlink>
    </w:p>
    <w:p w14:paraId="2DD18827" w14:textId="77777777" w:rsidR="00D309A1" w:rsidRDefault="00D309A1" w:rsidP="00F77CBF">
      <w:pPr>
        <w:rPr>
          <w:rFonts w:ascii="Times New Roman" w:eastAsiaTheme="minorEastAsia" w:hAnsi="Times New Roman" w:cs="Times New Roman"/>
        </w:rPr>
      </w:pPr>
    </w:p>
    <w:p w14:paraId="78276FB5" w14:textId="77777777" w:rsidR="00F77CBF" w:rsidRPr="00A87B74" w:rsidRDefault="00F77CBF" w:rsidP="00F77CBF">
      <w:pPr>
        <w:pStyle w:val="Overskrift1"/>
        <w:shd w:val="clear" w:color="auto" w:fill="FFFFFF"/>
        <w:spacing w:before="0" w:after="0"/>
        <w:rPr>
          <w:rFonts w:ascii="Times New Roman" w:hAnsi="Times New Roman" w:cs="Times New Roman"/>
          <w:color w:val="0F0F0F"/>
          <w:sz w:val="24"/>
          <w:szCs w:val="24"/>
        </w:rPr>
      </w:pPr>
      <w:r w:rsidRPr="00C37F69">
        <w:rPr>
          <w:rFonts w:ascii="Times New Roman" w:hAnsi="Times New Roman" w:cs="Times New Roman"/>
          <w:color w:val="0F0F0F"/>
          <w:sz w:val="22"/>
          <w:szCs w:val="22"/>
        </w:rPr>
        <w:t>DIFFERENTIALREGNING - BEVIS - Differentiering af x^3</w:t>
      </w:r>
      <w:r w:rsidRPr="00A87B74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hyperlink r:id="rId23" w:history="1">
        <w:r w:rsidRPr="00C37F69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Jan </w:t>
        </w:r>
        <w:proofErr w:type="spellStart"/>
        <w:r w:rsidRPr="00C37F69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Egballe</w:t>
        </w:r>
        <w:proofErr w:type="spellEnd"/>
        <w:r w:rsidRPr="00C37F69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 Heinze</w:t>
        </w:r>
      </w:hyperlink>
    </w:p>
    <w:p w14:paraId="1BF55968" w14:textId="77777777" w:rsidR="00F77CBF" w:rsidRDefault="00F77CBF" w:rsidP="00F77CBF">
      <w:pPr>
        <w:rPr>
          <w:rFonts w:ascii="Times New Roman" w:eastAsiaTheme="minorEastAsia" w:hAnsi="Times New Roman" w:cs="Times New Roman"/>
          <w:color w:val="FF0000"/>
        </w:rPr>
      </w:pPr>
      <w:hyperlink r:id="rId24" w:history="1">
        <w:r w:rsidRPr="00843246">
          <w:rPr>
            <w:rStyle w:val="Hyperlink"/>
            <w:rFonts w:ascii="Times New Roman" w:eastAsiaTheme="minorEastAsia" w:hAnsi="Times New Roman" w:cs="Times New Roman"/>
          </w:rPr>
          <w:t>https://www.youtube.com/watch?v=PN66YkWvO1s&amp;t=4s</w:t>
        </w:r>
      </w:hyperlink>
    </w:p>
    <w:p w14:paraId="2E73BEC7" w14:textId="77777777" w:rsidR="00F77CBF" w:rsidRPr="00AC169F" w:rsidRDefault="00F77CBF" w:rsidP="00F77CBF">
      <w:pPr>
        <w:rPr>
          <w:rFonts w:ascii="Times New Roman" w:eastAsiaTheme="minorEastAsia" w:hAnsi="Times New Roman" w:cs="Times New Roman"/>
          <w:color w:val="FF0000"/>
        </w:rPr>
      </w:pPr>
    </w:p>
    <w:p w14:paraId="03A985E8" w14:textId="77777777" w:rsidR="0020168A" w:rsidRDefault="0020168A" w:rsidP="00AC169F">
      <w:pPr>
        <w:rPr>
          <w:rFonts w:ascii="Times New Roman" w:hAnsi="Times New Roman" w:cs="Times New Roman"/>
        </w:rPr>
      </w:pPr>
    </w:p>
    <w:p w14:paraId="49BB67E1" w14:textId="30F007CC" w:rsidR="0020168A" w:rsidRDefault="0020168A" w:rsidP="00AC169F">
      <w:pPr>
        <w:rPr>
          <w:rFonts w:ascii="Times New Roman" w:hAnsi="Times New Roman" w:cs="Times New Roman"/>
        </w:rPr>
      </w:pPr>
    </w:p>
    <w:p w14:paraId="2F2D084A" w14:textId="77777777" w:rsidR="0020168A" w:rsidRPr="00AC169F" w:rsidRDefault="0020168A" w:rsidP="00AC169F">
      <w:pPr>
        <w:rPr>
          <w:rFonts w:ascii="Times New Roman" w:hAnsi="Times New Roman" w:cs="Times New Roman"/>
        </w:rPr>
      </w:pPr>
    </w:p>
    <w:sectPr w:rsidR="0020168A" w:rsidRPr="00AC16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3BCC"/>
    <w:multiLevelType w:val="hybridMultilevel"/>
    <w:tmpl w:val="287C6104"/>
    <w:lvl w:ilvl="0" w:tplc="8084C3D4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00C8"/>
    <w:multiLevelType w:val="hybridMultilevel"/>
    <w:tmpl w:val="94482A66"/>
    <w:lvl w:ilvl="0" w:tplc="F1BA1358">
      <w:numFmt w:val="bullet"/>
      <w:lvlText w:val="-"/>
      <w:lvlJc w:val="left"/>
      <w:pPr>
        <w:ind w:left="720" w:hanging="360"/>
      </w:pPr>
      <w:rPr>
        <w:rFonts w:ascii="Times New Roman" w:eastAsia="AppleGothic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7407"/>
    <w:multiLevelType w:val="hybridMultilevel"/>
    <w:tmpl w:val="45541F32"/>
    <w:lvl w:ilvl="0" w:tplc="8D928FC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D13DA"/>
    <w:multiLevelType w:val="hybridMultilevel"/>
    <w:tmpl w:val="A4A859EA"/>
    <w:lvl w:ilvl="0" w:tplc="C0E0F564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32380"/>
    <w:multiLevelType w:val="hybridMultilevel"/>
    <w:tmpl w:val="0BF4F8A2"/>
    <w:lvl w:ilvl="0" w:tplc="71EA7D6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635514">
    <w:abstractNumId w:val="0"/>
  </w:num>
  <w:num w:numId="2" w16cid:durableId="703334268">
    <w:abstractNumId w:val="3"/>
  </w:num>
  <w:num w:numId="3" w16cid:durableId="1515608017">
    <w:abstractNumId w:val="4"/>
  </w:num>
  <w:num w:numId="4" w16cid:durableId="590503224">
    <w:abstractNumId w:val="1"/>
  </w:num>
  <w:num w:numId="5" w16cid:durableId="81718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5A"/>
    <w:rsid w:val="000338E6"/>
    <w:rsid w:val="000656D1"/>
    <w:rsid w:val="00067320"/>
    <w:rsid w:val="00096600"/>
    <w:rsid w:val="000C42E5"/>
    <w:rsid w:val="000C4315"/>
    <w:rsid w:val="000C6929"/>
    <w:rsid w:val="000F1B89"/>
    <w:rsid w:val="00175668"/>
    <w:rsid w:val="001D0FE9"/>
    <w:rsid w:val="001F12D3"/>
    <w:rsid w:val="0020168A"/>
    <w:rsid w:val="00210E75"/>
    <w:rsid w:val="00261397"/>
    <w:rsid w:val="002B6A9B"/>
    <w:rsid w:val="002F2B1B"/>
    <w:rsid w:val="003206D7"/>
    <w:rsid w:val="00370689"/>
    <w:rsid w:val="00381A59"/>
    <w:rsid w:val="0040387F"/>
    <w:rsid w:val="00470AF0"/>
    <w:rsid w:val="005067E9"/>
    <w:rsid w:val="0051775A"/>
    <w:rsid w:val="00555036"/>
    <w:rsid w:val="005D0081"/>
    <w:rsid w:val="005D5918"/>
    <w:rsid w:val="005E70A9"/>
    <w:rsid w:val="005F43CF"/>
    <w:rsid w:val="00604D74"/>
    <w:rsid w:val="00613EDB"/>
    <w:rsid w:val="00682C94"/>
    <w:rsid w:val="006878D2"/>
    <w:rsid w:val="00691FE5"/>
    <w:rsid w:val="006E24CC"/>
    <w:rsid w:val="006E3661"/>
    <w:rsid w:val="00726DC9"/>
    <w:rsid w:val="00762A2A"/>
    <w:rsid w:val="008048FF"/>
    <w:rsid w:val="008402E4"/>
    <w:rsid w:val="00853016"/>
    <w:rsid w:val="008A5BDA"/>
    <w:rsid w:val="009B3C39"/>
    <w:rsid w:val="009E0B21"/>
    <w:rsid w:val="009F0A19"/>
    <w:rsid w:val="00A63ABA"/>
    <w:rsid w:val="00A7353A"/>
    <w:rsid w:val="00A87B74"/>
    <w:rsid w:val="00AB4B6B"/>
    <w:rsid w:val="00AC169F"/>
    <w:rsid w:val="00AD2D29"/>
    <w:rsid w:val="00AF24D5"/>
    <w:rsid w:val="00C37F69"/>
    <w:rsid w:val="00C46BC2"/>
    <w:rsid w:val="00CA1F80"/>
    <w:rsid w:val="00D309A1"/>
    <w:rsid w:val="00DC206C"/>
    <w:rsid w:val="00E04B66"/>
    <w:rsid w:val="00E4491D"/>
    <w:rsid w:val="00E84061"/>
    <w:rsid w:val="00ED50E0"/>
    <w:rsid w:val="00EE7EA3"/>
    <w:rsid w:val="00F264DC"/>
    <w:rsid w:val="00F3193E"/>
    <w:rsid w:val="00F77CBF"/>
    <w:rsid w:val="00F95AFC"/>
    <w:rsid w:val="00FE08EA"/>
    <w:rsid w:val="00FE7181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91922"/>
  <w15:chartTrackingRefBased/>
  <w15:docId w15:val="{E9F1AA20-66E2-C44F-A373-6D9FEB2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5A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77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77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77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77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77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775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775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775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775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7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7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7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77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77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77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77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77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77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77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1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775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7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775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1775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775A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1775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7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775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775A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rsid w:val="00175668"/>
    <w:rPr>
      <w:rFonts w:ascii="Arial" w:eastAsia="Times New Roman" w:hAnsi="Arial" w:cs="Times New Roman"/>
      <w:b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5668"/>
    <w:rPr>
      <w:rFonts w:ascii="Arial" w:eastAsia="Times New Roman" w:hAnsi="Arial" w:cs="Times New Roman"/>
      <w:b/>
      <w:kern w:val="0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20168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168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87B74"/>
    <w:rPr>
      <w:color w:val="96607D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8048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tYQYes3OcU" TargetMode="External"/><Relationship Id="rId13" Type="http://schemas.openxmlformats.org/officeDocument/2006/relationships/hyperlink" Target="https://www.youtube.com/watch?v=jxDgpgdcThU" TargetMode="External"/><Relationship Id="rId18" Type="http://schemas.openxmlformats.org/officeDocument/2006/relationships/hyperlink" Target="https://www.youtube.com/watch?v=3_gzOiWR0G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app=desktop&amp;v=hpIvg-zd4DA" TargetMode="External"/><Relationship Id="rId7" Type="http://schemas.openxmlformats.org/officeDocument/2006/relationships/hyperlink" Target="https://www.youtube.com/watch?v=MxEU2A20iDA" TargetMode="External"/><Relationship Id="rId12" Type="http://schemas.openxmlformats.org/officeDocument/2006/relationships/hyperlink" Target="https://www.youtube.com/watch?v=px-dTNk7wlE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2XovbESyV0" TargetMode="External"/><Relationship Id="rId20" Type="http://schemas.openxmlformats.org/officeDocument/2006/relationships/hyperlink" Target="https://www.youtube.com/watch?v=5lULUzkS4Q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bx7H3CFTm0" TargetMode="External"/><Relationship Id="rId11" Type="http://schemas.openxmlformats.org/officeDocument/2006/relationships/hyperlink" Target="https://www.youtube.com/watch?v=3aPQdO08WVo" TargetMode="External"/><Relationship Id="rId24" Type="http://schemas.openxmlformats.org/officeDocument/2006/relationships/hyperlink" Target="https://www.youtube.com/watch?v=PN66YkWvO1s&amp;t=4s" TargetMode="External"/><Relationship Id="rId5" Type="http://schemas.openxmlformats.org/officeDocument/2006/relationships/hyperlink" Target="https://www.youtube.com/watch?v=NWSiyfb1BfU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www.youtube.com/@janegballeheinze2397" TargetMode="External"/><Relationship Id="rId10" Type="http://schemas.openxmlformats.org/officeDocument/2006/relationships/hyperlink" Target="https://www.youtube.com/watch?v=6QFtW6cLPOM" TargetMode="External"/><Relationship Id="rId19" Type="http://schemas.openxmlformats.org/officeDocument/2006/relationships/hyperlink" Target="https://www.youtube.com/watch?v=jcsWHD741k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B30HFNFmZc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youtube.com/watch?v=8l2CiyD28D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1034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39</cp:revision>
  <dcterms:created xsi:type="dcterms:W3CDTF">2024-10-01T16:19:00Z</dcterms:created>
  <dcterms:modified xsi:type="dcterms:W3CDTF">2025-03-05T13:24:00Z</dcterms:modified>
</cp:coreProperties>
</file>