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984F" w14:textId="0419609D" w:rsidR="00D11C98" w:rsidRDefault="008A1810" w:rsidP="00D11C98">
      <w:pPr>
        <w:pStyle w:val="Overskrift1"/>
      </w:pPr>
      <w:r>
        <w:t xml:space="preserve">Kvadratfunktionen: </w:t>
      </w:r>
      <w:r w:rsidR="00D11C98">
        <w:t>S</w:t>
      </w:r>
      <w:r>
        <w:t>ammenhæng mellem</w:t>
      </w:r>
      <w:r w:rsidR="00D11C98">
        <w:t xml:space="preserve"> tangenten</w:t>
      </w:r>
      <w:r>
        <w:t>s røringspunkt</w:t>
      </w:r>
      <w:r w:rsidR="00D11C98">
        <w:t xml:space="preserve"> og </w:t>
      </w:r>
      <w:r>
        <w:t xml:space="preserve">skæring med </w:t>
      </w:r>
      <w:r w:rsidR="00D11C98" w:rsidRPr="00D11C98">
        <w:rPr>
          <w:i/>
          <w:iCs/>
        </w:rPr>
        <w:t>y</w:t>
      </w:r>
      <w:r w:rsidR="00D11C98">
        <w:t>-aksen</w:t>
      </w:r>
    </w:p>
    <w:p w14:paraId="5F267523" w14:textId="77777777" w:rsidR="00D11C98" w:rsidRDefault="00D11C98"/>
    <w:p w14:paraId="62EF2B98" w14:textId="6544CE4F" w:rsidR="00D11C98" w:rsidRDefault="00D11C98" w:rsidP="00D11C98">
      <w:pPr>
        <w:rPr>
          <w:rFonts w:eastAsiaTheme="minorEastAsia"/>
        </w:rPr>
      </w:pPr>
      <w:r>
        <w:t xml:space="preserve">Betragt </w:t>
      </w:r>
      <w:r w:rsidR="009B7A67">
        <w:t>kvadratfunktionen</w:t>
      </w:r>
      <w:r>
        <w:t xml:space="preserve"> med ligningen 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 alle nedenstående opgaver</w:t>
      </w:r>
      <w:r w:rsidR="00293782">
        <w:rPr>
          <w:rFonts w:eastAsiaTheme="minorEastAsia"/>
        </w:rPr>
        <w:t xml:space="preserve">, hvor </w:t>
      </w:r>
      <m:oMath>
        <m:r>
          <w:rPr>
            <w:rFonts w:ascii="Cambria Math" w:hAnsi="Cambria Math"/>
          </w:rPr>
          <m:t>f'(x)=2x</m:t>
        </m:r>
      </m:oMath>
    </w:p>
    <w:p w14:paraId="3FE88A30" w14:textId="77777777" w:rsidR="009B7A67" w:rsidRDefault="009B7A67" w:rsidP="00D11C98">
      <w:pPr>
        <w:rPr>
          <w:rFonts w:eastAsiaTheme="minorEastAsia"/>
        </w:rPr>
      </w:pPr>
    </w:p>
    <w:p w14:paraId="25ECA530" w14:textId="77777777" w:rsidR="009B7A67" w:rsidRDefault="009B7A67" w:rsidP="009B7A6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Formel for alle tangentligninger til kvadratfunktionen</w:t>
      </w:r>
    </w:p>
    <w:p w14:paraId="0289E3C7" w14:textId="6C41CB2A" w:rsidR="009B7A67" w:rsidRPr="000F5FF8" w:rsidRDefault="009B7A67" w:rsidP="009B7A67">
      <w:pPr>
        <w:rPr>
          <w:rFonts w:eastAsiaTheme="minorEastAsia"/>
          <w:i/>
          <w:iCs/>
        </w:rPr>
      </w:pPr>
      <w:r w:rsidRPr="00B12EA9">
        <w:rPr>
          <w:rFonts w:eastAsiaTheme="minorEastAsia"/>
        </w:rPr>
        <w:t>Ved at benytte følgende to krav til tang</w:t>
      </w:r>
      <w:r>
        <w:rPr>
          <w:rFonts w:eastAsiaTheme="minorEastAsia"/>
        </w:rPr>
        <w:t>entligningen</w:t>
      </w:r>
      <w:r w:rsidRPr="00B12EA9">
        <w:rPr>
          <w:rFonts w:eastAsiaTheme="minorEastAsia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y=a∙x+b</m:t>
        </m:r>
      </m:oMath>
      <w:r>
        <w:rPr>
          <w:rFonts w:eastAsiaTheme="minorEastAsia"/>
          <w:i/>
          <w:iCs/>
        </w:rPr>
        <w:t xml:space="preserve"> </w:t>
      </w:r>
      <w:r w:rsidRPr="00B12EA9">
        <w:rPr>
          <w:rFonts w:eastAsiaTheme="minorEastAsia"/>
        </w:rPr>
        <w:t>til funktion</w:t>
      </w:r>
      <w:r>
        <w:rPr>
          <w:rFonts w:eastAsiaTheme="minorEastAsia"/>
        </w:rPr>
        <w:t>en</w:t>
      </w:r>
      <w:r w:rsidRPr="00B12EA9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 punktet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))</m:t>
        </m:r>
      </m:oMath>
      <w:r>
        <w:rPr>
          <w:rFonts w:eastAsiaTheme="minorEastAsia"/>
        </w:rPr>
        <w:t xml:space="preserve">. Samme punkt </w:t>
      </w:r>
      <w:r>
        <w:rPr>
          <w:rFonts w:eastAsiaTheme="minorEastAsia"/>
        </w:rPr>
        <w:t xml:space="preserve">(1) </w:t>
      </w:r>
      <w:r>
        <w:rPr>
          <w:rFonts w:eastAsiaTheme="minorEastAsia"/>
        </w:rPr>
        <w:t>og samme hældning</w:t>
      </w:r>
      <w:r>
        <w:rPr>
          <w:rFonts w:eastAsiaTheme="minorEastAsia"/>
        </w:rPr>
        <w:t xml:space="preserve"> (2)</w:t>
      </w:r>
    </w:p>
    <w:p w14:paraId="7EF40BC0" w14:textId="77777777" w:rsidR="009B7A67" w:rsidRDefault="009B7A67" w:rsidP="009B7A67">
      <w:pPr>
        <w:rPr>
          <w:rFonts w:eastAsiaTheme="minorEastAsia"/>
        </w:rPr>
      </w:pPr>
    </w:p>
    <w:p w14:paraId="7373C95F" w14:textId="77777777" w:rsidR="009B7A67" w:rsidRPr="00B12EA9" w:rsidRDefault="009B7A67" w:rsidP="009B7A6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 xml:space="preserve">   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3C01459C" w14:textId="77777777" w:rsidR="009B7A67" w:rsidRDefault="009B7A67" w:rsidP="009B7A67">
      <w:pPr>
        <w:rPr>
          <w:rFonts w:eastAsiaTheme="minorEastAsia"/>
        </w:rPr>
      </w:pPr>
    </w:p>
    <w:p w14:paraId="17D85481" w14:textId="77777777" w:rsidR="009B7A67" w:rsidRPr="00B12EA9" w:rsidRDefault="009B7A67" w:rsidP="009B7A6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p'(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)=f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612EA2BE" w14:textId="77777777" w:rsidR="009B7A67" w:rsidRDefault="009B7A67" w:rsidP="009B7A67">
      <w:pPr>
        <w:rPr>
          <w:rFonts w:eastAsiaTheme="minorEastAsia"/>
        </w:rPr>
      </w:pPr>
    </w:p>
    <w:p w14:paraId="5526309C" w14:textId="77777777" w:rsidR="009B7A67" w:rsidRPr="00B12EA9" w:rsidRDefault="009B7A67" w:rsidP="009B7A6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 xml:space="preserve">  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∙x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+b=x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3523A57E" w14:textId="77777777" w:rsidR="009B7A67" w:rsidRDefault="009B7A67" w:rsidP="009B7A67">
      <w:pPr>
        <w:rPr>
          <w:rFonts w:eastAsiaTheme="minorEastAsia"/>
        </w:rPr>
      </w:pPr>
    </w:p>
    <w:p w14:paraId="33909DED" w14:textId="77777777" w:rsidR="009B7A67" w:rsidRPr="00B12EA9" w:rsidRDefault="009B7A67" w:rsidP="009B7A67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 xml:space="preserve">   a=2∙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4E076E0E" w14:textId="77777777" w:rsidR="009B7A67" w:rsidRDefault="009B7A67" w:rsidP="009B7A67">
      <w:pPr>
        <w:rPr>
          <w:rFonts w:eastAsiaTheme="minorEastAsia"/>
        </w:rPr>
      </w:pPr>
    </w:p>
    <w:p w14:paraId="0E15EA94" w14:textId="77777777" w:rsidR="009B7A67" w:rsidRDefault="009B7A67" w:rsidP="009B7A67">
      <w:pPr>
        <w:rPr>
          <w:rFonts w:eastAsiaTheme="minorEastAsia"/>
        </w:rPr>
      </w:pPr>
      <w:r>
        <w:rPr>
          <w:rFonts w:eastAsiaTheme="minorEastAsia"/>
        </w:rPr>
        <w:t>Ved at indsætte udtrykket for tangenthældningen (2) i ligning (1), fås</w:t>
      </w:r>
    </w:p>
    <w:p w14:paraId="79D4DAEC" w14:textId="77777777" w:rsidR="009B7A67" w:rsidRPr="00B12EA9" w:rsidRDefault="009B7A67" w:rsidP="009B7A67">
      <w:pPr>
        <w:rPr>
          <w:rFonts w:eastAsiaTheme="minorEastAsia"/>
        </w:rPr>
      </w:pPr>
    </w:p>
    <w:p w14:paraId="75DF818C" w14:textId="77777777" w:rsidR="009B7A67" w:rsidRPr="00116462" w:rsidRDefault="009B7A67" w:rsidP="009B7A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∙x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+b=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1A79D4C4" w14:textId="77777777" w:rsidR="009B7A67" w:rsidRDefault="009B7A67" w:rsidP="009B7A67">
      <w:pPr>
        <w:rPr>
          <w:rFonts w:eastAsiaTheme="minorEastAsia"/>
        </w:rPr>
      </w:pPr>
    </w:p>
    <w:p w14:paraId="4EE43540" w14:textId="77777777" w:rsidR="009B7A67" w:rsidRPr="00116462" w:rsidRDefault="009B7A67" w:rsidP="009B7A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+b=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23DBAE1F" w14:textId="77777777" w:rsidR="009B7A67" w:rsidRDefault="009B7A67" w:rsidP="009B7A67">
      <w:pPr>
        <w:rPr>
          <w:rFonts w:eastAsiaTheme="minorEastAsia"/>
        </w:rPr>
      </w:pPr>
    </w:p>
    <w:p w14:paraId="3DB394E2" w14:textId="77777777" w:rsidR="009B7A67" w:rsidRPr="00116462" w:rsidRDefault="009B7A67" w:rsidP="009B7A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2D636FBB" w14:textId="77777777" w:rsidR="009B7A67" w:rsidRPr="00116462" w:rsidRDefault="009B7A67" w:rsidP="009B7A67">
      <w:pPr>
        <w:rPr>
          <w:rFonts w:eastAsiaTheme="minorEastAsia"/>
        </w:rPr>
      </w:pPr>
      <w:r>
        <w:rPr>
          <w:rFonts w:eastAsiaTheme="minorEastAsia"/>
        </w:rPr>
        <w:t>Og dermed tangentligningen</w:t>
      </w:r>
    </w:p>
    <w:p w14:paraId="5AC2134D" w14:textId="77777777" w:rsidR="009B7A67" w:rsidRPr="00116462" w:rsidRDefault="009B7A67" w:rsidP="009B7A67">
      <w:pPr>
        <w:rPr>
          <w:rFonts w:eastAsiaTheme="minorEastAsia"/>
        </w:rPr>
      </w:pPr>
    </w:p>
    <w:p w14:paraId="626B5DEB" w14:textId="77777777" w:rsidR="009B7A67" w:rsidRPr="00116462" w:rsidRDefault="009B7A67" w:rsidP="009B7A67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y=2∙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0</m:t>
              </m:r>
            </m:sub>
          </m:sSub>
          <m:r>
            <w:rPr>
              <w:rFonts w:ascii="Cambria Math" w:hAnsi="Cambria Math"/>
              <w:color w:val="000000" w:themeColor="text1"/>
            </w:rPr>
            <m:t>∙x-</m:t>
          </m:r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x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0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bSup>
        </m:oMath>
      </m:oMathPara>
    </w:p>
    <w:p w14:paraId="133B8661" w14:textId="4D631790" w:rsidR="00E63FC2" w:rsidRDefault="00C95E4F" w:rsidP="00C95E4F">
      <w:pPr>
        <w:tabs>
          <w:tab w:val="left" w:pos="8070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03037353" w14:textId="69185782" w:rsidR="008A0A73" w:rsidRDefault="008C5369" w:rsidP="00E63FC2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F</w:t>
      </w:r>
      <w:r w:rsidR="008A0A73">
        <w:rPr>
          <w:rFonts w:eastAsiaTheme="minorEastAsia"/>
          <w:b/>
          <w:bCs/>
        </w:rPr>
        <w:t>ormel for</w:t>
      </w:r>
      <w:r>
        <w:rPr>
          <w:rFonts w:eastAsiaTheme="minorEastAsia"/>
          <w:b/>
          <w:bCs/>
        </w:rPr>
        <w:t xml:space="preserve"> alle </w:t>
      </w:r>
      <w:r w:rsidR="008A0A73">
        <w:rPr>
          <w:rFonts w:eastAsiaTheme="minorEastAsia"/>
          <w:b/>
          <w:bCs/>
        </w:rPr>
        <w:t>tangentligninger til kvadratfunktionen</w:t>
      </w:r>
    </w:p>
    <w:p w14:paraId="073C66DA" w14:textId="08BC9A4B" w:rsidR="00B12EA9" w:rsidRPr="00B12EA9" w:rsidRDefault="00B12EA9" w:rsidP="00E63FC2">
      <w:pPr>
        <w:rPr>
          <w:rFonts w:eastAsiaTheme="minorEastAsia"/>
        </w:rPr>
      </w:pPr>
      <w:r w:rsidRPr="00B12EA9">
        <w:rPr>
          <w:rFonts w:eastAsiaTheme="minorEastAsia"/>
        </w:rPr>
        <w:t>Ved at benytte formlen for tangentligningen i formelsamlingen (som jo også skal begrundes)</w:t>
      </w:r>
    </w:p>
    <w:p w14:paraId="7CC52398" w14:textId="77777777" w:rsidR="002B5FEB" w:rsidRDefault="002B5FEB" w:rsidP="00E63FC2">
      <w:pPr>
        <w:rPr>
          <w:rFonts w:eastAsiaTheme="minorEastAsia"/>
          <w:b/>
          <w:bCs/>
        </w:rPr>
      </w:pPr>
    </w:p>
    <w:p w14:paraId="22DF8798" w14:textId="13A84859" w:rsidR="00D11C98" w:rsidRPr="000F01FD" w:rsidRDefault="008A0A73" w:rsidP="00D11C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t(x)=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746197D3" w14:textId="77777777" w:rsidR="00D11C98" w:rsidRDefault="00D11C98" w:rsidP="00D11C98">
      <w:pPr>
        <w:rPr>
          <w:rFonts w:eastAsiaTheme="minorEastAsia"/>
        </w:rPr>
      </w:pPr>
    </w:p>
    <w:p w14:paraId="5F0A700A" w14:textId="0917C61D" w:rsidR="00D11C98" w:rsidRPr="00E63FC2" w:rsidRDefault="00D11C98" w:rsidP="00D11C9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0∙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321640A" w14:textId="77777777" w:rsidR="00E63FC2" w:rsidRPr="00E63FC2" w:rsidRDefault="00E63FC2" w:rsidP="00D11C98">
      <w:pPr>
        <w:rPr>
          <w:rFonts w:eastAsiaTheme="minorEastAsia"/>
        </w:rPr>
      </w:pPr>
    </w:p>
    <w:p w14:paraId="2F90DAD4" w14:textId="70180C37" w:rsidR="00E63FC2" w:rsidRPr="00E63FC2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=2∙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∙x-2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 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721F4AB8" w14:textId="77777777" w:rsidR="00E63FC2" w:rsidRDefault="00E63FC2" w:rsidP="00E63FC2">
      <w:pPr>
        <w:rPr>
          <w:rFonts w:eastAsiaTheme="minorEastAsia"/>
        </w:rPr>
      </w:pPr>
    </w:p>
    <w:p w14:paraId="514CCBCF" w14:textId="11B1AC39" w:rsidR="00E63FC2" w:rsidRPr="00B12EA9" w:rsidRDefault="00E63FC2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FF0000"/>
            </w:rPr>
            <m:t>2∙</m:t>
          </m:r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x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</w:rPr>
            <m:t>∙x</m:t>
          </m:r>
          <m:r>
            <w:rPr>
              <w:rFonts w:ascii="Cambria Math" w:hAnsi="Cambria Math"/>
              <w:color w:val="00B050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color w:val="00B050"/>
                </w:rPr>
              </m:ctrlPr>
            </m:sSubSupPr>
            <m:e>
              <m:r>
                <w:rPr>
                  <w:rFonts w:ascii="Cambria Math" w:hAnsi="Cambria Math"/>
                  <w:color w:val="00B050"/>
                </w:rPr>
                <m:t>x</m:t>
              </m:r>
            </m:e>
            <m:sub>
              <m:r>
                <w:rPr>
                  <w:rFonts w:ascii="Cambria Math" w:hAnsi="Cambria Math"/>
                  <w:color w:val="00B050"/>
                </w:rPr>
                <m:t>0</m:t>
              </m:r>
            </m:sub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bSup>
        </m:oMath>
      </m:oMathPara>
    </w:p>
    <w:p w14:paraId="21194313" w14:textId="77777777" w:rsidR="00B12EA9" w:rsidRDefault="00B12EA9" w:rsidP="00E63FC2">
      <w:pPr>
        <w:rPr>
          <w:rFonts w:eastAsiaTheme="minorEastAsia"/>
        </w:rPr>
      </w:pPr>
    </w:p>
    <w:p w14:paraId="5FF2651B" w14:textId="5C89D666" w:rsidR="00B12EA9" w:rsidRPr="008E5011" w:rsidRDefault="00B12EA9" w:rsidP="00E63FC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FF0000"/>
            </w:rPr>
            <m:t>a</m:t>
          </m:r>
          <m:r>
            <w:rPr>
              <w:rFonts w:ascii="Cambria Math" w:hAnsi="Cambria Math"/>
            </w:rPr>
            <m:t>∙x+</m:t>
          </m:r>
          <m:r>
            <w:rPr>
              <w:rFonts w:ascii="Cambria Math" w:hAnsi="Cambria Math"/>
              <w:color w:val="00B050"/>
            </w:rPr>
            <m:t>b</m:t>
          </m:r>
        </m:oMath>
      </m:oMathPara>
    </w:p>
    <w:p w14:paraId="1C05F920" w14:textId="77777777" w:rsidR="008E5011" w:rsidRDefault="008E5011" w:rsidP="00E63FC2">
      <w:pPr>
        <w:rPr>
          <w:rFonts w:eastAsiaTheme="minorEastAsia"/>
        </w:rPr>
      </w:pPr>
    </w:p>
    <w:p w14:paraId="0F679292" w14:textId="2B183920" w:rsidR="008A0A73" w:rsidRDefault="008A0A73" w:rsidP="008A0A73">
      <w:pPr>
        <w:rPr>
          <w:rFonts w:eastAsiaTheme="minorEastAsia"/>
          <w:i/>
          <w:iCs/>
        </w:rPr>
      </w:pPr>
      <w:r>
        <w:rPr>
          <w:rFonts w:eastAsiaTheme="minorEastAsia"/>
        </w:rPr>
        <w:t xml:space="preserve">Ved at sammenligne med </w:t>
      </w:r>
      <m:oMath>
        <m:r>
          <w:rPr>
            <w:rFonts w:ascii="Cambria Math" w:hAnsi="Cambria Math"/>
          </w:rPr>
          <m:t>y=ax+b</m:t>
        </m:r>
      </m:oMath>
      <w:r>
        <w:rPr>
          <w:rFonts w:eastAsiaTheme="minorEastAsia"/>
        </w:rPr>
        <w:t xml:space="preserve">, fås at </w:t>
      </w:r>
      <m:oMath>
        <m:r>
          <w:rPr>
            <w:rFonts w:ascii="Cambria Math" w:hAnsi="Cambria Math"/>
          </w:rPr>
          <m:t>b=-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rFonts w:eastAsiaTheme="minorEastAsia"/>
        </w:rPr>
        <w:t xml:space="preserve">, hvilket betyder, at </w:t>
      </w:r>
      <w:r>
        <w:rPr>
          <w:rFonts w:eastAsiaTheme="minorEastAsia"/>
          <w:i/>
          <w:iCs/>
        </w:rPr>
        <w:t>tangenten</w:t>
      </w:r>
      <w:r w:rsidRPr="008E5011">
        <w:rPr>
          <w:rFonts w:eastAsiaTheme="minorEastAsia"/>
          <w:i/>
          <w:iCs/>
        </w:rPr>
        <w:t xml:space="preserve"> skærer y-aksen i den negative y-værdi til parablens røringspunkt</w:t>
      </w:r>
      <w:r w:rsidR="00116462">
        <w:rPr>
          <w:rFonts w:eastAsiaTheme="minorEastAsia"/>
          <w:i/>
          <w:iCs/>
        </w:rPr>
        <w:t xml:space="preserve">. </w:t>
      </w:r>
    </w:p>
    <w:p w14:paraId="4BE63282" w14:textId="77777777" w:rsidR="00116462" w:rsidRDefault="00116462" w:rsidP="008A0A73">
      <w:pPr>
        <w:rPr>
          <w:rFonts w:eastAsiaTheme="minorEastAsia"/>
          <w:i/>
          <w:iCs/>
        </w:rPr>
      </w:pPr>
    </w:p>
    <w:p w14:paraId="1C8EEFC7" w14:textId="1443FEEB" w:rsidR="00116462" w:rsidRPr="00116462" w:rsidRDefault="00116462" w:rsidP="008A0A73">
      <w:pPr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w:lastRenderedPageBreak/>
            <m:t>y=ax+b</m:t>
          </m:r>
        </m:oMath>
      </m:oMathPara>
    </w:p>
    <w:p w14:paraId="08A090AE" w14:textId="712CA131" w:rsidR="00116462" w:rsidRPr="00116462" w:rsidRDefault="00000000" w:rsidP="00116462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=a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+b</m:t>
          </m:r>
        </m:oMath>
      </m:oMathPara>
    </w:p>
    <w:p w14:paraId="7B0D1F53" w14:textId="77777777" w:rsidR="00116462" w:rsidRDefault="00116462" w:rsidP="00116462">
      <w:pPr>
        <w:rPr>
          <w:rFonts w:eastAsiaTheme="minorEastAsia"/>
          <w:i/>
          <w:iCs/>
        </w:rPr>
      </w:pPr>
    </w:p>
    <w:p w14:paraId="67492F59" w14:textId="0CB988CA" w:rsidR="00116462" w:rsidRPr="00116462" w:rsidRDefault="00000000" w:rsidP="00116462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-a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+b</m:t>
          </m:r>
        </m:oMath>
      </m:oMathPara>
    </w:p>
    <w:p w14:paraId="28733872" w14:textId="77777777" w:rsidR="00116462" w:rsidRPr="00116462" w:rsidRDefault="00116462" w:rsidP="00116462">
      <w:pPr>
        <w:rPr>
          <w:rFonts w:eastAsiaTheme="minorEastAsia"/>
          <w:i/>
          <w:iCs/>
        </w:rPr>
      </w:pPr>
    </w:p>
    <w:p w14:paraId="60ED4133" w14:textId="4A9357B5" w:rsidR="00116462" w:rsidRPr="0022319A" w:rsidRDefault="00116462" w:rsidP="00116462">
      <w:pPr>
        <w:rPr>
          <w:rFonts w:eastAsiaTheme="minorEastAsia"/>
        </w:rPr>
      </w:pPr>
      <w:r w:rsidRPr="0022319A">
        <w:rPr>
          <w:rFonts w:eastAsiaTheme="minorEastAsia"/>
        </w:rPr>
        <w:t>Indsættes i den lineære funktion, fås</w:t>
      </w:r>
    </w:p>
    <w:p w14:paraId="2791A57C" w14:textId="77777777" w:rsidR="00116462" w:rsidRDefault="00116462" w:rsidP="00116462">
      <w:pPr>
        <w:rPr>
          <w:rFonts w:eastAsiaTheme="minorEastAsia"/>
          <w:i/>
          <w:iCs/>
        </w:rPr>
      </w:pPr>
    </w:p>
    <w:p w14:paraId="503C3A32" w14:textId="77777777" w:rsidR="00116462" w:rsidRPr="00116462" w:rsidRDefault="00116462" w:rsidP="00116462">
      <w:pPr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m:t>y=a∙x+</m:t>
          </m:r>
          <m:r>
            <w:rPr>
              <w:rFonts w:ascii="Cambria Math" w:hAnsi="Cambria Math"/>
              <w:color w:val="FF0000"/>
            </w:rPr>
            <m:t>b</m:t>
          </m:r>
        </m:oMath>
      </m:oMathPara>
    </w:p>
    <w:p w14:paraId="3268BC5D" w14:textId="77777777" w:rsidR="00116462" w:rsidRPr="00116462" w:rsidRDefault="00116462" w:rsidP="00116462">
      <w:pPr>
        <w:rPr>
          <w:rFonts w:eastAsiaTheme="minorEastAsia"/>
          <w:i/>
          <w:iCs/>
        </w:rPr>
      </w:pPr>
    </w:p>
    <w:p w14:paraId="16D188AE" w14:textId="0953D378" w:rsidR="00116462" w:rsidRPr="00116462" w:rsidRDefault="009B7A67" w:rsidP="00116462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a∙x+</m:t>
              </m:r>
              <m:r>
                <w:rPr>
                  <w:rFonts w:ascii="Cambria Math" w:hAnsi="Cambria Math"/>
                  <w:color w:val="FF0000"/>
                </w:rPr>
                <m:t>y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</w:rPr>
            <m:t>-a</m:t>
          </m:r>
          <m:sSub>
            <m:sSub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∙x</m:t>
              </m:r>
            </m:e>
            <m:sub>
              <m:r>
                <w:rPr>
                  <w:rFonts w:ascii="Cambria Math" w:hAnsi="Cambria Math"/>
                  <w:color w:val="FF0000"/>
                </w:rPr>
                <m:t>0</m:t>
              </m:r>
            </m:sub>
          </m:sSub>
        </m:oMath>
      </m:oMathPara>
    </w:p>
    <w:p w14:paraId="048C1689" w14:textId="77777777" w:rsidR="00116462" w:rsidRDefault="00116462" w:rsidP="00116462">
      <w:pPr>
        <w:rPr>
          <w:rFonts w:eastAsiaTheme="minorEastAsia"/>
          <w:i/>
          <w:iCs/>
        </w:rPr>
      </w:pPr>
    </w:p>
    <w:p w14:paraId="1705D045" w14:textId="6D8F1AF2" w:rsidR="00116462" w:rsidRPr="00116462" w:rsidRDefault="009B7A67" w:rsidP="00116462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    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a</m:t>
              </m:r>
              <m:r>
                <w:rPr>
                  <w:rFonts w:ascii="Cambria Math" w:hAnsi="Cambria Math"/>
                </w:rPr>
                <m:t>∙x-</m:t>
              </m:r>
              <m:r>
                <w:rPr>
                  <w:rFonts w:ascii="Cambria Math" w:hAnsi="Cambria Math"/>
                  <w:color w:val="00B050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∙x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5857894C" w14:textId="77777777" w:rsidR="00116462" w:rsidRPr="00116462" w:rsidRDefault="00116462" w:rsidP="00116462">
      <w:pPr>
        <w:rPr>
          <w:rFonts w:eastAsiaTheme="minorEastAsia"/>
          <w:i/>
          <w:iCs/>
        </w:rPr>
      </w:pPr>
    </w:p>
    <w:p w14:paraId="03283614" w14:textId="7D177948" w:rsidR="00116462" w:rsidRPr="00116462" w:rsidRDefault="009B7A67" w:rsidP="00116462">
      <w:pPr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    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a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3A20AA88" w14:textId="77777777" w:rsidR="00116462" w:rsidRPr="00116462" w:rsidRDefault="00116462" w:rsidP="00116462">
      <w:pPr>
        <w:rPr>
          <w:rFonts w:eastAsiaTheme="minorEastAsia"/>
          <w:i/>
          <w:iCs/>
        </w:rPr>
      </w:pPr>
    </w:p>
    <w:p w14:paraId="507B9745" w14:textId="682B51AA" w:rsidR="00116462" w:rsidRDefault="009B7A67" w:rsidP="00116462">
      <w:pPr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                   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+f(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3E6193F5" w14:textId="77777777" w:rsidR="00116462" w:rsidRPr="00116462" w:rsidRDefault="00116462" w:rsidP="00116462">
      <w:pPr>
        <w:rPr>
          <w:rFonts w:eastAsiaTheme="minorEastAsia"/>
          <w:i/>
          <w:iCs/>
        </w:rPr>
      </w:pPr>
    </w:p>
    <w:p w14:paraId="243DAABF" w14:textId="136E9D9E" w:rsidR="008A0A73" w:rsidRDefault="008A0A73" w:rsidP="008A0A73"/>
    <w:p w14:paraId="04D66956" w14:textId="77777777" w:rsidR="00116462" w:rsidRDefault="00116462" w:rsidP="00116462">
      <w:pPr>
        <w:rPr>
          <w:rFonts w:eastAsiaTheme="minorEastAsia"/>
        </w:rPr>
      </w:pPr>
    </w:p>
    <w:p w14:paraId="10F2C471" w14:textId="2F8BBFD6" w:rsidR="00B12EA9" w:rsidRPr="008E5011" w:rsidRDefault="00B12EA9" w:rsidP="00116462">
      <w:pPr>
        <w:rPr>
          <w:i/>
          <w:iCs/>
        </w:rPr>
      </w:pPr>
    </w:p>
    <w:p w14:paraId="6327D0B4" w14:textId="77777777" w:rsidR="00E63FC2" w:rsidRDefault="00E63FC2" w:rsidP="00E63FC2"/>
    <w:p w14:paraId="2F140F04" w14:textId="77777777" w:rsidR="00E63FC2" w:rsidRDefault="00E63FC2" w:rsidP="00D11C98"/>
    <w:p w14:paraId="2E79092C" w14:textId="77777777" w:rsidR="00D11C98" w:rsidRDefault="00D11C98" w:rsidP="00D11C98"/>
    <w:sectPr w:rsidR="00D11C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98"/>
    <w:rsid w:val="000B1102"/>
    <w:rsid w:val="000C459C"/>
    <w:rsid w:val="000F5FF8"/>
    <w:rsid w:val="00116462"/>
    <w:rsid w:val="0022319A"/>
    <w:rsid w:val="00293782"/>
    <w:rsid w:val="002B5FEB"/>
    <w:rsid w:val="0085190E"/>
    <w:rsid w:val="008A0A73"/>
    <w:rsid w:val="008A1810"/>
    <w:rsid w:val="008C5369"/>
    <w:rsid w:val="008E5011"/>
    <w:rsid w:val="009B7A67"/>
    <w:rsid w:val="00B12EA9"/>
    <w:rsid w:val="00C95E4F"/>
    <w:rsid w:val="00CA1F80"/>
    <w:rsid w:val="00D11C98"/>
    <w:rsid w:val="00E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C198B"/>
  <w15:chartTrackingRefBased/>
  <w15:docId w15:val="{02FA1659-60B5-0F42-B2BD-A4D92E14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9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1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1C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B12E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11</cp:revision>
  <dcterms:created xsi:type="dcterms:W3CDTF">2025-02-10T07:17:00Z</dcterms:created>
  <dcterms:modified xsi:type="dcterms:W3CDTF">2025-03-20T08:45:00Z</dcterms:modified>
</cp:coreProperties>
</file>