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12A4" w14:textId="1A05FFF4" w:rsidR="00FD5931" w:rsidRDefault="00E64654" w:rsidP="00E64654">
      <w:pPr>
        <w:pStyle w:val="Overskrift2"/>
      </w:pPr>
      <w:r>
        <w:t xml:space="preserve">Videoanalyse af </w:t>
      </w:r>
      <w:r w:rsidR="00FD5931">
        <w:t>el</w:t>
      </w:r>
      <w:r>
        <w:t>a</w:t>
      </w:r>
      <w:r w:rsidR="00FD5931">
        <w:t>stikspring</w:t>
      </w:r>
      <w:r>
        <w:t xml:space="preserve"> og sammenligning af teoretiske formler med </w:t>
      </w:r>
      <w:r>
        <w:t>video-virkeligheden</w:t>
      </w:r>
    </w:p>
    <w:p w14:paraId="77494286" w14:textId="77777777" w:rsidR="00FD5931" w:rsidRDefault="00FD5931" w:rsidP="00FD5931">
      <w:pPr>
        <w:shd w:val="clear" w:color="auto" w:fill="C00000"/>
        <w:spacing w:after="0"/>
      </w:pPr>
      <w:r w:rsidRPr="00572029">
        <w:rPr>
          <w:b/>
        </w:rPr>
        <w:t>Formål</w:t>
      </w:r>
      <w:r>
        <w:rPr>
          <w:b/>
        </w:rPr>
        <w:t xml:space="preserve"> og forsøg</w:t>
      </w:r>
    </w:p>
    <w:p w14:paraId="508A0D15" w14:textId="77777777" w:rsidR="00FD5931" w:rsidRPr="0089612F" w:rsidRDefault="00FD5931" w:rsidP="00FD5931">
      <w:pPr>
        <w:spacing w:after="0"/>
        <w:rPr>
          <w:i/>
          <w:iCs/>
        </w:rPr>
      </w:pPr>
      <w:r w:rsidRPr="0089612F">
        <w:rPr>
          <w:i/>
          <w:iCs/>
        </w:rPr>
        <w:t>Formål</w:t>
      </w:r>
    </w:p>
    <w:p w14:paraId="2D3E08D1" w14:textId="74159A79" w:rsidR="00FD5931" w:rsidRDefault="00FD5931" w:rsidP="00FD5931">
      <w:pPr>
        <w:spacing w:after="0" w:line="240" w:lineRule="auto"/>
      </w:pPr>
      <w:r>
        <w:t>Passer formlerne for max</w:t>
      </w:r>
      <w:r w:rsidR="00E64654">
        <w:t>-</w:t>
      </w:r>
      <w:r>
        <w:t>udstrækning strækning og max</w:t>
      </w:r>
      <w:r w:rsidR="00E64654">
        <w:t>-</w:t>
      </w:r>
      <w:r>
        <w:t xml:space="preserve">fart med video-virkeligheden? </w:t>
      </w:r>
    </w:p>
    <w:p w14:paraId="5857C772" w14:textId="3F50AE2F" w:rsidR="00E64654" w:rsidRDefault="00E64654" w:rsidP="00FD5931">
      <w:pPr>
        <w:spacing w:after="0" w:line="240" w:lineRule="auto"/>
      </w:pPr>
      <w:r>
        <w:t xml:space="preserve">Kan I bestemme en styrke af elastikken </w:t>
      </w:r>
      <w:r w:rsidRPr="00E64654">
        <w:rPr>
          <w:i/>
          <w:iCs/>
        </w:rPr>
        <w:t>k</w:t>
      </w:r>
      <w:r>
        <w:t>, så de teoretiske formler passer nogenlunde med data fra video</w:t>
      </w:r>
    </w:p>
    <w:p w14:paraId="5361404A" w14:textId="77777777" w:rsidR="00FD5931" w:rsidRDefault="00FD5931" w:rsidP="00FD5931">
      <w:pPr>
        <w:spacing w:after="0"/>
        <w:rPr>
          <w:bCs/>
          <w:i/>
          <w:iCs/>
        </w:rPr>
      </w:pPr>
    </w:p>
    <w:p w14:paraId="1CF2508E" w14:textId="6E130FFE" w:rsidR="00FD5931" w:rsidRDefault="00E64654" w:rsidP="00FD5931">
      <w:pPr>
        <w:spacing w:after="0"/>
        <w:rPr>
          <w:bCs/>
          <w:i/>
          <w:iCs/>
        </w:rPr>
      </w:pPr>
      <w:r>
        <w:rPr>
          <w:bCs/>
          <w:i/>
          <w:iCs/>
        </w:rPr>
        <w:t xml:space="preserve">Analyse af </w:t>
      </w:r>
      <w:r w:rsidR="00FD5931">
        <w:rPr>
          <w:bCs/>
          <w:i/>
          <w:iCs/>
        </w:rPr>
        <w:t>videooptagelse</w:t>
      </w:r>
      <w:r>
        <w:rPr>
          <w:bCs/>
          <w:i/>
          <w:iCs/>
        </w:rPr>
        <w:t xml:space="preserve"> i </w:t>
      </w:r>
      <w:proofErr w:type="spellStart"/>
      <w:r>
        <w:rPr>
          <w:bCs/>
          <w:i/>
          <w:iCs/>
        </w:rPr>
        <w:t>LoggerPro</w:t>
      </w:r>
      <w:proofErr w:type="spellEnd"/>
    </w:p>
    <w:p w14:paraId="04F07067" w14:textId="7BD3FAC1" w:rsidR="00FD5931" w:rsidRDefault="00FD5931" w:rsidP="00FD5931">
      <w:pPr>
        <w:spacing w:after="0"/>
      </w:pPr>
      <w:proofErr w:type="spellStart"/>
      <w:r>
        <w:rPr>
          <w:i/>
          <w:iCs/>
        </w:rPr>
        <w:t>Airdrop</w:t>
      </w:r>
      <w:proofErr w:type="spellEnd"/>
      <w:r>
        <w:rPr>
          <w:i/>
          <w:iCs/>
        </w:rPr>
        <w:t xml:space="preserve"> </w:t>
      </w:r>
      <w:r>
        <w:t xml:space="preserve">til at overføre data til computer og computeren skal have </w:t>
      </w:r>
      <w:r w:rsidRPr="0089612F">
        <w:rPr>
          <w:i/>
          <w:iCs/>
        </w:rPr>
        <w:t>Quicktime Player</w:t>
      </w:r>
      <w:r>
        <w:t xml:space="preserve"> eller lignende for at kunne afspille video. Husk det skal være </w:t>
      </w:r>
      <w:proofErr w:type="spellStart"/>
      <w:r w:rsidRPr="00D6065E">
        <w:rPr>
          <w:i/>
          <w:iCs/>
        </w:rPr>
        <w:t>Insert</w:t>
      </w:r>
      <w:proofErr w:type="spellEnd"/>
      <w:r w:rsidRPr="00D6065E">
        <w:rPr>
          <w:i/>
          <w:iCs/>
        </w:rPr>
        <w:t xml:space="preserve"> Movie</w:t>
      </w:r>
      <w:r>
        <w:t xml:space="preserve"> (og ikke video </w:t>
      </w:r>
      <w:proofErr w:type="spellStart"/>
      <w:r>
        <w:t>capture</w:t>
      </w:r>
      <w:proofErr w:type="spellEnd"/>
      <w:r>
        <w:t xml:space="preserve">). Husk at klikke på </w:t>
      </w:r>
      <w:r w:rsidRPr="0074261F">
        <w:rPr>
          <w:i/>
          <w:iCs/>
        </w:rPr>
        <w:t>video option</w:t>
      </w:r>
      <w:r>
        <w:t xml:space="preserve"> (</w:t>
      </w:r>
      <w:r w:rsidRPr="0074261F">
        <w:rPr>
          <w:i/>
          <w:iCs/>
        </w:rPr>
        <w:t>film indstillinger</w:t>
      </w:r>
      <w:r>
        <w:t xml:space="preserve">) og vælge den samme </w:t>
      </w:r>
      <w:r w:rsidRPr="0074261F">
        <w:rPr>
          <w:i/>
          <w:iCs/>
        </w:rPr>
        <w:t>frame rate</w:t>
      </w:r>
      <w:r>
        <w:t xml:space="preserve"> som optagelsen, og at sætte et flueben ud for </w:t>
      </w:r>
      <w:proofErr w:type="spellStart"/>
      <w:r w:rsidRPr="0074261F">
        <w:rPr>
          <w:i/>
          <w:iCs/>
        </w:rPr>
        <w:t>first</w:t>
      </w:r>
      <w:proofErr w:type="spellEnd"/>
      <w:r w:rsidRPr="0074261F">
        <w:rPr>
          <w:i/>
          <w:iCs/>
        </w:rPr>
        <w:t xml:space="preserve"> </w:t>
      </w:r>
      <w:proofErr w:type="gramStart"/>
      <w:r w:rsidRPr="0074261F">
        <w:rPr>
          <w:i/>
          <w:iCs/>
        </w:rPr>
        <w:t>VA point</w:t>
      </w:r>
      <w:proofErr w:type="gramEnd"/>
      <w:r w:rsidRPr="0074261F">
        <w:rPr>
          <w:i/>
          <w:iCs/>
        </w:rPr>
        <w:t xml:space="preserve"> </w:t>
      </w:r>
      <w:proofErr w:type="spellStart"/>
      <w:r w:rsidRPr="0074261F">
        <w:rPr>
          <w:i/>
          <w:iCs/>
        </w:rPr>
        <w:t>defines</w:t>
      </w:r>
      <w:proofErr w:type="spellEnd"/>
      <w:r w:rsidRPr="0074261F">
        <w:rPr>
          <w:i/>
          <w:iCs/>
        </w:rPr>
        <w:t xml:space="preserve"> video time </w:t>
      </w:r>
      <w:proofErr w:type="spellStart"/>
      <w:r w:rsidRPr="0074261F">
        <w:rPr>
          <w:i/>
          <w:iCs/>
        </w:rPr>
        <w:t>zero</w:t>
      </w:r>
      <w:proofErr w:type="spellEnd"/>
      <w:r w:rsidRPr="0074261F">
        <w:t xml:space="preserve">. Sæt </w:t>
      </w:r>
      <w:r>
        <w:t>nul</w:t>
      </w:r>
      <w:r w:rsidRPr="0074261F">
        <w:t xml:space="preserve"> på y-aksen </w:t>
      </w:r>
      <w:r>
        <w:t xml:space="preserve">der hvor </w:t>
      </w:r>
      <w:proofErr w:type="spellStart"/>
      <w:r>
        <w:t>hvor</w:t>
      </w:r>
      <w:proofErr w:type="spellEnd"/>
      <w:r>
        <w:t xml:space="preserve"> elastikke</w:t>
      </w:r>
      <w:r w:rsidR="00E64654">
        <w:t>n</w:t>
      </w:r>
      <w:r>
        <w:t xml:space="preserve"> lige er foldet ud (inden elastikkraften begynder at virke)</w:t>
      </w:r>
    </w:p>
    <w:p w14:paraId="52E31C14" w14:textId="77777777" w:rsidR="00FD5931" w:rsidRPr="0089612F" w:rsidRDefault="00FD5931" w:rsidP="00FD5931">
      <w:pPr>
        <w:spacing w:after="0"/>
      </w:pPr>
    </w:p>
    <w:p w14:paraId="6DB91164" w14:textId="6CBD3410" w:rsidR="00FD5931" w:rsidRDefault="00E64654" w:rsidP="00FD5931">
      <w:pPr>
        <w:spacing w:after="0"/>
        <w:rPr>
          <w:bCs/>
          <w:i/>
          <w:iCs/>
        </w:rPr>
      </w:pPr>
      <w:r>
        <w:rPr>
          <w:bCs/>
          <w:i/>
          <w:iCs/>
        </w:rPr>
        <w:t>Vejledning til v</w:t>
      </w:r>
      <w:r w:rsidR="00FD5931" w:rsidRPr="0074261F">
        <w:rPr>
          <w:bCs/>
          <w:i/>
          <w:iCs/>
        </w:rPr>
        <w:t xml:space="preserve">ideoanalyse i </w:t>
      </w:r>
      <w:proofErr w:type="spellStart"/>
      <w:r w:rsidR="00FD5931">
        <w:rPr>
          <w:bCs/>
          <w:i/>
          <w:iCs/>
        </w:rPr>
        <w:t>L</w:t>
      </w:r>
      <w:r w:rsidR="00FD5931" w:rsidRPr="0074261F">
        <w:rPr>
          <w:bCs/>
          <w:i/>
          <w:iCs/>
        </w:rPr>
        <w:t>ogger</w:t>
      </w:r>
      <w:r w:rsidR="00FD5931">
        <w:rPr>
          <w:bCs/>
          <w:i/>
          <w:iCs/>
        </w:rPr>
        <w:t>P</w:t>
      </w:r>
      <w:r w:rsidR="00FD5931" w:rsidRPr="0074261F">
        <w:rPr>
          <w:bCs/>
          <w:i/>
          <w:iCs/>
        </w:rPr>
        <w:t>ro</w:t>
      </w:r>
      <w:proofErr w:type="spellEnd"/>
    </w:p>
    <w:p w14:paraId="6FDD1945" w14:textId="77777777" w:rsidR="00FD5931" w:rsidRDefault="00FD5931" w:rsidP="00FD5931">
      <w:pPr>
        <w:spacing w:after="0"/>
      </w:pPr>
      <w:r w:rsidRPr="00173E99">
        <w:rPr>
          <w:bCs/>
        </w:rPr>
        <w:t>Thea DTU (6 min.)</w:t>
      </w:r>
      <w:r>
        <w:rPr>
          <w:bCs/>
        </w:rPr>
        <w:t xml:space="preserve"> Optagelse af en vandret bevægelse, viser hvordan første </w:t>
      </w:r>
      <w:r w:rsidRPr="00173E99">
        <w:rPr>
          <w:bCs/>
          <w:i/>
          <w:iCs/>
        </w:rPr>
        <w:t>track point</w:t>
      </w:r>
      <w:r>
        <w:rPr>
          <w:bCs/>
          <w:i/>
          <w:iCs/>
        </w:rPr>
        <w:t xml:space="preserve"> =video point (</w:t>
      </w:r>
      <w:proofErr w:type="spellStart"/>
      <w:r>
        <w:rPr>
          <w:bCs/>
          <w:i/>
          <w:iCs/>
        </w:rPr>
        <w:t>va</w:t>
      </w:r>
      <w:proofErr w:type="spellEnd"/>
      <w:r>
        <w:rPr>
          <w:bCs/>
          <w:i/>
          <w:iCs/>
        </w:rPr>
        <w:t>)</w:t>
      </w:r>
      <w:r>
        <w:rPr>
          <w:bCs/>
        </w:rPr>
        <w:t xml:space="preserve"> definerer nulpunktet for tiden </w:t>
      </w:r>
      <w:hyperlink r:id="rId5" w:history="1">
        <w:r w:rsidRPr="000E0690">
          <w:rPr>
            <w:rStyle w:val="Hyperlink"/>
            <w:bCs/>
          </w:rPr>
          <w:t>https://www.youtube.com/watch?v=0BMg2xHX72o</w:t>
        </w:r>
      </w:hyperlink>
    </w:p>
    <w:p w14:paraId="71777BE3" w14:textId="77777777" w:rsidR="00E64654" w:rsidRDefault="00E64654" w:rsidP="00FD5931">
      <w:pPr>
        <w:spacing w:after="0"/>
      </w:pPr>
    </w:p>
    <w:p w14:paraId="155E09CB" w14:textId="77777777" w:rsidR="00E64654" w:rsidRDefault="00E64654" w:rsidP="00E64654">
      <w:pPr>
        <w:tabs>
          <w:tab w:val="left" w:pos="3843"/>
        </w:tabs>
        <w:spacing w:after="0"/>
        <w:rPr>
          <w:bCs/>
          <w:i/>
          <w:iCs/>
        </w:rPr>
      </w:pPr>
      <w:r w:rsidRPr="00ED6E10">
        <w:rPr>
          <w:bCs/>
          <w:i/>
          <w:iCs/>
        </w:rPr>
        <w:t>Data over elastikspringet</w:t>
      </w:r>
      <w:r>
        <w:rPr>
          <w:bCs/>
          <w:i/>
          <w:iCs/>
        </w:rPr>
        <w:t xml:space="preserve"> på </w:t>
      </w:r>
      <w:proofErr w:type="spellStart"/>
      <w:r>
        <w:rPr>
          <w:bCs/>
          <w:i/>
          <w:iCs/>
        </w:rPr>
        <w:t>BungeejumpCPH</w:t>
      </w:r>
      <w:proofErr w:type="spellEnd"/>
      <w:r>
        <w:rPr>
          <w:bCs/>
          <w:i/>
          <w:iCs/>
        </w:rPr>
        <w:tab/>
      </w:r>
    </w:p>
    <w:p w14:paraId="53AA6D36" w14:textId="77777777" w:rsidR="00E64654" w:rsidRPr="007A1CFA" w:rsidRDefault="00E64654" w:rsidP="00E64654">
      <w:pPr>
        <w:pStyle w:val="Listeafsnit"/>
        <w:numPr>
          <w:ilvl w:val="0"/>
          <w:numId w:val="4"/>
        </w:numPr>
        <w:tabs>
          <w:tab w:val="left" w:pos="3843"/>
        </w:tabs>
        <w:spacing w:after="0" w:line="240" w:lineRule="auto"/>
        <w:rPr>
          <w:bCs/>
        </w:rPr>
      </w:pPr>
      <w:r w:rsidRPr="007A1CFA">
        <w:rPr>
          <w:bCs/>
        </w:rPr>
        <w:t xml:space="preserve">Der springes fra en højde af 69 </w:t>
      </w:r>
      <w:r>
        <w:rPr>
          <w:bCs/>
        </w:rPr>
        <w:t xml:space="preserve">m </w:t>
      </w:r>
      <w:r w:rsidRPr="007A1CFA">
        <w:rPr>
          <w:bCs/>
        </w:rPr>
        <w:t>over vandet</w:t>
      </w:r>
    </w:p>
    <w:p w14:paraId="4C2CA0DC" w14:textId="77777777" w:rsidR="00E64654" w:rsidRDefault="00E64654" w:rsidP="00E64654">
      <w:pPr>
        <w:pStyle w:val="Listeafsnit"/>
        <w:numPr>
          <w:ilvl w:val="0"/>
          <w:numId w:val="4"/>
        </w:numPr>
        <w:spacing w:after="0" w:line="240" w:lineRule="auto"/>
      </w:pPr>
      <w:r>
        <w:t>Elastikkens ubelastede længde = 18 m.</w:t>
      </w:r>
    </w:p>
    <w:p w14:paraId="101F5425" w14:textId="77777777" w:rsidR="00FD5931" w:rsidRDefault="00FD5931" w:rsidP="00FD5931">
      <w:pPr>
        <w:spacing w:after="0"/>
        <w:rPr>
          <w:rStyle w:val="Hyperlink"/>
        </w:rPr>
      </w:pPr>
    </w:p>
    <w:p w14:paraId="1CEBCE75" w14:textId="77777777" w:rsidR="00FD5931" w:rsidRDefault="00FD5931" w:rsidP="00FD5931">
      <w:pPr>
        <w:shd w:val="clear" w:color="auto" w:fill="C00000"/>
        <w:spacing w:after="0"/>
      </w:pPr>
      <w:r>
        <w:rPr>
          <w:b/>
        </w:rPr>
        <w:t>Teori</w:t>
      </w:r>
    </w:p>
    <w:p w14:paraId="40CD93F1" w14:textId="77777777" w:rsidR="00FD5931" w:rsidRDefault="00FD5931"/>
    <w:p w14:paraId="17C9471B" w14:textId="45035A53" w:rsidR="00FD5931" w:rsidRPr="00E64654" w:rsidRDefault="00000000">
      <w:pPr>
        <w:rPr>
          <w:rFonts w:eastAsiaTheme="minorEastAsia"/>
          <w:color w:val="BF4E14" w:themeColor="accent2" w:themeShade="BF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BF4E14" w:themeColor="accent2" w:themeShade="BF"/>
                </w:rPr>
              </m:ctrlPr>
            </m:sSubPr>
            <m:e>
              <m:r>
                <w:rPr>
                  <w:rFonts w:ascii="Cambria Math" w:hAnsi="Cambria Math"/>
                  <w:color w:val="BF4E14" w:themeColor="accent2" w:themeShade="BF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BF4E14" w:themeColor="accent2" w:themeShade="BF"/>
                </w:rPr>
                <m:t>ligevægt</m:t>
              </m:r>
            </m:sub>
          </m:sSub>
          <m:r>
            <w:rPr>
              <w:rFonts w:ascii="Cambria Math" w:hAnsi="Cambria Math"/>
              <w:color w:val="BF4E14" w:themeColor="accent2" w:themeShade="BF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BF4E14" w:themeColor="accent2" w:themeShade="BF"/>
                </w:rPr>
              </m:ctrlPr>
            </m:fPr>
            <m:num>
              <m:r>
                <w:rPr>
                  <w:rFonts w:ascii="Cambria Math" w:hAnsi="Cambria Math"/>
                  <w:color w:val="BF4E14" w:themeColor="accent2" w:themeShade="BF"/>
                </w:rPr>
                <m:t>m∙g</m:t>
              </m:r>
            </m:num>
            <m:den>
              <m:r>
                <w:rPr>
                  <w:rFonts w:ascii="Cambria Math" w:hAnsi="Cambria Math"/>
                  <w:color w:val="BF4E14" w:themeColor="accent2" w:themeShade="BF"/>
                </w:rPr>
                <m:t>k</m:t>
              </m:r>
            </m:den>
          </m:f>
        </m:oMath>
      </m:oMathPara>
    </w:p>
    <w:p w14:paraId="2D97D7CD" w14:textId="77777777" w:rsidR="00FD5931" w:rsidRPr="00FD5931" w:rsidRDefault="00000000" w:rsidP="00FD5931">
      <w:pPr>
        <w:spacing w:after="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color w:val="BF4E14" w:themeColor="accent2" w:themeShade="BF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color w:val="BF4E14" w:themeColor="accent2" w:themeShade="BF"/>
                  <w:vertAlign w:val="subscript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BF4E14" w:themeColor="accent2" w:themeShade="BF"/>
                  <w:vertAlign w:val="subscript"/>
                </w:rPr>
                <m:t>ligevægt</m:t>
              </m:r>
            </m:sub>
          </m:sSub>
          <m:r>
            <w:rPr>
              <w:rFonts w:ascii="Cambria Math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color w:val="BF4E14" w:themeColor="accent2" w:themeShade="BF"/>
                              <w:vertAlign w:val="subscrip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BF4E14" w:themeColor="accent2" w:themeShade="BF"/>
                              <w:vertAlign w:val="subscript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BF4E14" w:themeColor="accent2" w:themeShade="BF"/>
                              <w:vertAlign w:val="subscript"/>
                            </w:rPr>
                            <m:t>ligevægt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+2∙</m:t>
              </m:r>
              <m:sSub>
                <m:sSubPr>
                  <m:ctrlPr>
                    <w:rPr>
                      <w:rFonts w:ascii="Cambria Math" w:hAnsi="Cambria Math"/>
                      <w:color w:val="BF4E14" w:themeColor="accent2" w:themeShade="BF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BF4E14" w:themeColor="accent2" w:themeShade="BF"/>
                      <w:vertAlign w:val="subscript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BF4E14" w:themeColor="accent2" w:themeShade="BF"/>
                      <w:vertAlign w:val="subscript"/>
                    </w:rPr>
                    <m:t>ligevægt</m:t>
                  </m:r>
                </m:sub>
              </m:sSub>
              <m:r>
                <w:rPr>
                  <w:rFonts w:ascii="Cambria Math" w:hAnsi="Cambria Math"/>
                </w:rPr>
                <m:t>∙L</m:t>
              </m:r>
            </m:e>
          </m:rad>
        </m:oMath>
      </m:oMathPara>
    </w:p>
    <w:p w14:paraId="6C7C5BB0" w14:textId="77777777" w:rsidR="00FD5931" w:rsidRDefault="00FD5931" w:rsidP="00FD5931">
      <w:pPr>
        <w:spacing w:after="0"/>
        <w:rPr>
          <w:rFonts w:eastAsiaTheme="minorEastAsia"/>
        </w:rPr>
      </w:pPr>
    </w:p>
    <w:p w14:paraId="3002C5D1" w14:textId="33E3F689" w:rsidR="00FD5931" w:rsidRPr="00E64654" w:rsidRDefault="00000000" w:rsidP="00FD5931">
      <w:pPr>
        <w:spacing w:after="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g∙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color w:val="BF4E14" w:themeColor="accent2" w:themeShade="BF"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BF4E14" w:themeColor="accent2" w:themeShade="BF"/>
                          <w:vertAlign w:val="subscript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BF4E14" w:themeColor="accent2" w:themeShade="BF"/>
                          <w:vertAlign w:val="subscript"/>
                        </w:rPr>
                        <m:t>ligevægt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+2∙L</m:t>
                  </m:r>
                </m:e>
              </m:d>
            </m:e>
          </m:rad>
        </m:oMath>
      </m:oMathPara>
    </w:p>
    <w:p w14:paraId="1CE63981" w14:textId="77777777" w:rsidR="00E64654" w:rsidRDefault="00E64654" w:rsidP="00FD5931">
      <w:pPr>
        <w:spacing w:after="0"/>
        <w:rPr>
          <w:rFonts w:eastAsiaTheme="minorEastAsia"/>
        </w:rPr>
      </w:pPr>
    </w:p>
    <w:p w14:paraId="031BF206" w14:textId="55AD1F66" w:rsidR="00E64654" w:rsidRPr="00E64654" w:rsidRDefault="00E64654" w:rsidP="00FD5931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Læg mærke til, at når </w:t>
      </w:r>
      <m:oMath>
        <m:r>
          <w:rPr>
            <w:rFonts w:ascii="Cambria Math" w:hAnsi="Cambria Math"/>
          </w:rPr>
          <m:t>L</m:t>
        </m:r>
        <m:r>
          <w:rPr>
            <w:rFonts w:ascii="Cambria Math" w:hAnsi="Cambria Math"/>
          </w:rPr>
          <m:t xml:space="preserve">=0 </m:t>
        </m:r>
        <m:r>
          <m:rPr>
            <m:sty m:val="p"/>
          </m:rPr>
          <w:rPr>
            <w:rFonts w:ascii="Cambria Math" w:hAnsi="Cambria Math"/>
          </w:rPr>
          <m:t>m</m:t>
        </m:r>
      </m:oMath>
      <w:r>
        <w:rPr>
          <w:rFonts w:eastAsiaTheme="minorEastAsia"/>
          <w:iCs/>
        </w:rPr>
        <w:t xml:space="preserve">, så er formlerne identiske med formlerne i </w:t>
      </w:r>
      <w:proofErr w:type="spellStart"/>
      <w:r>
        <w:rPr>
          <w:rFonts w:eastAsiaTheme="minorEastAsia"/>
          <w:iCs/>
        </w:rPr>
        <w:t>MiniBungeejump</w:t>
      </w:r>
      <w:proofErr w:type="spellEnd"/>
    </w:p>
    <w:p w14:paraId="1C6B6F49" w14:textId="77777777" w:rsidR="00E64654" w:rsidRDefault="00E64654" w:rsidP="00FD5931">
      <w:pPr>
        <w:spacing w:after="0"/>
        <w:rPr>
          <w:rFonts w:eastAsiaTheme="minorEastAsia"/>
        </w:rPr>
      </w:pPr>
    </w:p>
    <w:p w14:paraId="6F6AFEF7" w14:textId="59B5542F" w:rsidR="00E64654" w:rsidRPr="00FD5931" w:rsidRDefault="00E64654" w:rsidP="00FD5931">
      <w:pPr>
        <w:spacing w:after="0"/>
        <w:rPr>
          <w:rFonts w:eastAsiaTheme="minorEastAsia"/>
        </w:rPr>
      </w:pPr>
      <w:r>
        <w:rPr>
          <w:rFonts w:eastAsiaTheme="minorEastAsia"/>
        </w:rPr>
        <w:t>Formlerne skal ikke begrundes i rapporten, da det allerede er gjort i en aflevering</w:t>
      </w:r>
    </w:p>
    <w:p w14:paraId="5429E6C8" w14:textId="77777777" w:rsidR="00E64654" w:rsidRDefault="00E64654" w:rsidP="00E64654">
      <w:pPr>
        <w:tabs>
          <w:tab w:val="left" w:pos="3843"/>
        </w:tabs>
        <w:spacing w:after="0"/>
      </w:pPr>
    </w:p>
    <w:sectPr w:rsidR="00E6465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266F3"/>
    <w:multiLevelType w:val="hybridMultilevel"/>
    <w:tmpl w:val="51883C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63BC4"/>
    <w:multiLevelType w:val="hybridMultilevel"/>
    <w:tmpl w:val="84BCB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230BA"/>
    <w:multiLevelType w:val="hybridMultilevel"/>
    <w:tmpl w:val="063EC6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6035B"/>
    <w:multiLevelType w:val="hybridMultilevel"/>
    <w:tmpl w:val="34BC8FF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57621">
    <w:abstractNumId w:val="2"/>
  </w:num>
  <w:num w:numId="2" w16cid:durableId="1592349010">
    <w:abstractNumId w:val="1"/>
  </w:num>
  <w:num w:numId="3" w16cid:durableId="1230772396">
    <w:abstractNumId w:val="0"/>
  </w:num>
  <w:num w:numId="4" w16cid:durableId="1786072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31"/>
    <w:rsid w:val="00495D2F"/>
    <w:rsid w:val="00E64654"/>
    <w:rsid w:val="00FD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046258"/>
  <w15:chartTrackingRefBased/>
  <w15:docId w15:val="{C8E82466-AFD6-C24B-9D0D-A024B607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D5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D5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D5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D5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D5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D5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D5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D5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D5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D5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D5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D5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D593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D593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D593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D593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D593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D59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D5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D5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D5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D5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D5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D593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D593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D593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D5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D593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D59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D593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0BMg2xHX72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213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</cp:revision>
  <dcterms:created xsi:type="dcterms:W3CDTF">2025-09-08T10:18:00Z</dcterms:created>
  <dcterms:modified xsi:type="dcterms:W3CDTF">2025-09-10T04:57:00Z</dcterms:modified>
</cp:coreProperties>
</file>