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4C8B4" w14:textId="77777777" w:rsidR="001D2FE1" w:rsidRDefault="001F3335" w:rsidP="00781037">
      <w:pPr>
        <w:spacing w:after="0"/>
        <w:rPr>
          <w:b/>
          <w:sz w:val="28"/>
          <w:szCs w:val="28"/>
        </w:rPr>
      </w:pPr>
      <w:r w:rsidRPr="004D62AD">
        <w:rPr>
          <w:rStyle w:val="Overskrift1Tegn"/>
        </w:rPr>
        <w:t>Hvorfor h</w:t>
      </w:r>
      <w:r w:rsidR="00142029" w:rsidRPr="004D62AD">
        <w:rPr>
          <w:rStyle w:val="Overskrift1Tegn"/>
        </w:rPr>
        <w:t>ar guld større densitet end bly</w:t>
      </w:r>
      <w:r w:rsidRPr="004D62AD">
        <w:rPr>
          <w:rStyle w:val="Overskrift1Tegn"/>
        </w:rPr>
        <w:t>?</w:t>
      </w:r>
      <w:r>
        <w:rPr>
          <w:b/>
          <w:sz w:val="28"/>
          <w:szCs w:val="28"/>
        </w:rPr>
        <w:t xml:space="preserve"> </w:t>
      </w:r>
      <w:r w:rsidR="00142029">
        <w:rPr>
          <w:b/>
          <w:sz w:val="28"/>
          <w:szCs w:val="28"/>
        </w:rPr>
        <w:t xml:space="preserve">                                                  </w:t>
      </w:r>
    </w:p>
    <w:p w14:paraId="57791E9E" w14:textId="37791559" w:rsidR="001F3335" w:rsidRPr="00142029" w:rsidRDefault="00B047E2" w:rsidP="00781037">
      <w:pPr>
        <w:spacing w:after="240"/>
        <w:rPr>
          <w:b/>
          <w:sz w:val="28"/>
          <w:szCs w:val="28"/>
        </w:rPr>
      </w:pPr>
      <w:r>
        <w:rPr>
          <w:i/>
        </w:rPr>
        <w:t xml:space="preserve">Skala </w:t>
      </w:r>
      <w:r w:rsidRPr="00DA4AE7">
        <w:rPr>
          <w:i/>
          <w:color w:val="000000" w:themeColor="text1"/>
        </w:rPr>
        <w:t>-</w:t>
      </w:r>
      <w:r w:rsidR="001F3335" w:rsidRPr="00DA4AE7">
        <w:rPr>
          <w:i/>
          <w:color w:val="000000" w:themeColor="text1"/>
        </w:rPr>
        <w:t xml:space="preserve"> </w:t>
      </w:r>
      <w:r w:rsidR="00A767E3" w:rsidRPr="00DA4AE7">
        <w:rPr>
          <w:i/>
          <w:color w:val="000000" w:themeColor="text1"/>
        </w:rPr>
        <w:t xml:space="preserve">og analogimodel </w:t>
      </w:r>
      <w:r w:rsidR="001F3335" w:rsidRPr="001F3335">
        <w:rPr>
          <w:i/>
        </w:rPr>
        <w:t>af metallers densitet</w:t>
      </w:r>
    </w:p>
    <w:p w14:paraId="55B20AF6" w14:textId="1C849084" w:rsidR="00C22C7E" w:rsidRDefault="00622FDA" w:rsidP="00781037">
      <w:pPr>
        <w:spacing w:after="240"/>
        <w:rPr>
          <w:i/>
        </w:rPr>
      </w:pPr>
      <w:r>
        <w:rPr>
          <w:i/>
        </w:rPr>
        <w:t xml:space="preserve">Når </w:t>
      </w:r>
      <w:r w:rsidR="00865889">
        <w:rPr>
          <w:i/>
        </w:rPr>
        <w:t>bolde ligger i en kurv</w:t>
      </w:r>
      <w:r>
        <w:rPr>
          <w:i/>
        </w:rPr>
        <w:t xml:space="preserve"> f</w:t>
      </w:r>
      <w:r w:rsidR="002E2225">
        <w:rPr>
          <w:i/>
        </w:rPr>
        <w:t>ylder boldene mere end en</w:t>
      </w:r>
      <w:r>
        <w:rPr>
          <w:i/>
        </w:rPr>
        <w:t xml:space="preserve"> sum</w:t>
      </w:r>
      <w:r w:rsidR="002E2225">
        <w:rPr>
          <w:i/>
        </w:rPr>
        <w:t>men</w:t>
      </w:r>
      <w:r w:rsidR="00991B46">
        <w:rPr>
          <w:i/>
        </w:rPr>
        <w:t xml:space="preserve"> af de enkelte boldes volumen</w:t>
      </w:r>
      <w:r w:rsidR="002E2225">
        <w:rPr>
          <w:i/>
        </w:rPr>
        <w:t xml:space="preserve">. </w:t>
      </w:r>
      <w:r w:rsidR="001F3335" w:rsidRPr="005B799C">
        <w:rPr>
          <w:i/>
        </w:rPr>
        <w:t>Atomer er</w:t>
      </w:r>
      <w:r w:rsidR="008866E9">
        <w:rPr>
          <w:i/>
        </w:rPr>
        <w:t xml:space="preserve"> ligesom bolde</w:t>
      </w:r>
      <w:r w:rsidR="001F3335" w:rsidRPr="005B799C">
        <w:rPr>
          <w:i/>
        </w:rPr>
        <w:t xml:space="preserve"> kugleformede og uanset hvordan de er placeres i forhold til hinanden, vil der altid være noget plads mellem</w:t>
      </w:r>
      <w:r w:rsidR="001F3335">
        <w:rPr>
          <w:i/>
        </w:rPr>
        <w:t xml:space="preserve"> dem. H</w:t>
      </w:r>
      <w:r w:rsidR="001F3335" w:rsidRPr="005B799C">
        <w:rPr>
          <w:i/>
        </w:rPr>
        <w:t>vor meget volumen</w:t>
      </w:r>
      <w:r w:rsidR="001F3335">
        <w:rPr>
          <w:i/>
        </w:rPr>
        <w:t>,</w:t>
      </w:r>
      <w:r w:rsidR="001F3335" w:rsidRPr="005B799C">
        <w:rPr>
          <w:i/>
        </w:rPr>
        <w:t xml:space="preserve"> der er til rådighed til hvert atom</w:t>
      </w:r>
      <w:r w:rsidR="001F3335">
        <w:rPr>
          <w:i/>
        </w:rPr>
        <w:t xml:space="preserve">, </w:t>
      </w:r>
      <w:r>
        <w:rPr>
          <w:i/>
        </w:rPr>
        <w:t xml:space="preserve">afhænger </w:t>
      </w:r>
      <w:r w:rsidR="002E2225">
        <w:rPr>
          <w:i/>
        </w:rPr>
        <w:t>af hvordan atomerne er pakkede i metallet.</w:t>
      </w:r>
      <w:r w:rsidR="009917D3">
        <w:rPr>
          <w:i/>
        </w:rPr>
        <w:t xml:space="preserve"> </w:t>
      </w:r>
      <w:r w:rsidR="00070DE9">
        <w:rPr>
          <w:i/>
        </w:rPr>
        <w:t>Det er derfor</w:t>
      </w:r>
      <w:r w:rsidR="008866E9">
        <w:rPr>
          <w:i/>
        </w:rPr>
        <w:t xml:space="preserve"> kun </w:t>
      </w:r>
      <w:r w:rsidR="00070DE9">
        <w:rPr>
          <w:i/>
        </w:rPr>
        <w:t>muligt at beregne metallers densitet alene ud fra atom</w:t>
      </w:r>
      <w:r w:rsidR="008866E9">
        <w:rPr>
          <w:i/>
        </w:rPr>
        <w:t xml:space="preserve">ets </w:t>
      </w:r>
      <w:r w:rsidR="00070DE9">
        <w:rPr>
          <w:i/>
        </w:rPr>
        <w:t xml:space="preserve">masse </w:t>
      </w:r>
      <w:r w:rsidR="008866E9">
        <w:rPr>
          <w:i/>
        </w:rPr>
        <w:t xml:space="preserve">og </w:t>
      </w:r>
      <w:r w:rsidR="00991B46">
        <w:rPr>
          <w:i/>
        </w:rPr>
        <w:t>radius</w:t>
      </w:r>
      <w:r w:rsidR="008866E9">
        <w:rPr>
          <w:i/>
        </w:rPr>
        <w:t>, hvis man ved hvordan atomerne er placeret i metallet.</w:t>
      </w:r>
    </w:p>
    <w:p w14:paraId="76321DE5" w14:textId="7BB1DFA3" w:rsidR="009633A7" w:rsidRPr="00C22C7E" w:rsidRDefault="009633A7" w:rsidP="00781037">
      <w:pPr>
        <w:spacing w:after="240"/>
        <w:rPr>
          <w:i/>
        </w:rPr>
      </w:pPr>
      <w:r>
        <w:rPr>
          <w:i/>
          <w:noProof/>
          <w:lang w:val="en-US" w:eastAsia="da-DK"/>
        </w:rPr>
        <w:drawing>
          <wp:inline distT="0" distB="0" distL="0" distR="0" wp14:anchorId="71DD5D62" wp14:editId="60EB0A5C">
            <wp:extent cx="1978212" cy="1186927"/>
            <wp:effectExtent l="0" t="0" r="3175" b="0"/>
            <wp:docPr id="2" name="Billede 2" descr="Macintosh HD:Users:st:Desktop:bo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:Desktop:bol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88" cy="119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3EF6" w14:textId="66A975D9" w:rsidR="005C7B30" w:rsidRPr="00DE41C1" w:rsidRDefault="00F448A1" w:rsidP="00781037">
      <w:pPr>
        <w:rPr>
          <w:i/>
          <w:color w:val="000000" w:themeColor="text1"/>
        </w:rPr>
      </w:pPr>
      <w:r w:rsidRPr="00DE41C1">
        <w:rPr>
          <w:i/>
          <w:color w:val="000000" w:themeColor="text1"/>
        </w:rPr>
        <w:t>Kernestoffet er a</w:t>
      </w:r>
      <w:r w:rsidR="005C7B30" w:rsidRPr="00DE41C1">
        <w:rPr>
          <w:i/>
          <w:color w:val="000000" w:themeColor="text1"/>
        </w:rPr>
        <w:t xml:space="preserve">tomer som grundlag for forklaring af makroskopiske egenskaber ved stof </w:t>
      </w:r>
    </w:p>
    <w:p w14:paraId="2F32E919" w14:textId="37DA9B8E" w:rsidR="00B56195" w:rsidRPr="00B56195" w:rsidRDefault="005C7B30" w:rsidP="00781037">
      <w:pPr>
        <w:rPr>
          <w:color w:val="000000" w:themeColor="text1"/>
        </w:rPr>
      </w:pPr>
      <w:r>
        <w:rPr>
          <w:color w:val="000000" w:themeColor="text1"/>
        </w:rPr>
        <w:t xml:space="preserve">Her er det </w:t>
      </w:r>
      <w:r w:rsidR="00B56195" w:rsidRPr="00B56195">
        <w:rPr>
          <w:color w:val="000000" w:themeColor="text1"/>
        </w:rPr>
        <w:t>det mikroskopiske grundlag for begrebet densitet, dvs. hvordan man på det atomare niveau kan forstå de store forskelle i metallers densitet. Densitet kaldes også massetæthed</w:t>
      </w:r>
      <w:r w:rsidR="00BF3187">
        <w:rPr>
          <w:color w:val="000000" w:themeColor="text1"/>
        </w:rPr>
        <w:t xml:space="preserve">, </w:t>
      </w:r>
      <w:r w:rsidR="00B56195" w:rsidRPr="00B56195">
        <w:rPr>
          <w:color w:val="000000" w:themeColor="text1"/>
        </w:rPr>
        <w:t>massefylde</w:t>
      </w:r>
      <w:r w:rsidR="00BF3187">
        <w:rPr>
          <w:color w:val="000000" w:themeColor="text1"/>
        </w:rPr>
        <w:t xml:space="preserve"> eller </w:t>
      </w:r>
      <w:r w:rsidR="00B819B1">
        <w:rPr>
          <w:color w:val="000000" w:themeColor="text1"/>
        </w:rPr>
        <w:t xml:space="preserve">den ældre betegnelse </w:t>
      </w:r>
      <w:r w:rsidR="00BF3187">
        <w:rPr>
          <w:color w:val="000000" w:themeColor="text1"/>
        </w:rPr>
        <w:t>vægtfylde</w:t>
      </w:r>
      <w:r w:rsidR="009633A7">
        <w:rPr>
          <w:color w:val="000000" w:themeColor="text1"/>
        </w:rPr>
        <w:t xml:space="preserve">. </w:t>
      </w:r>
    </w:p>
    <w:p w14:paraId="2E62EF15" w14:textId="77777777" w:rsidR="00622FDA" w:rsidRPr="0040209A" w:rsidRDefault="00622FDA" w:rsidP="00781037">
      <w:r>
        <w:t>I opslaget gennemgås</w:t>
      </w:r>
    </w:p>
    <w:p w14:paraId="664A4275" w14:textId="3249D461" w:rsidR="00BB4F3C" w:rsidRPr="00097691" w:rsidRDefault="009D25D5" w:rsidP="00781037">
      <w:pPr>
        <w:pStyle w:val="Listeafsni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D</w:t>
      </w:r>
      <w:r w:rsidR="00472D8E" w:rsidRPr="00097691">
        <w:rPr>
          <w:color w:val="000000" w:themeColor="text1"/>
        </w:rPr>
        <w:t>ensitet</w:t>
      </w:r>
      <w:r w:rsidR="00F72FEB">
        <w:rPr>
          <w:color w:val="000000" w:themeColor="text1"/>
        </w:rPr>
        <w:t xml:space="preserve"> af metaller</w:t>
      </w:r>
    </w:p>
    <w:p w14:paraId="61D9F12B" w14:textId="77777777" w:rsidR="0077720F" w:rsidRPr="0077720F" w:rsidRDefault="0077720F" w:rsidP="00781037">
      <w:pPr>
        <w:pStyle w:val="Listeafsnit"/>
        <w:numPr>
          <w:ilvl w:val="0"/>
          <w:numId w:val="5"/>
        </w:numPr>
      </w:pPr>
      <w:r w:rsidRPr="0077720F">
        <w:t>Udnytter bolde bedst pladsen i et rør eller i en æske?</w:t>
      </w:r>
    </w:p>
    <w:p w14:paraId="2C6CF03E" w14:textId="77777777" w:rsidR="00F72FEB" w:rsidRDefault="0076431A" w:rsidP="00781037">
      <w:pPr>
        <w:pStyle w:val="Listeafsnit"/>
        <w:numPr>
          <w:ilvl w:val="0"/>
          <w:numId w:val="5"/>
        </w:numPr>
        <w:rPr>
          <w:color w:val="000000" w:themeColor="text1"/>
        </w:rPr>
      </w:pPr>
      <w:r w:rsidRPr="00097691">
        <w:rPr>
          <w:color w:val="000000" w:themeColor="text1"/>
        </w:rPr>
        <w:t xml:space="preserve">Hvorfor har guld større densitet end bly? </w:t>
      </w:r>
    </w:p>
    <w:p w14:paraId="02FAA844" w14:textId="73CCA2A3" w:rsidR="001E6946" w:rsidRDefault="001E6946" w:rsidP="008759FB">
      <w:pPr>
        <w:pStyle w:val="Overskrift2"/>
        <w:spacing w:after="120"/>
      </w:pPr>
      <w:r>
        <w:t>1</w:t>
      </w:r>
      <w:r w:rsidRPr="00DA4AE7">
        <w:t xml:space="preserve">. </w:t>
      </w:r>
      <w:r>
        <w:t xml:space="preserve">Densitet af metaller </w:t>
      </w:r>
    </w:p>
    <w:p w14:paraId="2ACB6705" w14:textId="5B4D330E" w:rsidR="00781037" w:rsidRDefault="00A767E3" w:rsidP="008759FB">
      <w:pPr>
        <w:spacing w:after="0"/>
        <w:rPr>
          <w:color w:val="000000" w:themeColor="text1"/>
        </w:rPr>
      </w:pPr>
      <w:r w:rsidRPr="00DA4AE7">
        <w:rPr>
          <w:b/>
          <w:color w:val="000000" w:themeColor="text1"/>
        </w:rPr>
        <w:t>Definition af densitet</w:t>
      </w:r>
    </w:p>
    <w:p w14:paraId="74882B5B" w14:textId="1DC4C710" w:rsidR="005412BB" w:rsidRDefault="00A767E3" w:rsidP="008759FB">
      <w:pPr>
        <w:spacing w:after="0"/>
        <w:rPr>
          <w:color w:val="000000" w:themeColor="text1"/>
        </w:rPr>
      </w:pPr>
      <w:r w:rsidRPr="00DA4AE7">
        <w:rPr>
          <w:color w:val="000000" w:themeColor="text1"/>
        </w:rPr>
        <w:t xml:space="preserve">Densitet </w:t>
      </w:r>
      <w:r w:rsidR="002D21B0" w:rsidRPr="00DA4AE7">
        <w:rPr>
          <w:color w:val="000000" w:themeColor="text1"/>
        </w:rPr>
        <w:t>er defineret som</w:t>
      </w:r>
      <w:r w:rsidR="004D771B" w:rsidRPr="00DA4AE7">
        <w:rPr>
          <w:color w:val="000000" w:themeColor="text1"/>
        </w:rPr>
        <w:t xml:space="preserve"> masse divideret med volumen</w:t>
      </w:r>
      <w:r w:rsidR="00876D4B" w:rsidRPr="00DA4AE7">
        <w:rPr>
          <w:color w:val="000000" w:themeColor="text1"/>
        </w:rPr>
        <w:t xml:space="preserve">. </w:t>
      </w:r>
    </w:p>
    <w:p w14:paraId="21156B1C" w14:textId="77777777" w:rsidR="00781037" w:rsidRPr="00DA4AE7" w:rsidRDefault="00781037" w:rsidP="00781037">
      <w:pPr>
        <w:spacing w:after="0"/>
        <w:rPr>
          <w:color w:val="000000" w:themeColor="text1"/>
        </w:rPr>
      </w:pPr>
    </w:p>
    <w:p w14:paraId="02236729" w14:textId="2BDD0EB6" w:rsidR="005412BB" w:rsidRPr="009A14DD" w:rsidRDefault="002D21B0" w:rsidP="00781037">
      <w:pPr>
        <w:rPr>
          <w:color w:val="000000" w:themeColor="text1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Cambria Math" w:hAnsi="Cambria Math"/>
              <w:color w:val="000000" w:themeColor="text1"/>
            </w:rPr>
            <m:t xml:space="preserve">densitet =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masse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volumen</m:t>
              </m:r>
            </m:den>
          </m:f>
        </m:oMath>
      </m:oMathPara>
    </w:p>
    <w:p w14:paraId="2673C255" w14:textId="5A8A2F70" w:rsidR="006E6728" w:rsidRPr="00DA4AE7" w:rsidRDefault="002D21B0" w:rsidP="00781037">
      <w:pPr>
        <w:rPr>
          <w:color w:val="000000" w:themeColor="text1"/>
        </w:rPr>
      </w:pPr>
      <w:r w:rsidRPr="00DA4AE7">
        <w:rPr>
          <w:color w:val="000000" w:themeColor="text1"/>
        </w:rPr>
        <w:t>eller med symboler</w:t>
      </w:r>
    </w:p>
    <w:p w14:paraId="01B935CB" w14:textId="1B354455" w:rsidR="009A14DD" w:rsidRPr="009A14DD" w:rsidRDefault="002D21B0" w:rsidP="009A14DD">
      <w:pPr>
        <w:rPr>
          <w:color w:val="000000" w:themeColor="text1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000000" w:themeColor="text1"/>
            </w:rPr>
            <m:t>ρ=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m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V</m:t>
              </m:r>
            </m:den>
          </m:f>
          <m:r>
            <w:rPr>
              <w:rFonts w:ascii="Cambria Math" w:hAnsi="Cambria Math"/>
              <w:color w:val="000000" w:themeColor="text1"/>
            </w:rPr>
            <m:t xml:space="preserve"> </m:t>
          </m:r>
        </m:oMath>
      </m:oMathPara>
    </w:p>
    <w:p w14:paraId="2515CA36" w14:textId="4EA51789" w:rsidR="009A14DD" w:rsidRPr="009A14DD" w:rsidRDefault="009A14DD" w:rsidP="009A14DD">
      <w:pPr>
        <w:rPr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hvor </m:t>
          </m:r>
          <m:r>
            <w:rPr>
              <w:rFonts w:ascii="Cambria Math" w:hAnsi="Cambria Math"/>
              <w:color w:val="000000" w:themeColor="text1"/>
            </w:rPr>
            <m:t xml:space="preserve">ρ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er det græske bogstav rho</m:t>
          </m:r>
        </m:oMath>
      </m:oMathPara>
    </w:p>
    <w:p w14:paraId="07F7D77E" w14:textId="543E4CC8" w:rsidR="00173A38" w:rsidRDefault="00173A38" w:rsidP="009A14DD">
      <w:pPr>
        <w:rPr>
          <w:b/>
          <w:color w:val="000000" w:themeColor="text1"/>
        </w:rPr>
      </w:pPr>
      <w:r>
        <w:rPr>
          <w:b/>
          <w:color w:val="000000" w:themeColor="text1"/>
        </w:rPr>
        <w:t>Densitet af aluminium, bly og guld</w:t>
      </w:r>
    </w:p>
    <w:p w14:paraId="7D677537" w14:textId="7B9943D5" w:rsidR="00A80C2C" w:rsidRPr="00A80C2C" w:rsidRDefault="00A80C2C" w:rsidP="00A80C2C">
      <w:pPr>
        <w:pStyle w:val="Listeafsnit"/>
        <w:numPr>
          <w:ilvl w:val="0"/>
          <w:numId w:val="17"/>
        </w:numPr>
        <w:rPr>
          <w:bCs/>
          <w:color w:val="000000" w:themeColor="text1"/>
        </w:rPr>
      </w:pPr>
      <w:r w:rsidRPr="00A80C2C">
        <w:rPr>
          <w:bCs/>
          <w:color w:val="000000" w:themeColor="text1"/>
        </w:rPr>
        <w:t>En terning aluminium med 1 cm på hvert led, har voluminet 1 cm</w:t>
      </w:r>
      <w:r w:rsidRPr="00A80C2C">
        <w:rPr>
          <w:bCs/>
          <w:color w:val="000000" w:themeColor="text1"/>
          <w:vertAlign w:val="superscript"/>
        </w:rPr>
        <w:t>3</w:t>
      </w:r>
      <w:r w:rsidRPr="00A80C2C">
        <w:rPr>
          <w:bCs/>
          <w:color w:val="000000" w:themeColor="text1"/>
        </w:rPr>
        <w:t xml:space="preserve"> og massen 2,7 g</w:t>
      </w:r>
    </w:p>
    <w:p w14:paraId="10F3A650" w14:textId="47E85CCA" w:rsidR="00A80C2C" w:rsidRPr="00A80C2C" w:rsidRDefault="00A80C2C" w:rsidP="00A80C2C">
      <w:pPr>
        <w:pStyle w:val="Listeafsnit"/>
        <w:numPr>
          <w:ilvl w:val="0"/>
          <w:numId w:val="17"/>
        </w:numPr>
        <w:rPr>
          <w:bCs/>
          <w:color w:val="000000" w:themeColor="text1"/>
        </w:rPr>
      </w:pPr>
      <w:r w:rsidRPr="00A80C2C">
        <w:rPr>
          <w:bCs/>
          <w:color w:val="000000" w:themeColor="text1"/>
        </w:rPr>
        <w:t>En terning bly med 1 cm på hvert led, har voluminet 1 cm</w:t>
      </w:r>
      <w:r w:rsidRPr="00A80C2C">
        <w:rPr>
          <w:bCs/>
          <w:color w:val="000000" w:themeColor="text1"/>
          <w:vertAlign w:val="superscript"/>
        </w:rPr>
        <w:t>3</w:t>
      </w:r>
      <w:r w:rsidRPr="00A80C2C">
        <w:rPr>
          <w:bCs/>
          <w:color w:val="000000" w:themeColor="text1"/>
        </w:rPr>
        <w:t xml:space="preserve"> og massen 11,3 g</w:t>
      </w:r>
    </w:p>
    <w:p w14:paraId="783128B5" w14:textId="65BABCF8" w:rsidR="00A80C2C" w:rsidRDefault="00A80C2C" w:rsidP="00A80C2C">
      <w:pPr>
        <w:pStyle w:val="Listeafsnit"/>
        <w:numPr>
          <w:ilvl w:val="0"/>
          <w:numId w:val="17"/>
        </w:numPr>
        <w:rPr>
          <w:bCs/>
          <w:color w:val="000000" w:themeColor="text1"/>
        </w:rPr>
      </w:pPr>
      <w:r w:rsidRPr="00A80C2C">
        <w:rPr>
          <w:bCs/>
          <w:color w:val="000000" w:themeColor="text1"/>
        </w:rPr>
        <w:t>En terning guld med 1 cm på hvert led, har voluminet 1 cm</w:t>
      </w:r>
      <w:r w:rsidRPr="00A80C2C">
        <w:rPr>
          <w:bCs/>
          <w:color w:val="000000" w:themeColor="text1"/>
          <w:vertAlign w:val="superscript"/>
        </w:rPr>
        <w:t>3</w:t>
      </w:r>
      <w:r w:rsidRPr="00A80C2C">
        <w:rPr>
          <w:bCs/>
          <w:color w:val="000000" w:themeColor="text1"/>
        </w:rPr>
        <w:t xml:space="preserve"> og massen 19,3 g</w:t>
      </w:r>
    </w:p>
    <w:p w14:paraId="526E0C52" w14:textId="57AA47D4" w:rsidR="00A80C2C" w:rsidRPr="00A80C2C" w:rsidRDefault="00A80C2C" w:rsidP="00A80C2C">
      <w:p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Udtryk som densitet </w:t>
      </w:r>
    </w:p>
    <w:p w14:paraId="7007D010" w14:textId="2697E52A" w:rsidR="00F07DDF" w:rsidRPr="0057701A" w:rsidRDefault="00000000" w:rsidP="00781037">
      <w:pPr>
        <w:rPr>
          <w:color w:val="000000" w:themeColor="text1"/>
          <w:vertAlign w:val="subscript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vertAlign w:val="subscript"/>
                  <w:lang w:val="en-US"/>
                </w:rPr>
                <m:t>ρ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vertAlign w:val="subscript"/>
                </w:rPr>
                <m:t>aluminium</m:t>
              </m:r>
            </m:sub>
          </m:sSub>
          <m:r>
            <w:rPr>
              <w:rFonts w:ascii="Cambria Math" w:hAnsi="Cambria Math"/>
              <w:color w:val="000000" w:themeColor="text1"/>
              <w:vertAlign w:val="subscript"/>
            </w:rPr>
            <m:t>=2,7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vertAlign w:val="subscript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vertAlign w:val="subscript"/>
                </w:rPr>
                <m:t>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vertAlign w:val="subscript"/>
                      <w:lang w:val="en-US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  <w:vertAlign w:val="subscript"/>
                    </w:rPr>
                    <m:t>cm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  <w:vertAlign w:val="subscript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  <w:vertAlign w:val="subscript"/>
            </w:rPr>
            <m:t xml:space="preserve">   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vertAlign w:val="subscript"/>
                  <w:lang w:val="en-US"/>
                </w:rPr>
                <m:t>ρ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vertAlign w:val="subscript"/>
                </w:rPr>
                <m:t>bly</m:t>
              </m:r>
            </m:sub>
          </m:sSub>
          <m:r>
            <w:rPr>
              <w:rFonts w:ascii="Cambria Math" w:hAnsi="Cambria Math"/>
              <w:color w:val="000000" w:themeColor="text1"/>
              <w:vertAlign w:val="subscript"/>
            </w:rPr>
            <m:t>=11,3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vertAlign w:val="subscript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vertAlign w:val="subscript"/>
                </w:rPr>
                <m:t>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vertAlign w:val="subscript"/>
                      <w:lang w:val="en-US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  <w:vertAlign w:val="subscript"/>
                    </w:rPr>
                    <m:t>cm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  <w:vertAlign w:val="subscript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  <w:vertAlign w:val="subscript"/>
            </w:rPr>
            <m:t xml:space="preserve">  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vertAlign w:val="subscript"/>
                  <w:lang w:val="en-US"/>
                </w:rPr>
                <m:t>ρ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vertAlign w:val="subscript"/>
                </w:rPr>
                <m:t>guld</m:t>
              </m:r>
            </m:sub>
          </m:sSub>
          <m:r>
            <w:rPr>
              <w:rFonts w:ascii="Cambria Math" w:hAnsi="Cambria Math"/>
              <w:color w:val="000000" w:themeColor="text1"/>
              <w:vertAlign w:val="subscript"/>
            </w:rPr>
            <m:t>=19,3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vertAlign w:val="subscript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vertAlign w:val="subscript"/>
                </w:rPr>
                <m:t>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vertAlign w:val="subscript"/>
                      <w:lang w:val="en-US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  <w:vertAlign w:val="subscript"/>
                    </w:rPr>
                    <m:t>cm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  <w:vertAlign w:val="subscript"/>
                    </w:rPr>
                    <m:t>3</m:t>
                  </m:r>
                </m:sup>
              </m:sSup>
            </m:den>
          </m:f>
        </m:oMath>
      </m:oMathPara>
    </w:p>
    <w:p w14:paraId="6E7B323B" w14:textId="5A410FCB" w:rsidR="00A80C2C" w:rsidRDefault="001E6946" w:rsidP="00B819B1">
      <w:pPr>
        <w:rPr>
          <w:color w:val="000000" w:themeColor="text1"/>
        </w:rPr>
      </w:pPr>
      <w:r>
        <w:rPr>
          <w:color w:val="000000" w:themeColor="text1"/>
        </w:rPr>
        <w:t>H</w:t>
      </w:r>
      <w:r w:rsidRPr="001E6946">
        <w:rPr>
          <w:color w:val="000000" w:themeColor="text1"/>
        </w:rPr>
        <w:t xml:space="preserve">vorfor der </w:t>
      </w:r>
      <w:r>
        <w:rPr>
          <w:color w:val="000000" w:themeColor="text1"/>
        </w:rPr>
        <w:t xml:space="preserve">er </w:t>
      </w:r>
      <w:r w:rsidRPr="001E6946">
        <w:rPr>
          <w:color w:val="000000" w:themeColor="text1"/>
        </w:rPr>
        <w:t>så stor forskel</w:t>
      </w:r>
      <w:r>
        <w:rPr>
          <w:color w:val="000000" w:themeColor="text1"/>
        </w:rPr>
        <w:t xml:space="preserve"> mellem densiteten af metallerne? Det kan besvares ved at se på masse </w:t>
      </w:r>
      <w:r w:rsidR="00B819B1">
        <w:rPr>
          <w:color w:val="000000" w:themeColor="text1"/>
        </w:rPr>
        <w:t xml:space="preserve">og volumen </w:t>
      </w:r>
      <w:r>
        <w:rPr>
          <w:color w:val="000000" w:themeColor="text1"/>
        </w:rPr>
        <w:t xml:space="preserve">af hvert atom, og hvordan atomerne er placeret inde i metallerne. Ovenfor har vi </w:t>
      </w:r>
      <w:r w:rsidR="00B819B1">
        <w:rPr>
          <w:color w:val="000000" w:themeColor="text1"/>
        </w:rPr>
        <w:t xml:space="preserve">skrevet </w:t>
      </w:r>
      <w:r>
        <w:rPr>
          <w:color w:val="000000" w:themeColor="text1"/>
        </w:rPr>
        <w:t xml:space="preserve">terningens masse </w:t>
      </w:r>
      <w:r w:rsidR="00B819B1">
        <w:rPr>
          <w:color w:val="000000" w:themeColor="text1"/>
        </w:rPr>
        <w:t>i stedet for terningens vægt, så derfor lidt om forskellen mellem masse og vægt</w:t>
      </w:r>
    </w:p>
    <w:p w14:paraId="2E4818A7" w14:textId="2F62704E" w:rsidR="00BF3187" w:rsidRDefault="00BF3187" w:rsidP="00BF3187">
      <w:pPr>
        <w:spacing w:after="0"/>
        <w:rPr>
          <w:color w:val="000000" w:themeColor="text1"/>
        </w:rPr>
      </w:pPr>
      <w:r w:rsidRPr="00DA4AE7">
        <w:rPr>
          <w:b/>
          <w:color w:val="000000" w:themeColor="text1"/>
        </w:rPr>
        <w:t xml:space="preserve">Masse eller vægt? </w:t>
      </w:r>
      <w:r>
        <w:rPr>
          <w:b/>
          <w:color w:val="000000" w:themeColor="text1"/>
        </w:rPr>
        <w:t xml:space="preserve">                                                                                                                                       </w:t>
      </w:r>
      <w:r w:rsidRPr="00DA4AE7">
        <w:rPr>
          <w:color w:val="000000" w:themeColor="text1"/>
        </w:rPr>
        <w:t>Massen af en tennisbold er uafhængig af, om den befinder dig på jorden eller på månen. Boldens vægt ændrer sig derimod, bolden vejer 60 g på jorden, men kun 10 g på månen. Massen er et mål for, hvor svært det er</w:t>
      </w:r>
      <w:r>
        <w:rPr>
          <w:color w:val="000000" w:themeColor="text1"/>
        </w:rPr>
        <w:t xml:space="preserve"> </w:t>
      </w:r>
      <w:r w:rsidRPr="00DA4AE7">
        <w:rPr>
          <w:color w:val="000000" w:themeColor="text1"/>
        </w:rPr>
        <w:t xml:space="preserve">at give bolden en fartforøgelse, og vægten er et mål for tyngdekraften på bolden. Massen af en bold bestemmes med en vægt, der er afstemt efter tyngdekraften i Danmark, så ved at bruge den, er boldens vægt lig med dens masse. </w:t>
      </w:r>
    </w:p>
    <w:p w14:paraId="53840FE2" w14:textId="77777777" w:rsidR="00B819B1" w:rsidRDefault="00B819B1" w:rsidP="00BF3187">
      <w:pPr>
        <w:spacing w:after="0"/>
        <w:rPr>
          <w:color w:val="000000" w:themeColor="text1"/>
        </w:rPr>
      </w:pPr>
    </w:p>
    <w:p w14:paraId="32C3580B" w14:textId="51273587" w:rsidR="00B819B1" w:rsidRDefault="009451FF" w:rsidP="00B819B1">
      <w:pPr>
        <w:pStyle w:val="Overskrift2"/>
        <w:spacing w:after="120"/>
      </w:pPr>
      <w:r>
        <w:t>2</w:t>
      </w:r>
      <w:r w:rsidR="00B819B1">
        <w:t>. Udnytter bolde bedst pladsen</w:t>
      </w:r>
      <w:r w:rsidR="00B819B1" w:rsidRPr="005F0738">
        <w:t xml:space="preserve"> i et rør</w:t>
      </w:r>
      <w:r w:rsidR="00B819B1">
        <w:t xml:space="preserve"> eller i en æske? </w:t>
      </w:r>
    </w:p>
    <w:p w14:paraId="5A5EEEE8" w14:textId="66E8B22D" w:rsidR="00781037" w:rsidRPr="009451FF" w:rsidRDefault="00B819B1" w:rsidP="009451FF">
      <w:r>
        <w:t>For at forstå hvor meget af plad</w:t>
      </w:r>
      <w:r w:rsidR="00E22EA3">
        <w:t>sen inde i metalterningen atomerne udnytter, ser vi først på hvor m</w:t>
      </w:r>
      <w:r w:rsidR="009451FF">
        <w:t>e</w:t>
      </w:r>
      <w:r w:rsidR="00E22EA3">
        <w:t>get af pladen bolde udnytter når de er placeret i rør, æsker eller kasser</w:t>
      </w:r>
      <w:r w:rsidR="009D25D5">
        <w:t>. Boldes placering i en kasse svarer til atomernes placering i en metalterning.</w:t>
      </w:r>
    </w:p>
    <w:p w14:paraId="2BCA4846" w14:textId="5976EA40" w:rsidR="002060F4" w:rsidRDefault="0077720F" w:rsidP="00781037">
      <w:pPr>
        <w:spacing w:after="0"/>
        <w:rPr>
          <w:color w:val="000000" w:themeColor="text1"/>
        </w:rPr>
      </w:pPr>
      <w:r w:rsidRPr="00DA4AE7">
        <w:rPr>
          <w:b/>
          <w:color w:val="000000" w:themeColor="text1"/>
        </w:rPr>
        <w:t>Bolde i rør og i æsker</w:t>
      </w:r>
      <w:r w:rsidR="00826F9D">
        <w:rPr>
          <w:color w:val="000000" w:themeColor="text1"/>
        </w:rPr>
        <w:t xml:space="preserve">                                                                                              </w:t>
      </w:r>
      <w:r w:rsidR="002060F4">
        <w:rPr>
          <w:color w:val="000000" w:themeColor="text1"/>
        </w:rPr>
        <w:t xml:space="preserve">  </w:t>
      </w:r>
      <w:r w:rsidR="00826F9D">
        <w:rPr>
          <w:color w:val="000000" w:themeColor="text1"/>
        </w:rPr>
        <w:t xml:space="preserve">          </w:t>
      </w:r>
      <w:r w:rsidR="00865889" w:rsidRPr="00DA4AE7">
        <w:rPr>
          <w:color w:val="000000" w:themeColor="text1"/>
        </w:rPr>
        <w:t xml:space="preserve">Bordtennisbolde købes i </w:t>
      </w:r>
      <w:r w:rsidR="00F44133" w:rsidRPr="00DA4AE7">
        <w:rPr>
          <w:color w:val="000000" w:themeColor="text1"/>
        </w:rPr>
        <w:t>rør</w:t>
      </w:r>
      <w:r w:rsidR="00E22EA3">
        <w:rPr>
          <w:color w:val="000000" w:themeColor="text1"/>
        </w:rPr>
        <w:t>, æske og i kasser</w:t>
      </w:r>
      <w:r w:rsidR="00F44133" w:rsidRPr="00DA4AE7">
        <w:rPr>
          <w:color w:val="000000" w:themeColor="text1"/>
        </w:rPr>
        <w:t xml:space="preserve">, mens </w:t>
      </w:r>
      <w:r w:rsidR="00865889" w:rsidRPr="00DA4AE7">
        <w:rPr>
          <w:color w:val="000000" w:themeColor="text1"/>
        </w:rPr>
        <w:t xml:space="preserve">tennisbolde </w:t>
      </w:r>
      <w:r w:rsidR="00F44133" w:rsidRPr="00DA4AE7">
        <w:rPr>
          <w:color w:val="000000" w:themeColor="text1"/>
        </w:rPr>
        <w:t xml:space="preserve">kun sælges </w:t>
      </w:r>
      <w:r w:rsidR="00865889" w:rsidRPr="00DA4AE7">
        <w:rPr>
          <w:color w:val="000000" w:themeColor="text1"/>
        </w:rPr>
        <w:t xml:space="preserve">i rør. </w:t>
      </w:r>
      <w:r w:rsidR="00E22EA3">
        <w:rPr>
          <w:color w:val="000000" w:themeColor="text1"/>
        </w:rPr>
        <w:t xml:space="preserve">For at finde ud af hvordan boldene placeres i indpakningen, så pladsen udnyttes bedst muligt, løser vi </w:t>
      </w:r>
      <w:r w:rsidR="001A4444">
        <w:rPr>
          <w:color w:val="000000" w:themeColor="text1"/>
        </w:rPr>
        <w:t>et par opgaver</w:t>
      </w:r>
    </w:p>
    <w:p w14:paraId="4E22AE63" w14:textId="77777777" w:rsidR="001A4444" w:rsidRDefault="001A4444" w:rsidP="00781037">
      <w:pPr>
        <w:spacing w:after="0"/>
        <w:rPr>
          <w:color w:val="000000" w:themeColor="text1"/>
        </w:rPr>
      </w:pPr>
    </w:p>
    <w:p w14:paraId="24BC70F9" w14:textId="77777777" w:rsidR="001A4444" w:rsidRPr="002060F4" w:rsidRDefault="001A4444" w:rsidP="001A4444">
      <w:pPr>
        <w:spacing w:after="0"/>
        <w:rPr>
          <w:b/>
          <w:bCs/>
          <w:color w:val="000000" w:themeColor="text1"/>
        </w:rPr>
      </w:pPr>
      <w:r w:rsidRPr="002060F4">
        <w:rPr>
          <w:b/>
          <w:bCs/>
          <w:color w:val="000000" w:themeColor="text1"/>
        </w:rPr>
        <w:t>Opgave 1</w:t>
      </w:r>
    </w:p>
    <w:p w14:paraId="6C46BDBF" w14:textId="77777777" w:rsidR="001A4444" w:rsidRPr="002060F4" w:rsidRDefault="001A4444" w:rsidP="001A4444">
      <w:pPr>
        <w:pStyle w:val="Listeafsnit"/>
        <w:numPr>
          <w:ilvl w:val="0"/>
          <w:numId w:val="16"/>
        </w:numPr>
        <w:spacing w:after="0"/>
        <w:rPr>
          <w:color w:val="000000" w:themeColor="text1"/>
        </w:rPr>
      </w:pPr>
      <w:r w:rsidRPr="002060F4">
        <w:rPr>
          <w:color w:val="000000" w:themeColor="text1"/>
        </w:rPr>
        <w:t>Udnyttes pladsen bedst i æsker eller i rør?</w:t>
      </w:r>
    </w:p>
    <w:p w14:paraId="70EA388D" w14:textId="77777777" w:rsidR="001A4444" w:rsidRPr="002060F4" w:rsidRDefault="001A4444" w:rsidP="001A4444">
      <w:pPr>
        <w:pStyle w:val="Listeafsnit"/>
        <w:numPr>
          <w:ilvl w:val="0"/>
          <w:numId w:val="16"/>
        </w:numPr>
        <w:spacing w:after="0"/>
        <w:rPr>
          <w:color w:val="000000" w:themeColor="text1"/>
        </w:rPr>
      </w:pPr>
      <w:r w:rsidRPr="002060F4">
        <w:rPr>
          <w:color w:val="000000" w:themeColor="text1"/>
        </w:rPr>
        <w:t>Giv et bud på brøkdelen af plad</w:t>
      </w:r>
      <w:r>
        <w:rPr>
          <w:color w:val="000000" w:themeColor="text1"/>
        </w:rPr>
        <w:t>sen,</w:t>
      </w:r>
      <w:r w:rsidRPr="002060F4">
        <w:rPr>
          <w:color w:val="000000" w:themeColor="text1"/>
        </w:rPr>
        <w:t xml:space="preserve"> der udnyttes i æsker og i rør</w:t>
      </w:r>
    </w:p>
    <w:p w14:paraId="64887647" w14:textId="77777777" w:rsidR="001A4444" w:rsidRDefault="001A4444" w:rsidP="001A4444">
      <w:pPr>
        <w:spacing w:after="0"/>
        <w:rPr>
          <w:color w:val="000000" w:themeColor="text1"/>
        </w:rPr>
      </w:pPr>
    </w:p>
    <w:p w14:paraId="622E61C6" w14:textId="0C7DB2B8" w:rsidR="001A4444" w:rsidRDefault="001A4444" w:rsidP="001A4444">
      <w:pPr>
        <w:spacing w:after="0"/>
        <w:rPr>
          <w:color w:val="000000" w:themeColor="text1"/>
        </w:rPr>
      </w:pPr>
      <w:r>
        <w:rPr>
          <w:b/>
          <w:noProof/>
          <w:lang w:eastAsia="da-DK"/>
        </w:rPr>
        <w:drawing>
          <wp:inline distT="0" distB="0" distL="0" distR="0" wp14:anchorId="2869DCEC" wp14:editId="098504FF">
            <wp:extent cx="1900518" cy="1423417"/>
            <wp:effectExtent l="0" t="0" r="5080" b="0"/>
            <wp:docPr id="1109784278" name="Billede 1109784278" descr="Macintosh HD:Users:st:Desktop:bolde i rør og æs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:Desktop:bolde i rør og æsk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77" cy="14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0F4">
        <w:rPr>
          <w:noProof/>
          <w:color w:val="000000" w:themeColor="text1"/>
        </w:rPr>
        <w:t xml:space="preserve"> </w:t>
      </w:r>
    </w:p>
    <w:p w14:paraId="58D5FFA0" w14:textId="77777777" w:rsidR="001A4444" w:rsidRDefault="001A4444" w:rsidP="00781037">
      <w:pPr>
        <w:spacing w:after="0"/>
        <w:rPr>
          <w:color w:val="000000" w:themeColor="text1"/>
        </w:rPr>
      </w:pPr>
    </w:p>
    <w:p w14:paraId="038CB365" w14:textId="2DEAF846" w:rsidR="00E22EA3" w:rsidRPr="00173A38" w:rsidRDefault="00E22EA3" w:rsidP="00E22EA3">
      <w:pPr>
        <w:spacing w:after="0"/>
        <w:rPr>
          <w:b/>
          <w:bCs/>
          <w:iCs/>
          <w:color w:val="000000" w:themeColor="text1"/>
        </w:rPr>
      </w:pPr>
      <w:r w:rsidRPr="00173A38">
        <w:rPr>
          <w:b/>
          <w:bCs/>
          <w:iCs/>
          <w:color w:val="000000" w:themeColor="text1"/>
        </w:rPr>
        <w:t xml:space="preserve">Opgave </w:t>
      </w:r>
      <w:r w:rsidR="001A4444">
        <w:rPr>
          <w:b/>
          <w:bCs/>
          <w:iCs/>
          <w:color w:val="000000" w:themeColor="text1"/>
        </w:rPr>
        <w:t>2</w:t>
      </w:r>
    </w:p>
    <w:p w14:paraId="47CAE1F6" w14:textId="4ACAE5DF" w:rsidR="00E22EA3" w:rsidRPr="001A4444" w:rsidRDefault="005F6F85" w:rsidP="001A4444">
      <w:pPr>
        <w:pStyle w:val="Listeafsnit"/>
        <w:numPr>
          <w:ilvl w:val="0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Vis, at </w:t>
      </w:r>
      <w:r w:rsidR="00E22EA3" w:rsidRPr="001A4444">
        <w:rPr>
          <w:color w:val="000000" w:themeColor="text1"/>
        </w:rPr>
        <w:t>den største cirkel, der kan tegnes indeni et kvadrat</w:t>
      </w:r>
      <w:r>
        <w:rPr>
          <w:color w:val="000000" w:themeColor="text1"/>
        </w:rPr>
        <w:t xml:space="preserve"> optager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π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4</m:t>
            </m:r>
          </m:den>
        </m:f>
        <m:r>
          <w:rPr>
            <w:rFonts w:ascii="Cambria Math" w:hAnsi="Cambria Math"/>
            <w:color w:val="000000" w:themeColor="text1"/>
          </w:rPr>
          <m:t>≈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4</m:t>
            </m:r>
          </m:den>
        </m:f>
      </m:oMath>
      <w:r>
        <w:rPr>
          <w:color w:val="000000" w:themeColor="text1"/>
        </w:rPr>
        <w:t xml:space="preserve"> af plad</w:t>
      </w:r>
      <w:r w:rsidR="003F7A97">
        <w:rPr>
          <w:color w:val="000000" w:themeColor="text1"/>
        </w:rPr>
        <w:t>s</w:t>
      </w:r>
      <w:r>
        <w:rPr>
          <w:color w:val="000000" w:themeColor="text1"/>
        </w:rPr>
        <w:t>en</w:t>
      </w:r>
    </w:p>
    <w:p w14:paraId="41F92EF2" w14:textId="3E384713" w:rsidR="00E22EA3" w:rsidRPr="001A4444" w:rsidRDefault="005F6F85" w:rsidP="001A4444">
      <w:pPr>
        <w:pStyle w:val="Listeafsnit"/>
        <w:numPr>
          <w:ilvl w:val="0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Vis, at </w:t>
      </w:r>
      <w:r w:rsidR="00151E99">
        <w:rPr>
          <w:color w:val="000000" w:themeColor="text1"/>
        </w:rPr>
        <w:t>den største bold der kan være indeni en kvadratisk æske</w:t>
      </w:r>
      <w:r>
        <w:rPr>
          <w:color w:val="000000" w:themeColor="text1"/>
        </w:rPr>
        <w:t xml:space="preserve"> optager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π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6</m:t>
            </m:r>
          </m:den>
        </m:f>
        <m:r>
          <w:rPr>
            <w:rFonts w:ascii="Cambria Math" w:hAnsi="Cambria Math"/>
            <w:color w:val="000000" w:themeColor="text1"/>
          </w:rPr>
          <m:t>≈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2</m:t>
            </m:r>
          </m:den>
        </m:f>
      </m:oMath>
      <w:r>
        <w:rPr>
          <w:color w:val="000000" w:themeColor="text1"/>
        </w:rPr>
        <w:t xml:space="preserve"> af pladsen</w:t>
      </w:r>
    </w:p>
    <w:p w14:paraId="77364643" w14:textId="525E67EA" w:rsidR="005F6F85" w:rsidRDefault="005F6F85" w:rsidP="001A4444">
      <w:pPr>
        <w:pStyle w:val="Listeafsnit"/>
        <w:numPr>
          <w:ilvl w:val="0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Vis, at </w:t>
      </w:r>
      <w:r w:rsidR="00213416">
        <w:rPr>
          <w:color w:val="000000" w:themeColor="text1"/>
        </w:rPr>
        <w:t>den største</w:t>
      </w:r>
      <w:r w:rsidR="00151E99">
        <w:rPr>
          <w:color w:val="000000" w:themeColor="text1"/>
        </w:rPr>
        <w:t xml:space="preserve"> </w:t>
      </w:r>
      <w:r w:rsidR="001A4444" w:rsidRPr="001A4444">
        <w:rPr>
          <w:color w:val="000000" w:themeColor="text1"/>
        </w:rPr>
        <w:t>bold</w:t>
      </w:r>
      <w:r w:rsidR="00213416">
        <w:rPr>
          <w:color w:val="000000" w:themeColor="text1"/>
        </w:rPr>
        <w:t>,</w:t>
      </w:r>
      <w:r w:rsidR="001A4444" w:rsidRPr="001A4444">
        <w:rPr>
          <w:color w:val="000000" w:themeColor="text1"/>
        </w:rPr>
        <w:t xml:space="preserve"> </w:t>
      </w:r>
      <w:r w:rsidR="00151E99">
        <w:rPr>
          <w:color w:val="000000" w:themeColor="text1"/>
        </w:rPr>
        <w:t>der kan være indeni en cylin</w:t>
      </w:r>
      <w:r w:rsidR="001A4444" w:rsidRPr="001A4444">
        <w:rPr>
          <w:color w:val="000000" w:themeColor="text1"/>
        </w:rPr>
        <w:t>d</w:t>
      </w:r>
      <w:r w:rsidR="00151E99">
        <w:rPr>
          <w:color w:val="000000" w:themeColor="text1"/>
        </w:rPr>
        <w:t>er</w:t>
      </w:r>
      <w:r w:rsidR="00213416">
        <w:rPr>
          <w:color w:val="000000" w:themeColor="text1"/>
        </w:rPr>
        <w:t>,</w:t>
      </w:r>
      <w:r w:rsidR="00151E99">
        <w:rPr>
          <w:color w:val="000000" w:themeColor="text1"/>
        </w:rPr>
        <w:t xml:space="preserve"> hvor højden </w:t>
      </w:r>
      <w:r w:rsidR="00213416">
        <w:rPr>
          <w:color w:val="000000" w:themeColor="text1"/>
        </w:rPr>
        <w:t xml:space="preserve">af cylinderne </w:t>
      </w:r>
      <w:r w:rsidR="00151E99">
        <w:rPr>
          <w:color w:val="000000" w:themeColor="text1"/>
        </w:rPr>
        <w:t>er lig diameteren</w:t>
      </w:r>
      <w:r w:rsidR="00213416">
        <w:rPr>
          <w:color w:val="000000" w:themeColor="text1"/>
        </w:rPr>
        <w:t xml:space="preserve"> af bolden</w:t>
      </w:r>
      <w:r>
        <w:rPr>
          <w:color w:val="000000" w:themeColor="text1"/>
        </w:rPr>
        <w:t xml:space="preserve">, optager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3</m:t>
            </m:r>
          </m:den>
        </m:f>
      </m:oMath>
      <w:r>
        <w:rPr>
          <w:color w:val="000000" w:themeColor="text1"/>
        </w:rPr>
        <w:t xml:space="preserve"> af pladsen</w:t>
      </w:r>
    </w:p>
    <w:p w14:paraId="4916A2CE" w14:textId="77777777" w:rsidR="00690FA2" w:rsidRPr="00DF21D3" w:rsidRDefault="00690FA2" w:rsidP="00690FA2">
      <w:pPr>
        <w:pStyle w:val="Listeafsnit"/>
        <w:spacing w:after="0"/>
        <w:rPr>
          <w:color w:val="000000" w:themeColor="text1"/>
        </w:rPr>
      </w:pPr>
    </w:p>
    <w:p w14:paraId="22B72006" w14:textId="0074FC23" w:rsidR="00690FA2" w:rsidRDefault="008759FB" w:rsidP="00690FA2">
      <w:pPr>
        <w:spacing w:after="0"/>
        <w:rPr>
          <w:color w:val="000000" w:themeColor="text1"/>
        </w:rPr>
      </w:pPr>
      <w:r>
        <w:rPr>
          <w:color w:val="000000" w:themeColor="text1"/>
        </w:rPr>
        <w:t>Areal</w:t>
      </w:r>
      <w:r w:rsidR="009451FF">
        <w:rPr>
          <w:color w:val="000000" w:themeColor="text1"/>
        </w:rPr>
        <w:t xml:space="preserve"> af en cirkel med radius </w:t>
      </w:r>
      <w:r w:rsidR="009451FF" w:rsidRPr="009451FF">
        <w:rPr>
          <w:i/>
          <w:iCs/>
          <w:color w:val="000000" w:themeColor="text1"/>
        </w:rPr>
        <w:t>r</w:t>
      </w:r>
      <w:r>
        <w:rPr>
          <w:color w:val="000000" w:themeColor="text1"/>
        </w:rPr>
        <w:t xml:space="preserve">:   </w:t>
      </w:r>
      <m:oMath>
        <m:r>
          <w:rPr>
            <w:rFonts w:ascii="Cambria Math" w:hAnsi="Cambria Math"/>
            <w:color w:val="000000" w:themeColor="text1"/>
          </w:rPr>
          <m:t>A=π∙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</m:oMath>
      <w:r w:rsidR="00690FA2">
        <w:rPr>
          <w:color w:val="000000" w:themeColor="text1"/>
        </w:rPr>
        <w:t xml:space="preserve">. </w:t>
      </w:r>
      <w:r w:rsidR="00690FA2">
        <w:rPr>
          <w:color w:val="000000" w:themeColor="text1"/>
        </w:rPr>
        <w:t xml:space="preserve">Volumen af en kugle med radius </w:t>
      </w:r>
      <w:r w:rsidR="00690FA2" w:rsidRPr="009451FF">
        <w:rPr>
          <w:i/>
          <w:iCs/>
          <w:color w:val="000000" w:themeColor="text1"/>
        </w:rPr>
        <w:t>r</w:t>
      </w:r>
      <w:r w:rsidR="00690FA2">
        <w:rPr>
          <w:color w:val="000000" w:themeColor="text1"/>
        </w:rPr>
        <w:t xml:space="preserve">:   </w:t>
      </w:r>
      <m:oMath>
        <m:r>
          <w:rPr>
            <w:rFonts w:ascii="Cambria Math" w:hAnsi="Cambria Math"/>
            <w:color w:val="000000" w:themeColor="text1"/>
          </w:rPr>
          <m:t>V=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4∙π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3</m:t>
            </m:r>
          </m:den>
        </m:f>
        <m:r>
          <w:rPr>
            <w:rFonts w:ascii="Cambria Math" w:hAnsi="Cambria Math"/>
            <w:color w:val="000000" w:themeColor="text1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</m:sSup>
      </m:oMath>
    </w:p>
    <w:p w14:paraId="2ACE18A3" w14:textId="77777777" w:rsidR="00690FA2" w:rsidRDefault="00690FA2" w:rsidP="00690FA2">
      <w:pPr>
        <w:spacing w:after="0"/>
        <w:rPr>
          <w:color w:val="000000" w:themeColor="text1"/>
        </w:rPr>
      </w:pPr>
      <w:r>
        <w:rPr>
          <w:b/>
          <w:color w:val="000000" w:themeColor="text1"/>
        </w:rPr>
        <w:lastRenderedPageBreak/>
        <w:t>Opgave 4</w:t>
      </w:r>
      <w:r w:rsidRPr="00DA4AE7">
        <w:rPr>
          <w:b/>
          <w:color w:val="000000" w:themeColor="text1"/>
        </w:rPr>
        <w:t xml:space="preserve">. </w:t>
      </w:r>
      <w:r w:rsidRPr="00DA4AE7">
        <w:rPr>
          <w:i/>
          <w:color w:val="000000" w:themeColor="text1"/>
        </w:rPr>
        <w:t xml:space="preserve">Densitet af </w:t>
      </w:r>
      <w:r>
        <w:rPr>
          <w:i/>
          <w:color w:val="000000" w:themeColor="text1"/>
        </w:rPr>
        <w:t>to terninger</w:t>
      </w:r>
      <w:r w:rsidRPr="008759FB">
        <w:rPr>
          <w:bCs/>
          <w:i/>
          <w:iCs/>
          <w:color w:val="000000" w:themeColor="text1"/>
        </w:rPr>
        <w:t xml:space="preserve">                                                                                                </w:t>
      </w:r>
      <w:r>
        <w:rPr>
          <w:bCs/>
          <w:i/>
          <w:iCs/>
          <w:color w:val="000000" w:themeColor="text1"/>
        </w:rPr>
        <w:t xml:space="preserve">               </w:t>
      </w:r>
      <w:r w:rsidRPr="008759FB">
        <w:rPr>
          <w:bCs/>
          <w:i/>
          <w:iCs/>
          <w:color w:val="000000" w:themeColor="text1"/>
        </w:rPr>
        <w:t xml:space="preserve"> </w:t>
      </w:r>
      <w:r w:rsidRPr="00DA4AE7">
        <w:rPr>
          <w:color w:val="000000" w:themeColor="text1"/>
        </w:rPr>
        <w:t>En</w:t>
      </w:r>
      <w:r>
        <w:rPr>
          <w:color w:val="000000" w:themeColor="text1"/>
        </w:rPr>
        <w:t xml:space="preserve"> terning har sidelængden 1 cm og den vejer 8 g.  En anden terning har sidelængden 2 cm og den vejer også 8 g. Hvor meget mindre er densiteten af den store terning?</w:t>
      </w:r>
    </w:p>
    <w:p w14:paraId="3F93FE15" w14:textId="77777777" w:rsidR="00690FA2" w:rsidRDefault="00690FA2" w:rsidP="00690FA2">
      <w:pPr>
        <w:spacing w:after="0"/>
        <w:rPr>
          <w:color w:val="000000" w:themeColor="text1"/>
        </w:rPr>
      </w:pPr>
    </w:p>
    <w:p w14:paraId="2B872F71" w14:textId="77777777" w:rsidR="00690FA2" w:rsidRDefault="00690FA2" w:rsidP="00690FA2">
      <w:pPr>
        <w:spacing w:after="0"/>
        <w:rPr>
          <w:color w:val="000000" w:themeColor="text1"/>
        </w:rPr>
      </w:pPr>
      <w:r>
        <w:rPr>
          <w:b/>
          <w:color w:val="000000" w:themeColor="text1"/>
        </w:rPr>
        <w:t>Opgave 5</w:t>
      </w:r>
      <w:r w:rsidRPr="00DA4AE7">
        <w:rPr>
          <w:b/>
          <w:color w:val="000000" w:themeColor="text1"/>
        </w:rPr>
        <w:t xml:space="preserve">. </w:t>
      </w:r>
      <w:r w:rsidRPr="00DA4AE7">
        <w:rPr>
          <w:i/>
          <w:color w:val="000000" w:themeColor="text1"/>
        </w:rPr>
        <w:t xml:space="preserve">Densitet af </w:t>
      </w:r>
      <w:r>
        <w:rPr>
          <w:i/>
          <w:color w:val="000000" w:themeColor="text1"/>
        </w:rPr>
        <w:t>to kugler</w:t>
      </w:r>
      <w:r w:rsidRPr="008759FB">
        <w:rPr>
          <w:bCs/>
          <w:i/>
          <w:iCs/>
          <w:color w:val="000000" w:themeColor="text1"/>
        </w:rPr>
        <w:t xml:space="preserve">                                                                                                </w:t>
      </w:r>
      <w:r>
        <w:rPr>
          <w:bCs/>
          <w:i/>
          <w:iCs/>
          <w:color w:val="000000" w:themeColor="text1"/>
        </w:rPr>
        <w:t xml:space="preserve">                     </w:t>
      </w:r>
      <w:r w:rsidRPr="008759FB">
        <w:rPr>
          <w:bCs/>
          <w:i/>
          <w:iCs/>
          <w:color w:val="000000" w:themeColor="text1"/>
        </w:rPr>
        <w:t xml:space="preserve"> </w:t>
      </w:r>
      <w:r w:rsidRPr="00DA4AE7">
        <w:rPr>
          <w:color w:val="000000" w:themeColor="text1"/>
        </w:rPr>
        <w:t>En</w:t>
      </w:r>
      <w:r>
        <w:rPr>
          <w:color w:val="000000" w:themeColor="text1"/>
        </w:rPr>
        <w:t xml:space="preserve"> kugle har en radius på 1 cm og den vejer 8 g.  En anden kugle har en radius på 2 cm og den vejer også 8 g. Hvor meget mindre er densiteten af den store kugle?</w:t>
      </w:r>
    </w:p>
    <w:p w14:paraId="24850EE5" w14:textId="66543D40" w:rsidR="001A4444" w:rsidRDefault="001A4444" w:rsidP="001A4444">
      <w:pPr>
        <w:spacing w:after="0"/>
        <w:rPr>
          <w:color w:val="000000" w:themeColor="text1"/>
        </w:rPr>
      </w:pPr>
    </w:p>
    <w:p w14:paraId="1211C28C" w14:textId="3021BB72" w:rsidR="005D7351" w:rsidRPr="009451FF" w:rsidRDefault="005D7351" w:rsidP="001A4444">
      <w:pPr>
        <w:spacing w:after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8FF417B" wp14:editId="037FEE12">
            <wp:extent cx="1687033" cy="1494369"/>
            <wp:effectExtent l="0" t="0" r="2540" b="4445"/>
            <wp:docPr id="1956365804" name="Billede 1956365804" descr="Et billede, der indeholder kass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09645" name="Billede 1" descr="Et billede, der indeholder kasse, tekst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5763" cy="153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351">
        <w:t xml:space="preserve"> </w:t>
      </w:r>
    </w:p>
    <w:p w14:paraId="19CD2A29" w14:textId="77777777" w:rsidR="002060F4" w:rsidRDefault="002060F4" w:rsidP="00781037">
      <w:pPr>
        <w:spacing w:after="0"/>
        <w:rPr>
          <w:color w:val="000000" w:themeColor="text1"/>
        </w:rPr>
      </w:pPr>
    </w:p>
    <w:p w14:paraId="172CF25A" w14:textId="6FCF7036" w:rsidR="00C72849" w:rsidRDefault="007751D9" w:rsidP="00781037">
      <w:pPr>
        <w:spacing w:after="0"/>
        <w:rPr>
          <w:color w:val="000000" w:themeColor="text1"/>
        </w:rPr>
      </w:pPr>
      <w:r w:rsidRPr="00DA4AE7">
        <w:rPr>
          <w:b/>
          <w:color w:val="000000" w:themeColor="text1"/>
        </w:rPr>
        <w:t>Bolde i kasser</w:t>
      </w:r>
      <w:r w:rsidRPr="00DA4AE7">
        <w:rPr>
          <w:color w:val="000000" w:themeColor="text1"/>
        </w:rPr>
        <w:t xml:space="preserve"> </w:t>
      </w:r>
      <w:r w:rsidR="00EC0D3B" w:rsidRPr="00DA4AE7">
        <w:rPr>
          <w:color w:val="000000" w:themeColor="text1"/>
        </w:rPr>
        <w:t xml:space="preserve">                                                                                                                                           </w:t>
      </w:r>
    </w:p>
    <w:p w14:paraId="4189AFF5" w14:textId="15D01780" w:rsidR="006356AF" w:rsidRDefault="00924F52" w:rsidP="00B3604B">
      <w:pPr>
        <w:rPr>
          <w:color w:val="000000" w:themeColor="text1"/>
        </w:rPr>
      </w:pPr>
      <w:r w:rsidRPr="00DA4AE7">
        <w:rPr>
          <w:color w:val="000000" w:themeColor="text1"/>
        </w:rPr>
        <w:t>Bolde i en papkasse udnytter</w:t>
      </w:r>
      <w:r w:rsidR="00E233E3" w:rsidRPr="00DA4AE7">
        <w:rPr>
          <w:color w:val="000000" w:themeColor="text1"/>
        </w:rPr>
        <w:t xml:space="preserve"> kun </w:t>
      </w:r>
      <w:r w:rsidR="006356AF">
        <w:rPr>
          <w:color w:val="000000" w:themeColor="text1"/>
        </w:rPr>
        <w:t>halvdelen</w:t>
      </w:r>
      <w:r w:rsidR="00E233E3" w:rsidRPr="00DA4AE7">
        <w:rPr>
          <w:color w:val="000000" w:themeColor="text1"/>
        </w:rPr>
        <w:t xml:space="preserve"> af pladsen, hvis de </w:t>
      </w:r>
      <w:r w:rsidR="00852FAB" w:rsidRPr="00DA4AE7">
        <w:rPr>
          <w:color w:val="000000" w:themeColor="text1"/>
        </w:rPr>
        <w:t xml:space="preserve">i hvert lag </w:t>
      </w:r>
      <w:r w:rsidR="004168CF" w:rsidRPr="00DA4AE7">
        <w:rPr>
          <w:color w:val="000000" w:themeColor="text1"/>
        </w:rPr>
        <w:t xml:space="preserve">er </w:t>
      </w:r>
      <w:r w:rsidR="00852FAB" w:rsidRPr="00DA4AE7">
        <w:rPr>
          <w:color w:val="000000" w:themeColor="text1"/>
        </w:rPr>
        <w:t>placeres lige ved siden af hinanden</w:t>
      </w:r>
      <w:r w:rsidR="004168CF" w:rsidRPr="00DA4AE7">
        <w:rPr>
          <w:color w:val="000000" w:themeColor="text1"/>
        </w:rPr>
        <w:t>,</w:t>
      </w:r>
      <w:r w:rsidR="00852FAB" w:rsidRPr="00DA4AE7">
        <w:rPr>
          <w:color w:val="000000" w:themeColor="text1"/>
        </w:rPr>
        <w:t xml:space="preserve"> </w:t>
      </w:r>
      <w:r w:rsidR="004168CF" w:rsidRPr="00DA4AE7">
        <w:rPr>
          <w:color w:val="000000" w:themeColor="text1"/>
        </w:rPr>
        <w:t>og hvis</w:t>
      </w:r>
      <w:r w:rsidR="00AE2E26" w:rsidRPr="00DA4AE7">
        <w:rPr>
          <w:color w:val="000000" w:themeColor="text1"/>
        </w:rPr>
        <w:t xml:space="preserve"> næste lag er</w:t>
      </w:r>
      <w:r w:rsidR="00E233E3" w:rsidRPr="00DA4AE7">
        <w:rPr>
          <w:color w:val="000000" w:themeColor="text1"/>
        </w:rPr>
        <w:t xml:space="preserve"> lige oven på </w:t>
      </w:r>
      <w:r w:rsidR="004168CF" w:rsidRPr="00DA4AE7">
        <w:rPr>
          <w:color w:val="000000" w:themeColor="text1"/>
        </w:rPr>
        <w:t>det første</w:t>
      </w:r>
      <w:r w:rsidR="00B56195" w:rsidRPr="00DA4AE7">
        <w:rPr>
          <w:color w:val="000000" w:themeColor="text1"/>
        </w:rPr>
        <w:t xml:space="preserve"> lag</w:t>
      </w:r>
      <w:r w:rsidR="004168CF" w:rsidRPr="00DA4AE7">
        <w:rPr>
          <w:color w:val="000000" w:themeColor="text1"/>
        </w:rPr>
        <w:t xml:space="preserve">. </w:t>
      </w:r>
      <w:r w:rsidR="00BE526D" w:rsidRPr="00DA4AE7">
        <w:rPr>
          <w:color w:val="000000" w:themeColor="text1"/>
        </w:rPr>
        <w:t xml:space="preserve">Det er samme tæthed som en række af bordtennisbolde i en æske. </w:t>
      </w:r>
    </w:p>
    <w:p w14:paraId="53831135" w14:textId="68FE143C" w:rsidR="00C1248D" w:rsidRPr="00C1248D" w:rsidRDefault="00C1248D" w:rsidP="00C1248D">
      <w:pPr>
        <w:spacing w:after="0"/>
        <w:rPr>
          <w:b/>
          <w:bCs/>
          <w:color w:val="000000" w:themeColor="text1"/>
        </w:rPr>
      </w:pPr>
      <w:r w:rsidRPr="00C1248D">
        <w:rPr>
          <w:b/>
          <w:bCs/>
          <w:color w:val="000000" w:themeColor="text1"/>
        </w:rPr>
        <w:t xml:space="preserve">Opgave </w:t>
      </w:r>
      <w:r w:rsidR="00690FA2">
        <w:rPr>
          <w:b/>
          <w:bCs/>
          <w:color w:val="000000" w:themeColor="text1"/>
        </w:rPr>
        <w:t>5</w:t>
      </w:r>
    </w:p>
    <w:p w14:paraId="419174D2" w14:textId="434D35C0" w:rsidR="00C1248D" w:rsidRDefault="00C1248D" w:rsidP="00C1248D">
      <w:pPr>
        <w:pStyle w:val="Listeafsnit"/>
        <w:numPr>
          <w:ilvl w:val="0"/>
          <w:numId w:val="15"/>
        </w:numPr>
        <w:spacing w:after="0"/>
        <w:rPr>
          <w:color w:val="000000" w:themeColor="text1"/>
        </w:rPr>
      </w:pPr>
      <w:r w:rsidRPr="00C1248D">
        <w:rPr>
          <w:color w:val="000000" w:themeColor="text1"/>
        </w:rPr>
        <w:t xml:space="preserve">Hvor mange bolde kan æsken </w:t>
      </w:r>
      <w:r w:rsidR="00774DD3">
        <w:rPr>
          <w:color w:val="000000" w:themeColor="text1"/>
        </w:rPr>
        <w:t xml:space="preserve">ovenover </w:t>
      </w:r>
      <w:r w:rsidRPr="00C1248D">
        <w:rPr>
          <w:color w:val="000000" w:themeColor="text1"/>
        </w:rPr>
        <w:t xml:space="preserve">indeholde, hvis boldene </w:t>
      </w:r>
      <w:r w:rsidR="00774DD3">
        <w:rPr>
          <w:color w:val="000000" w:themeColor="text1"/>
        </w:rPr>
        <w:t>er</w:t>
      </w:r>
      <w:r w:rsidRPr="00C1248D">
        <w:rPr>
          <w:color w:val="000000" w:themeColor="text1"/>
        </w:rPr>
        <w:t xml:space="preserve"> placeret som angivet på æsken.</w:t>
      </w:r>
    </w:p>
    <w:p w14:paraId="79A7A474" w14:textId="393E4AD4" w:rsidR="00C1248D" w:rsidRDefault="00C1248D" w:rsidP="00C1248D">
      <w:pPr>
        <w:pStyle w:val="Listeafsnit"/>
        <w:numPr>
          <w:ilvl w:val="0"/>
          <w:numId w:val="15"/>
        </w:numPr>
        <w:spacing w:after="0"/>
        <w:rPr>
          <w:color w:val="000000" w:themeColor="text1"/>
        </w:rPr>
      </w:pPr>
      <w:r w:rsidRPr="00C1248D">
        <w:rPr>
          <w:color w:val="000000" w:themeColor="text1"/>
        </w:rPr>
        <w:t>Er det der er vist på æske</w:t>
      </w:r>
      <w:r w:rsidR="002060F4">
        <w:rPr>
          <w:color w:val="000000" w:themeColor="text1"/>
        </w:rPr>
        <w:t>n</w:t>
      </w:r>
      <w:r w:rsidRPr="00C1248D">
        <w:rPr>
          <w:color w:val="000000" w:themeColor="text1"/>
        </w:rPr>
        <w:t xml:space="preserve"> den bedste måde at placere bolde på?</w:t>
      </w:r>
    </w:p>
    <w:p w14:paraId="50FD1D80" w14:textId="77777777" w:rsidR="009D25D5" w:rsidRDefault="009D25D5" w:rsidP="009D25D5">
      <w:pPr>
        <w:spacing w:after="0"/>
        <w:rPr>
          <w:color w:val="000000" w:themeColor="text1"/>
        </w:rPr>
      </w:pPr>
    </w:p>
    <w:p w14:paraId="41B954BF" w14:textId="00A1B157" w:rsidR="009D25D5" w:rsidRPr="009D25D5" w:rsidRDefault="009D25D5" w:rsidP="009D25D5">
      <w:pPr>
        <w:rPr>
          <w:i/>
          <w:iCs/>
          <w:color w:val="000000" w:themeColor="text1"/>
        </w:rPr>
      </w:pPr>
      <w:r w:rsidRPr="009D25D5">
        <w:rPr>
          <w:i/>
          <w:iCs/>
          <w:color w:val="000000" w:themeColor="text1"/>
        </w:rPr>
        <w:t xml:space="preserve">Der kan være flere bolde i en papkasse, hvis boldene ligger forskudt i forhold til hinanden, så hulrummene mellem boldene udnyttes bedre. Jo flere </w:t>
      </w:r>
      <w:r w:rsidR="0057701A">
        <w:rPr>
          <w:i/>
          <w:iCs/>
          <w:color w:val="000000" w:themeColor="text1"/>
        </w:rPr>
        <w:t xml:space="preserve">ens </w:t>
      </w:r>
      <w:r w:rsidRPr="009D25D5">
        <w:rPr>
          <w:i/>
          <w:iCs/>
          <w:color w:val="000000" w:themeColor="text1"/>
        </w:rPr>
        <w:t>bolde</w:t>
      </w:r>
      <w:r w:rsidR="00774DD3">
        <w:rPr>
          <w:i/>
          <w:iCs/>
          <w:color w:val="000000" w:themeColor="text1"/>
        </w:rPr>
        <w:t>,</w:t>
      </w:r>
      <w:r w:rsidRPr="009D25D5">
        <w:rPr>
          <w:i/>
          <w:iCs/>
          <w:color w:val="000000" w:themeColor="text1"/>
        </w:rPr>
        <w:t xml:space="preserve"> der kan være i kassen, jo mere vejer den</w:t>
      </w:r>
      <w:r w:rsidR="00774DD3">
        <w:rPr>
          <w:i/>
          <w:iCs/>
          <w:color w:val="000000" w:themeColor="text1"/>
        </w:rPr>
        <w:t xml:space="preserve"> og jo større er kassens densitet.</w:t>
      </w:r>
    </w:p>
    <w:p w14:paraId="6079F503" w14:textId="77777777" w:rsidR="009D25D5" w:rsidRPr="009D25D5" w:rsidRDefault="009D25D5" w:rsidP="009D25D5">
      <w:pPr>
        <w:spacing w:after="0"/>
        <w:rPr>
          <w:color w:val="000000" w:themeColor="text1"/>
        </w:rPr>
      </w:pPr>
    </w:p>
    <w:p w14:paraId="15DC1548" w14:textId="2DA1730D" w:rsidR="00DA4AE7" w:rsidRDefault="009D25D5" w:rsidP="009D25D5">
      <w:pPr>
        <w:pStyle w:val="Overskrift2"/>
        <w:spacing w:after="120"/>
      </w:pPr>
      <w:r>
        <w:t>3. Hvorfor har guld større densitet en bly?</w:t>
      </w:r>
    </w:p>
    <w:p w14:paraId="41613913" w14:textId="65DF3607" w:rsidR="009D25D5" w:rsidRDefault="009D25D5" w:rsidP="009D25D5">
      <w:pPr>
        <w:spacing w:after="0"/>
        <w:rPr>
          <w:color w:val="000000" w:themeColor="text1"/>
        </w:rPr>
      </w:pPr>
      <w:r w:rsidRPr="00DA4AE7">
        <w:rPr>
          <w:b/>
          <w:color w:val="000000" w:themeColor="text1"/>
        </w:rPr>
        <w:t xml:space="preserve">Flere mulige forklaringer på gulds store densitet                                                                   </w:t>
      </w:r>
      <w:proofErr w:type="spellStart"/>
      <w:r w:rsidRPr="00DA4AE7">
        <w:rPr>
          <w:color w:val="000000" w:themeColor="text1"/>
        </w:rPr>
        <w:t>Densitet</w:t>
      </w:r>
      <w:proofErr w:type="spellEnd"/>
      <w:r w:rsidRPr="00DA4AE7">
        <w:rPr>
          <w:color w:val="000000" w:themeColor="text1"/>
        </w:rPr>
        <w:t xml:space="preserve"> er </w:t>
      </w:r>
      <w:r w:rsidR="00774DD3">
        <w:rPr>
          <w:color w:val="000000" w:themeColor="text1"/>
        </w:rPr>
        <w:t xml:space="preserve">defineret </w:t>
      </w:r>
      <w:r w:rsidRPr="00DA4AE7">
        <w:rPr>
          <w:color w:val="000000" w:themeColor="text1"/>
        </w:rPr>
        <w:t>masse per volumen, både af metallet som helhed og af de enkelte atomer. Densiteten af et metal afhænger af atomernes masse, atomernes volumen og hvor</w:t>
      </w:r>
      <w:r>
        <w:rPr>
          <w:color w:val="000000" w:themeColor="text1"/>
        </w:rPr>
        <w:t>dan</w:t>
      </w:r>
      <w:r w:rsidRPr="00DA4AE7">
        <w:rPr>
          <w:color w:val="000000" w:themeColor="text1"/>
        </w:rPr>
        <w:t xml:space="preserve"> atomerne </w:t>
      </w:r>
      <w:r>
        <w:rPr>
          <w:color w:val="000000" w:themeColor="text1"/>
        </w:rPr>
        <w:t>er placeret ved siden af hinanden, ligesom densiteten af en kasse med bolde afhænger boldenes masse, boldenes volumen og hvordan boldene er placeret i kassen</w:t>
      </w:r>
      <w:r w:rsidR="0057701A">
        <w:rPr>
          <w:color w:val="000000" w:themeColor="text1"/>
        </w:rPr>
        <w:t>.</w:t>
      </w:r>
    </w:p>
    <w:p w14:paraId="49D75C5A" w14:textId="77777777" w:rsidR="009D25D5" w:rsidRPr="00DA4AE7" w:rsidRDefault="009D25D5" w:rsidP="009D25D5">
      <w:pPr>
        <w:spacing w:after="0"/>
        <w:rPr>
          <w:color w:val="000000" w:themeColor="text1"/>
        </w:rPr>
      </w:pPr>
    </w:p>
    <w:p w14:paraId="65FEC95A" w14:textId="77777777" w:rsidR="009D25D5" w:rsidRPr="00DA4AE7" w:rsidRDefault="009D25D5" w:rsidP="009D25D5">
      <w:pPr>
        <w:pStyle w:val="Listeafsnit"/>
        <w:numPr>
          <w:ilvl w:val="0"/>
          <w:numId w:val="12"/>
        </w:numPr>
        <w:rPr>
          <w:color w:val="000000" w:themeColor="text1"/>
        </w:rPr>
      </w:pPr>
      <w:r w:rsidRPr="00DA4AE7">
        <w:rPr>
          <w:color w:val="000000" w:themeColor="text1"/>
        </w:rPr>
        <w:t>En golfbold vejer mere end en bordtennisbold, men boldene er næsten lige store. En papkasse fyldt med golfbolde vejer derfor mere end samme papkasse fyldt med bordtennisbolde</w:t>
      </w:r>
      <w:r>
        <w:rPr>
          <w:color w:val="000000" w:themeColor="text1"/>
        </w:rPr>
        <w:t xml:space="preserve">, hvis boldene er placeret på den samme måde nede i kassen. </w:t>
      </w:r>
    </w:p>
    <w:p w14:paraId="7A7F67AB" w14:textId="77777777" w:rsidR="009D25D5" w:rsidRDefault="009D25D5" w:rsidP="009D25D5">
      <w:pPr>
        <w:pStyle w:val="Listeafsnit"/>
        <w:numPr>
          <w:ilvl w:val="0"/>
          <w:numId w:val="12"/>
        </w:numPr>
        <w:rPr>
          <w:color w:val="000000" w:themeColor="text1"/>
        </w:rPr>
      </w:pPr>
      <w:r w:rsidRPr="00DA4AE7">
        <w:rPr>
          <w:color w:val="000000" w:themeColor="text1"/>
        </w:rPr>
        <w:t xml:space="preserve">En skumtennisbold </w:t>
      </w:r>
      <w:r>
        <w:rPr>
          <w:color w:val="000000" w:themeColor="text1"/>
        </w:rPr>
        <w:t xml:space="preserve">kan </w:t>
      </w:r>
      <w:r w:rsidRPr="00DA4AE7">
        <w:rPr>
          <w:color w:val="000000" w:themeColor="text1"/>
        </w:rPr>
        <w:t xml:space="preserve">veje det samme som en tennisbold, </w:t>
      </w:r>
      <w:r>
        <w:rPr>
          <w:color w:val="000000" w:themeColor="text1"/>
        </w:rPr>
        <w:t xml:space="preserve">men </w:t>
      </w:r>
      <w:r w:rsidRPr="00DA4AE7">
        <w:rPr>
          <w:color w:val="000000" w:themeColor="text1"/>
        </w:rPr>
        <w:t xml:space="preserve">dens diameter er </w:t>
      </w:r>
      <w:r>
        <w:rPr>
          <w:color w:val="000000" w:themeColor="text1"/>
        </w:rPr>
        <w:t>er større</w:t>
      </w:r>
      <w:r w:rsidRPr="00DA4AE7">
        <w:rPr>
          <w:color w:val="000000" w:themeColor="text1"/>
        </w:rPr>
        <w:t>. En papkasse fyldt med tennisbolde vejer derfor mere end samme papkasse fyldt med skumtennisbolde</w:t>
      </w:r>
      <w:r>
        <w:rPr>
          <w:color w:val="000000" w:themeColor="text1"/>
        </w:rPr>
        <w:t>, hvis boldene er placeret på den samme måde nede i kassen.</w:t>
      </w:r>
    </w:p>
    <w:p w14:paraId="7E529669" w14:textId="09489046" w:rsidR="009D25D5" w:rsidRPr="00F72FEB" w:rsidRDefault="00F72FEB" w:rsidP="008759FB">
      <w:pPr>
        <w:spacing w:after="0"/>
        <w:rPr>
          <w:b/>
          <w:bCs/>
        </w:rPr>
      </w:pPr>
      <w:r w:rsidRPr="00F72FEB">
        <w:rPr>
          <w:b/>
          <w:bCs/>
        </w:rPr>
        <w:lastRenderedPageBreak/>
        <w:t>Hvorfor har guld større densitet end bly, når et blyatom har større masse end et guldatom</w:t>
      </w:r>
      <w:r>
        <w:rPr>
          <w:b/>
          <w:bCs/>
        </w:rPr>
        <w:t>?</w:t>
      </w:r>
    </w:p>
    <w:p w14:paraId="09C20CF0" w14:textId="77777777" w:rsidR="00DF21D3" w:rsidRDefault="009D25D5" w:rsidP="00DF21D3">
      <w:r>
        <w:t xml:space="preserve">Atomerne i alle metaller er placeret på den samme måde, hvor </w:t>
      </w:r>
      <w:r w:rsidR="0090045C">
        <w:t>74 % (</w:t>
      </w:r>
      <m:oMath>
        <m:r>
          <m:rPr>
            <m:sty m:val="p"/>
          </m:rPr>
          <w:rPr>
            <w:rFonts w:ascii="Cambria Math" w:hAnsi="Cambria Math"/>
          </w:rPr>
          <m:t>brøk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)</m:t>
        </m:r>
      </m:oMath>
      <w:r>
        <w:t xml:space="preserve"> af metallets volumen er opfyldt af atomer. </w:t>
      </w:r>
      <w:r w:rsidRPr="00384D6F">
        <w:t>Massen af et</w:t>
      </w:r>
      <w:r>
        <w:rPr>
          <w:b/>
        </w:rPr>
        <w:t xml:space="preserve"> </w:t>
      </w:r>
      <w:r>
        <w:t xml:space="preserve">blyatom er kun lidt større </w:t>
      </w:r>
      <w:r w:rsidRPr="00174146">
        <w:t xml:space="preserve">end et guldatom, men </w:t>
      </w:r>
      <w:r>
        <w:t xml:space="preserve">blyatomet </w:t>
      </w:r>
      <w:r w:rsidRPr="00174146">
        <w:t>har en diameter</w:t>
      </w:r>
      <w:r>
        <w:t xml:space="preserve"> der er betydelig større. Der er derfor plads til flere guldatomer i 1 cm</w:t>
      </w:r>
      <w:r>
        <w:rPr>
          <w:vertAlign w:val="superscript"/>
        </w:rPr>
        <w:t>3</w:t>
      </w:r>
      <w:r>
        <w:t xml:space="preserve"> end blyatomer og da atomernes masse er næste ens, så er densiteten af guld større på grund af de flere atomer</w:t>
      </w:r>
      <w:r w:rsidR="0057701A">
        <w:t>.</w:t>
      </w:r>
      <w:r w:rsidR="00DF21D3">
        <w:t xml:space="preserve"> </w:t>
      </w:r>
    </w:p>
    <w:p w14:paraId="72B69E9E" w14:textId="0FFD2994" w:rsidR="00341901" w:rsidRPr="00DF21D3" w:rsidRDefault="00DF21D3" w:rsidP="00341901">
      <w:pPr>
        <w:rPr>
          <w:i/>
          <w:iCs/>
        </w:rPr>
      </w:pPr>
      <w:r w:rsidRPr="00DF21D3">
        <w:rPr>
          <w:i/>
          <w:iCs/>
        </w:rPr>
        <w:t>Et guld og et blyatom vejer næste lige meget, men et guldatom fylder kun halvt så meget. Guld og blyatomer sidder på samme måde i metallet, og derfor har guld næsten den dobbelt densitet af bly.</w:t>
      </w:r>
    </w:p>
    <w:p w14:paraId="4CE9E5A8" w14:textId="09D1BBE3" w:rsidR="00341901" w:rsidRDefault="00341901" w:rsidP="00341901">
      <w:pPr>
        <w:spacing w:after="0"/>
        <w:rPr>
          <w:color w:val="000000" w:themeColor="text1"/>
        </w:rPr>
      </w:pPr>
      <w:r>
        <w:rPr>
          <w:b/>
          <w:color w:val="000000" w:themeColor="text1"/>
        </w:rPr>
        <w:t>Opgave 4</w:t>
      </w:r>
      <w:r w:rsidRPr="00DA4AE7">
        <w:rPr>
          <w:b/>
          <w:color w:val="000000" w:themeColor="text1"/>
        </w:rPr>
        <w:t xml:space="preserve">. </w:t>
      </w:r>
      <w:r w:rsidRPr="00DA4AE7">
        <w:rPr>
          <w:i/>
          <w:color w:val="000000" w:themeColor="text1"/>
        </w:rPr>
        <w:t xml:space="preserve">Densitet af </w:t>
      </w:r>
      <w:r>
        <w:rPr>
          <w:i/>
          <w:color w:val="000000" w:themeColor="text1"/>
        </w:rPr>
        <w:t>to terninger</w:t>
      </w:r>
      <w:r w:rsidRPr="008759FB">
        <w:rPr>
          <w:bCs/>
          <w:i/>
          <w:iCs/>
          <w:color w:val="000000" w:themeColor="text1"/>
        </w:rPr>
        <w:t xml:space="preserve">                                                                                                </w:t>
      </w:r>
      <w:r>
        <w:rPr>
          <w:bCs/>
          <w:i/>
          <w:iCs/>
          <w:color w:val="000000" w:themeColor="text1"/>
        </w:rPr>
        <w:t xml:space="preserve">               </w:t>
      </w:r>
      <w:r w:rsidRPr="008759FB">
        <w:rPr>
          <w:bCs/>
          <w:i/>
          <w:iCs/>
          <w:color w:val="000000" w:themeColor="text1"/>
        </w:rPr>
        <w:t xml:space="preserve"> </w:t>
      </w:r>
      <w:r w:rsidRPr="00DA4AE7">
        <w:rPr>
          <w:color w:val="000000" w:themeColor="text1"/>
        </w:rPr>
        <w:t>En</w:t>
      </w:r>
      <w:r>
        <w:rPr>
          <w:color w:val="000000" w:themeColor="text1"/>
        </w:rPr>
        <w:t xml:space="preserve"> terning har sidelængden 1 cm og den vejer 8 g.  En anden terning har </w:t>
      </w:r>
      <w:r w:rsidR="006F2DF9">
        <w:rPr>
          <w:color w:val="000000" w:themeColor="text1"/>
        </w:rPr>
        <w:t xml:space="preserve">den dobbelte </w:t>
      </w:r>
      <w:r>
        <w:rPr>
          <w:color w:val="000000" w:themeColor="text1"/>
        </w:rPr>
        <w:t>sidelængde</w:t>
      </w:r>
      <w:r w:rsidR="006F2DF9">
        <w:rPr>
          <w:color w:val="000000" w:themeColor="text1"/>
        </w:rPr>
        <w:t xml:space="preserve"> og vægt.</w:t>
      </w:r>
      <w:r>
        <w:rPr>
          <w:color w:val="000000" w:themeColor="text1"/>
        </w:rPr>
        <w:t xml:space="preserve"> </w:t>
      </w:r>
      <w:r w:rsidR="006F2DF9">
        <w:rPr>
          <w:color w:val="000000" w:themeColor="text1"/>
        </w:rPr>
        <w:t xml:space="preserve">Bestem densiteten af de to </w:t>
      </w:r>
      <w:r w:rsidR="006F2DF9">
        <w:rPr>
          <w:color w:val="000000" w:themeColor="text1"/>
        </w:rPr>
        <w:t>terninger</w:t>
      </w:r>
      <w:r w:rsidR="006F2DF9">
        <w:rPr>
          <w:color w:val="000000" w:themeColor="text1"/>
        </w:rPr>
        <w:t>.</w:t>
      </w:r>
    </w:p>
    <w:p w14:paraId="0C10B125" w14:textId="77777777" w:rsidR="00341901" w:rsidRDefault="00341901" w:rsidP="00341901">
      <w:pPr>
        <w:spacing w:after="0"/>
        <w:rPr>
          <w:color w:val="000000" w:themeColor="text1"/>
        </w:rPr>
      </w:pPr>
    </w:p>
    <w:p w14:paraId="67AB569E" w14:textId="5BA4A3A4" w:rsidR="00341901" w:rsidRDefault="00341901" w:rsidP="00341901">
      <w:pPr>
        <w:spacing w:after="0"/>
        <w:rPr>
          <w:color w:val="000000" w:themeColor="text1"/>
        </w:rPr>
      </w:pPr>
      <w:r>
        <w:rPr>
          <w:b/>
          <w:color w:val="000000" w:themeColor="text1"/>
        </w:rPr>
        <w:t>Opgave 5</w:t>
      </w:r>
      <w:r w:rsidRPr="00DA4AE7">
        <w:rPr>
          <w:b/>
          <w:color w:val="000000" w:themeColor="text1"/>
        </w:rPr>
        <w:t xml:space="preserve">. </w:t>
      </w:r>
      <w:r w:rsidRPr="00DA4AE7">
        <w:rPr>
          <w:i/>
          <w:color w:val="000000" w:themeColor="text1"/>
        </w:rPr>
        <w:t xml:space="preserve">Densitet af </w:t>
      </w:r>
      <w:r>
        <w:rPr>
          <w:i/>
          <w:color w:val="000000" w:themeColor="text1"/>
        </w:rPr>
        <w:t>to kugler</w:t>
      </w:r>
      <w:r w:rsidRPr="008759FB">
        <w:rPr>
          <w:bCs/>
          <w:i/>
          <w:iCs/>
          <w:color w:val="000000" w:themeColor="text1"/>
        </w:rPr>
        <w:t xml:space="preserve">                                                                                                </w:t>
      </w:r>
      <w:r>
        <w:rPr>
          <w:bCs/>
          <w:i/>
          <w:iCs/>
          <w:color w:val="000000" w:themeColor="text1"/>
        </w:rPr>
        <w:t xml:space="preserve">                     </w:t>
      </w:r>
      <w:r w:rsidRPr="008759FB">
        <w:rPr>
          <w:bCs/>
          <w:i/>
          <w:iCs/>
          <w:color w:val="000000" w:themeColor="text1"/>
        </w:rPr>
        <w:t xml:space="preserve"> </w:t>
      </w:r>
      <w:r w:rsidRPr="00DA4AE7">
        <w:rPr>
          <w:color w:val="000000" w:themeColor="text1"/>
        </w:rPr>
        <w:t>En</w:t>
      </w:r>
      <w:r>
        <w:rPr>
          <w:color w:val="000000" w:themeColor="text1"/>
        </w:rPr>
        <w:t xml:space="preserve"> kugle har en radius på 1 cm og den vejer 8 g.  En anden kugle har </w:t>
      </w:r>
      <w:r w:rsidR="006F2DF9">
        <w:rPr>
          <w:color w:val="000000" w:themeColor="text1"/>
        </w:rPr>
        <w:t>den dobbelte radius og vægt</w:t>
      </w:r>
      <w:r>
        <w:rPr>
          <w:color w:val="000000" w:themeColor="text1"/>
        </w:rPr>
        <w:t xml:space="preserve">. </w:t>
      </w:r>
      <w:r w:rsidR="006F2DF9">
        <w:rPr>
          <w:color w:val="000000" w:themeColor="text1"/>
        </w:rPr>
        <w:t xml:space="preserve">Bestem densiteten af de to </w:t>
      </w:r>
      <w:r w:rsidR="00DF21D3">
        <w:rPr>
          <w:color w:val="000000" w:themeColor="text1"/>
        </w:rPr>
        <w:t>kugle</w:t>
      </w:r>
      <w:r w:rsidR="006F2DF9">
        <w:rPr>
          <w:color w:val="000000" w:themeColor="text1"/>
        </w:rPr>
        <w:t>r.</w:t>
      </w:r>
    </w:p>
    <w:p w14:paraId="798909B1" w14:textId="77777777" w:rsidR="00DF21D3" w:rsidRDefault="00DF21D3" w:rsidP="00341901">
      <w:pPr>
        <w:spacing w:after="0"/>
        <w:rPr>
          <w:color w:val="000000" w:themeColor="text1"/>
        </w:rPr>
      </w:pPr>
    </w:p>
    <w:p w14:paraId="113B8F0B" w14:textId="2D812A14" w:rsidR="00A707F0" w:rsidRPr="0057701A" w:rsidRDefault="00A707F0" w:rsidP="0090045C">
      <w:pPr>
        <w:spacing w:after="0"/>
        <w:rPr>
          <w:color w:val="000000" w:themeColor="text1"/>
        </w:rPr>
      </w:pPr>
      <w:r w:rsidRPr="00DA4AE7">
        <w:rPr>
          <w:b/>
          <w:color w:val="000000" w:themeColor="text1"/>
        </w:rPr>
        <w:t xml:space="preserve">Eksempel </w:t>
      </w:r>
      <w:r>
        <w:rPr>
          <w:b/>
          <w:color w:val="000000" w:themeColor="text1"/>
        </w:rPr>
        <w:t>1</w:t>
      </w:r>
      <w:r w:rsidRPr="00DA4AE7">
        <w:rPr>
          <w:b/>
          <w:color w:val="000000" w:themeColor="text1"/>
        </w:rPr>
        <w:t xml:space="preserve">. </w:t>
      </w:r>
      <w:r w:rsidRPr="00DA4AE7">
        <w:rPr>
          <w:i/>
          <w:color w:val="000000" w:themeColor="text1"/>
        </w:rPr>
        <w:t>Densitet af skumtennisbold</w:t>
      </w:r>
      <w:r w:rsidR="008759FB">
        <w:rPr>
          <w:b/>
          <w:color w:val="000000" w:themeColor="text1"/>
        </w:rPr>
        <w:t xml:space="preserve"> </w:t>
      </w:r>
      <w:r w:rsidR="008759FB" w:rsidRPr="008759FB">
        <w:rPr>
          <w:bCs/>
          <w:i/>
          <w:iCs/>
          <w:color w:val="000000" w:themeColor="text1"/>
        </w:rPr>
        <w:t>og en tennisbold</w:t>
      </w:r>
      <w:r w:rsidRPr="008759FB">
        <w:rPr>
          <w:bCs/>
          <w:i/>
          <w:iCs/>
          <w:color w:val="000000" w:themeColor="text1"/>
        </w:rPr>
        <w:t xml:space="preserve">                                                                                                   </w:t>
      </w:r>
      <w:r w:rsidRPr="00DA4AE7">
        <w:rPr>
          <w:color w:val="000000" w:themeColor="text1"/>
        </w:rPr>
        <w:t xml:space="preserve">En </w:t>
      </w:r>
      <w:r w:rsidR="0090045C">
        <w:rPr>
          <w:color w:val="000000" w:themeColor="text1"/>
        </w:rPr>
        <w:t xml:space="preserve">tung bold vejer dobbelt så meget som en let bold, men den tunge </w:t>
      </w:r>
      <w:r w:rsidRPr="00DA4AE7">
        <w:rPr>
          <w:color w:val="000000" w:themeColor="text1"/>
        </w:rPr>
        <w:t xml:space="preserve">bold </w:t>
      </w:r>
      <w:r w:rsidR="0090045C">
        <w:rPr>
          <w:color w:val="000000" w:themeColor="text1"/>
        </w:rPr>
        <w:t>h</w:t>
      </w:r>
      <w:r w:rsidR="00341901">
        <w:rPr>
          <w:color w:val="000000" w:themeColor="text1"/>
        </w:rPr>
        <w:t>a</w:t>
      </w:r>
      <w:r w:rsidR="0090045C">
        <w:rPr>
          <w:color w:val="000000" w:themeColor="text1"/>
        </w:rPr>
        <w:t xml:space="preserve">r også en dobbelt så stor radius. </w:t>
      </w:r>
      <w:r w:rsidRPr="0057701A">
        <w:rPr>
          <w:color w:val="000000" w:themeColor="text1"/>
        </w:rPr>
        <w:t xml:space="preserve">Densitet af </w:t>
      </w:r>
      <w:r w:rsidR="0090045C">
        <w:rPr>
          <w:color w:val="000000" w:themeColor="text1"/>
        </w:rPr>
        <w:t xml:space="preserve">den tunge </w:t>
      </w:r>
      <w:r w:rsidRPr="0057701A">
        <w:rPr>
          <w:color w:val="000000" w:themeColor="text1"/>
        </w:rPr>
        <w:t xml:space="preserve">bold </w:t>
      </w:r>
    </w:p>
    <w:p w14:paraId="34EB4D39" w14:textId="77777777" w:rsidR="00A707F0" w:rsidRPr="0057701A" w:rsidRDefault="00A707F0" w:rsidP="0090045C">
      <w:pPr>
        <w:spacing w:after="0"/>
        <w:rPr>
          <w:color w:val="000000" w:themeColor="text1"/>
        </w:rPr>
      </w:pPr>
    </w:p>
    <w:p w14:paraId="073A63FF" w14:textId="4912B17A" w:rsidR="00A707F0" w:rsidRPr="00DF21D3" w:rsidRDefault="00000000" w:rsidP="00DF21D3">
      <w:pPr>
        <w:spacing w:after="0"/>
        <w:rPr>
          <w:color w:val="000000" w:themeColor="text1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ρ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tung</m:t>
              </m:r>
            </m:sub>
          </m:sSub>
          <m:r>
            <m:rPr>
              <m:nor/>
            </m:rPr>
            <w:rPr>
              <w:rFonts w:ascii="Cambria Math" w:hAnsi="Cambria Math"/>
              <w:color w:val="000000" w:themeColor="text1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tung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tung</m:t>
                  </m:r>
                </m:sub>
              </m:sSub>
            </m:den>
          </m:f>
          <m:r>
            <w:rPr>
              <w:rFonts w:ascii="Cambria Math" w:hAnsi="Cambria Math"/>
              <w:color w:val="4F81BD" w:themeColor="accent1"/>
            </w:rPr>
            <m:t xml:space="preserve"> </m:t>
          </m:r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let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let</m:t>
                  </m:r>
                </m:sub>
              </m:sSub>
            </m:den>
          </m:f>
          <m:r>
            <w:rPr>
              <w:rFonts w:ascii="Cambria Math" w:hAnsi="Cambria Math"/>
              <w:color w:val="000000" w:themeColor="text1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</m:t>
              </m:r>
            </m:den>
          </m:f>
          <m:r>
            <w:rPr>
              <w:rFonts w:ascii="Cambria Math" w:hAnsi="Cambria Math"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ρ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let</m:t>
              </m:r>
            </m:sub>
          </m:sSub>
        </m:oMath>
      </m:oMathPara>
    </w:p>
    <w:p w14:paraId="4E699958" w14:textId="77777777" w:rsidR="00DF21D3" w:rsidRPr="0057701A" w:rsidRDefault="00DF21D3" w:rsidP="00DF21D3">
      <w:pPr>
        <w:spacing w:after="0"/>
        <w:rPr>
          <w:color w:val="000000" w:themeColor="text1"/>
        </w:rPr>
      </w:pPr>
    </w:p>
    <w:p w14:paraId="661AD62C" w14:textId="3BE9684F" w:rsidR="00A707F0" w:rsidRPr="00DA4AE7" w:rsidRDefault="0090045C" w:rsidP="00A707F0">
      <w:pPr>
        <w:rPr>
          <w:color w:val="000000" w:themeColor="text1"/>
        </w:rPr>
      </w:pPr>
      <w:r>
        <w:rPr>
          <w:color w:val="000000" w:themeColor="text1"/>
        </w:rPr>
        <w:t xml:space="preserve">Densiteten af den tunge </w:t>
      </w:r>
      <w:r w:rsidR="00A707F0" w:rsidRPr="00DA4AE7">
        <w:rPr>
          <w:color w:val="000000" w:themeColor="text1"/>
        </w:rPr>
        <w:t xml:space="preserve">bold er </w:t>
      </w:r>
      <w:r>
        <w:rPr>
          <w:color w:val="000000" w:themeColor="text1"/>
        </w:rPr>
        <w:t>4</w:t>
      </w:r>
      <w:r w:rsidR="00A707F0" w:rsidRPr="00DA4AE7">
        <w:rPr>
          <w:color w:val="000000" w:themeColor="text1"/>
        </w:rPr>
        <w:t xml:space="preserve"> gange mindre end densitet</w:t>
      </w:r>
      <w:r>
        <w:rPr>
          <w:color w:val="000000" w:themeColor="text1"/>
        </w:rPr>
        <w:t>en af den lette bold</w:t>
      </w:r>
    </w:p>
    <w:p w14:paraId="78D4E95F" w14:textId="758C561B" w:rsidR="003B7A0D" w:rsidRDefault="003A1C45" w:rsidP="0090045C">
      <w:pPr>
        <w:spacing w:after="0"/>
      </w:pPr>
      <w:r w:rsidRPr="00DA4AE7">
        <w:rPr>
          <w:b/>
          <w:color w:val="000000" w:themeColor="text1"/>
        </w:rPr>
        <w:t xml:space="preserve">Eksempel </w:t>
      </w:r>
      <w:r w:rsidR="008759FB">
        <w:rPr>
          <w:b/>
          <w:color w:val="000000" w:themeColor="text1"/>
        </w:rPr>
        <w:t>2</w:t>
      </w:r>
      <w:r w:rsidR="0064644D" w:rsidRPr="00DA4AE7">
        <w:rPr>
          <w:b/>
          <w:color w:val="000000" w:themeColor="text1"/>
        </w:rPr>
        <w:t xml:space="preserve">. </w:t>
      </w:r>
      <w:r w:rsidR="00384D6F" w:rsidRPr="00DA4AE7">
        <w:rPr>
          <w:b/>
          <w:color w:val="000000" w:themeColor="text1"/>
        </w:rPr>
        <w:t xml:space="preserve"> </w:t>
      </w:r>
      <w:r w:rsidR="00D7585F" w:rsidRPr="00DA4AE7">
        <w:rPr>
          <w:i/>
          <w:color w:val="000000" w:themeColor="text1"/>
        </w:rPr>
        <w:t xml:space="preserve">Densitet af </w:t>
      </w:r>
      <w:r w:rsidR="00384D6F" w:rsidRPr="00DA4AE7">
        <w:rPr>
          <w:i/>
          <w:color w:val="000000" w:themeColor="text1"/>
        </w:rPr>
        <w:t>guld</w:t>
      </w:r>
      <w:r w:rsidR="00D7585F" w:rsidRPr="00DA4AE7">
        <w:rPr>
          <w:i/>
          <w:color w:val="000000" w:themeColor="text1"/>
        </w:rPr>
        <w:t xml:space="preserve"> – og blyatomer</w:t>
      </w:r>
      <w:r w:rsidR="00162ED3" w:rsidRPr="00DA4AE7">
        <w:rPr>
          <w:i/>
          <w:color w:val="000000" w:themeColor="text1"/>
        </w:rPr>
        <w:t>.</w:t>
      </w:r>
      <w:r w:rsidR="00384D6F" w:rsidRPr="00DA4AE7">
        <w:rPr>
          <w:b/>
          <w:color w:val="000000" w:themeColor="text1"/>
        </w:rPr>
        <w:t xml:space="preserve"> </w:t>
      </w:r>
      <w:r w:rsidR="00E73587" w:rsidRPr="00DA4AE7">
        <w:rPr>
          <w:b/>
          <w:color w:val="000000" w:themeColor="text1"/>
        </w:rPr>
        <w:t xml:space="preserve">                                                                                    </w:t>
      </w:r>
      <w:r w:rsidR="00384D6F" w:rsidRPr="00384D6F">
        <w:t>Massen af et</w:t>
      </w:r>
      <w:r w:rsidR="00384D6F">
        <w:rPr>
          <w:b/>
        </w:rPr>
        <w:t xml:space="preserve"> </w:t>
      </w:r>
      <w:r w:rsidR="00384D6F">
        <w:t xml:space="preserve">blyatom er 5 % større </w:t>
      </w:r>
      <w:r w:rsidR="0064644D" w:rsidRPr="00174146">
        <w:t xml:space="preserve">end et guldatom, men </w:t>
      </w:r>
      <w:r w:rsidR="00384D6F">
        <w:t xml:space="preserve">blyatomet </w:t>
      </w:r>
      <w:r w:rsidR="0064644D" w:rsidRPr="00174146">
        <w:t>har en diameter</w:t>
      </w:r>
      <w:r w:rsidR="00CA6024">
        <w:t xml:space="preserve"> </w:t>
      </w:r>
      <w:r w:rsidR="009411CF">
        <w:t xml:space="preserve">der er 22 % større. </w:t>
      </w:r>
    </w:p>
    <w:p w14:paraId="60726D18" w14:textId="77777777" w:rsidR="00F72FEB" w:rsidRPr="00F72FEB" w:rsidRDefault="00F72FEB" w:rsidP="0090045C">
      <w:pPr>
        <w:spacing w:after="0"/>
      </w:pPr>
    </w:p>
    <w:p w14:paraId="0D981472" w14:textId="67612200" w:rsidR="00915430" w:rsidRPr="00DF21D3" w:rsidRDefault="00000000" w:rsidP="00DF21D3">
      <w:pPr>
        <w:spacing w:after="0"/>
        <w:rPr>
          <w:color w:val="000000" w:themeColor="text1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ρ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  <w:lang w:val="en-US"/>
                </w:rPr>
                <m:t>blyatom</m:t>
              </m:r>
            </m:sub>
          </m:sSub>
          <m:r>
            <m:rPr>
              <m:nor/>
            </m:rPr>
            <w:rPr>
              <w:rFonts w:ascii="Cambria Math" w:hAnsi="Cambria Math"/>
              <w:color w:val="000000" w:themeColor="text1"/>
              <w:lang w:val="en-US"/>
            </w:rPr>
            <m:t xml:space="preserve">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blyatom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blyatom</m:t>
                  </m:r>
                </m:sub>
              </m:sSub>
            </m:den>
          </m:f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1,05∙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guldatom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1,22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guldatom</m:t>
                  </m:r>
                </m:sub>
              </m:sSub>
            </m:den>
          </m:f>
          <m:r>
            <w:rPr>
              <w:rFonts w:ascii="Cambria Math" w:hAnsi="Cambria Math"/>
              <w:color w:val="000000" w:themeColor="text1"/>
            </w:rPr>
            <m:t>= 0,58∙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ρ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guldatom</m:t>
              </m:r>
            </m:sub>
          </m:sSub>
        </m:oMath>
      </m:oMathPara>
    </w:p>
    <w:p w14:paraId="65DC2B52" w14:textId="77777777" w:rsidR="00DF21D3" w:rsidRPr="00DF21D3" w:rsidRDefault="00DF21D3" w:rsidP="00DF21D3">
      <w:pPr>
        <w:spacing w:after="0"/>
        <w:rPr>
          <w:color w:val="000000" w:themeColor="text1"/>
          <w:lang w:val="en-US"/>
        </w:rPr>
      </w:pPr>
    </w:p>
    <w:p w14:paraId="7E1EB395" w14:textId="7653E0BC" w:rsidR="00384D6F" w:rsidRDefault="00384D6F" w:rsidP="00781037">
      <w:pPr>
        <w:rPr>
          <w:color w:val="000000" w:themeColor="text1"/>
        </w:rPr>
      </w:pPr>
      <w:r w:rsidRPr="00DA4AE7">
        <w:rPr>
          <w:color w:val="000000" w:themeColor="text1"/>
        </w:rPr>
        <w:t xml:space="preserve">Et blyatom </w:t>
      </w:r>
      <w:r w:rsidR="00C735DD" w:rsidRPr="00DA4AE7">
        <w:rPr>
          <w:color w:val="000000" w:themeColor="text1"/>
        </w:rPr>
        <w:t>har 42 %</w:t>
      </w:r>
      <w:r w:rsidRPr="00DA4AE7">
        <w:rPr>
          <w:color w:val="000000" w:themeColor="text1"/>
        </w:rPr>
        <w:t xml:space="preserve"> mindre densitet end et guldatom</w:t>
      </w:r>
      <w:r w:rsidR="00E73587" w:rsidRPr="00DA4AE7">
        <w:rPr>
          <w:color w:val="000000" w:themeColor="text1"/>
        </w:rPr>
        <w:t xml:space="preserve">. </w:t>
      </w:r>
      <w:r w:rsidRPr="00DA4AE7">
        <w:rPr>
          <w:color w:val="000000" w:themeColor="text1"/>
        </w:rPr>
        <w:t xml:space="preserve">Da guld og blyatomerne er </w:t>
      </w:r>
      <w:r w:rsidR="00B1303C" w:rsidRPr="00DA4AE7">
        <w:rPr>
          <w:color w:val="000000" w:themeColor="text1"/>
        </w:rPr>
        <w:t>placeret på samme måde i metallet</w:t>
      </w:r>
      <w:r w:rsidRPr="00DA4AE7">
        <w:rPr>
          <w:color w:val="000000" w:themeColor="text1"/>
        </w:rPr>
        <w:t>, gælder det</w:t>
      </w:r>
      <w:r w:rsidR="00B1303C" w:rsidRPr="00DA4AE7">
        <w:rPr>
          <w:color w:val="000000" w:themeColor="text1"/>
        </w:rPr>
        <w:t xml:space="preserve"> også for densiteten af metallerne guld og</w:t>
      </w:r>
      <w:r w:rsidRPr="00DA4AE7">
        <w:rPr>
          <w:color w:val="000000" w:themeColor="text1"/>
        </w:rPr>
        <w:t xml:space="preserve"> bly</w:t>
      </w:r>
      <w:r w:rsidR="00B56195" w:rsidRPr="00DA4AE7">
        <w:rPr>
          <w:color w:val="000000" w:themeColor="text1"/>
        </w:rPr>
        <w:t>.</w:t>
      </w:r>
    </w:p>
    <w:p w14:paraId="7E13A5F1" w14:textId="77777777" w:rsidR="006F2DF9" w:rsidRDefault="006F2DF9" w:rsidP="009633A7">
      <w:pPr>
        <w:rPr>
          <w:lang w:val="en-US"/>
        </w:rPr>
      </w:pPr>
    </w:p>
    <w:p w14:paraId="69E8A6D1" w14:textId="4E21B46D" w:rsidR="00A707F0" w:rsidRPr="0057701A" w:rsidRDefault="00A707F0" w:rsidP="009633A7">
      <w:pPr>
        <w:rPr>
          <w:lang w:val="en-US"/>
        </w:rPr>
      </w:pPr>
      <w:r w:rsidRPr="0057701A">
        <w:rPr>
          <w:lang w:val="en-US"/>
        </w:rPr>
        <w:t>Videos</w:t>
      </w:r>
    </w:p>
    <w:p w14:paraId="410D90C6" w14:textId="77777777" w:rsidR="00A707F0" w:rsidRPr="00F07DDF" w:rsidRDefault="00A707F0" w:rsidP="00A707F0">
      <w:pPr>
        <w:spacing w:after="0"/>
        <w:rPr>
          <w:color w:val="000000" w:themeColor="text1"/>
          <w:lang w:val="en-US"/>
        </w:rPr>
      </w:pPr>
      <w:proofErr w:type="spellStart"/>
      <w:r w:rsidRPr="00F07DDF">
        <w:rPr>
          <w:color w:val="000000" w:themeColor="text1"/>
          <w:lang w:val="en-US"/>
        </w:rPr>
        <w:t>Veritasium</w:t>
      </w:r>
      <w:proofErr w:type="spellEnd"/>
      <w:r w:rsidRPr="00F07DDF">
        <w:rPr>
          <w:color w:val="000000" w:themeColor="text1"/>
          <w:lang w:val="en-US"/>
        </w:rPr>
        <w:t xml:space="preserve">: Worlds </w:t>
      </w:r>
      <w:proofErr w:type="spellStart"/>
      <w:r w:rsidRPr="00F07DDF">
        <w:rPr>
          <w:color w:val="000000" w:themeColor="text1"/>
          <w:lang w:val="en-US"/>
        </w:rPr>
        <w:t>ligthest</w:t>
      </w:r>
      <w:proofErr w:type="spellEnd"/>
      <w:r w:rsidRPr="00F07DDF">
        <w:rPr>
          <w:color w:val="000000" w:themeColor="text1"/>
          <w:lang w:val="en-US"/>
        </w:rPr>
        <w:t xml:space="preserve"> solid</w:t>
      </w:r>
      <w:r>
        <w:rPr>
          <w:color w:val="000000" w:themeColor="text1"/>
          <w:lang w:val="en-US"/>
        </w:rPr>
        <w:t>, 12 min</w:t>
      </w:r>
    </w:p>
    <w:p w14:paraId="4077C9DB" w14:textId="77777777" w:rsidR="00A707F0" w:rsidRDefault="00A707F0" w:rsidP="00A707F0">
      <w:pPr>
        <w:spacing w:after="0"/>
        <w:rPr>
          <w:rStyle w:val="Hyperlink"/>
          <w:lang w:val="en-US"/>
        </w:rPr>
      </w:pPr>
      <w:hyperlink r:id="rId10" w:history="1">
        <w:r w:rsidRPr="00F07DDF">
          <w:rPr>
            <w:rStyle w:val="Hyperlink"/>
            <w:lang w:val="en-US"/>
          </w:rPr>
          <w:t>https://www.youtube.com/watch?v=AeJ9q45PfD0</w:t>
        </w:r>
      </w:hyperlink>
    </w:p>
    <w:p w14:paraId="376AE711" w14:textId="77777777" w:rsidR="001C22D6" w:rsidRPr="00670999" w:rsidRDefault="001C22D6" w:rsidP="00A707F0">
      <w:pPr>
        <w:spacing w:after="0"/>
        <w:rPr>
          <w:rStyle w:val="Hyperlink"/>
          <w:lang w:val="en-US"/>
        </w:rPr>
      </w:pPr>
    </w:p>
    <w:p w14:paraId="15966328" w14:textId="7E13C3C9" w:rsidR="0084469C" w:rsidRPr="0084469C" w:rsidRDefault="001C22D6" w:rsidP="0084469C">
      <w:pPr>
        <w:pStyle w:val="Overskrift1"/>
        <w:shd w:val="clear" w:color="auto" w:fill="FFFFFF"/>
        <w:spacing w:before="0"/>
        <w:rPr>
          <w:rFonts w:ascii="Times New Roman" w:hAnsi="Times New Roman" w:cs="Times New Roman"/>
          <w:color w:val="0F0F0F"/>
          <w:sz w:val="24"/>
          <w:szCs w:val="24"/>
          <w:lang w:val="en-US"/>
        </w:rPr>
      </w:pPr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Hvis du vil vide mere om hvordan atomer er placeret i et metal, så søg på: simpel </w:t>
      </w:r>
      <w:proofErr w:type="spellStart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cubic</w:t>
      </w:r>
      <w:proofErr w:type="spellEnd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body </w:t>
      </w:r>
      <w:proofErr w:type="spellStart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centered</w:t>
      </w:r>
      <w:proofErr w:type="spellEnd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cubic</w:t>
      </w:r>
      <w:proofErr w:type="spellEnd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face </w:t>
      </w:r>
      <w:proofErr w:type="spellStart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centered</w:t>
      </w:r>
      <w:proofErr w:type="spellEnd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cubic</w:t>
      </w:r>
      <w:proofErr w:type="spellEnd"/>
      <w:r w:rsidRPr="008446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84469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 James Grime I </w:t>
      </w:r>
      <w:r w:rsidR="0084469C" w:rsidRPr="0084469C">
        <w:rPr>
          <w:rFonts w:ascii="Times New Roman" w:hAnsi="Times New Roman" w:cs="Times New Roman"/>
          <w:color w:val="0F0F0F"/>
          <w:sz w:val="24"/>
          <w:szCs w:val="24"/>
          <w:lang w:val="en-US"/>
        </w:rPr>
        <w:t xml:space="preserve">The Best Way to Pack Spheres - </w:t>
      </w:r>
      <w:proofErr w:type="spellStart"/>
      <w:r w:rsidR="0084469C" w:rsidRPr="0084469C">
        <w:rPr>
          <w:rFonts w:ascii="Times New Roman" w:hAnsi="Times New Roman" w:cs="Times New Roman"/>
          <w:color w:val="0F0F0F"/>
          <w:sz w:val="24"/>
          <w:szCs w:val="24"/>
          <w:lang w:val="en-US"/>
        </w:rPr>
        <w:t>Numberphile</w:t>
      </w:r>
      <w:proofErr w:type="spellEnd"/>
    </w:p>
    <w:p w14:paraId="3D225C8B" w14:textId="4566B8F7" w:rsidR="001C22D6" w:rsidRPr="0084469C" w:rsidRDefault="001C22D6" w:rsidP="001C22D6">
      <w:pPr>
        <w:rPr>
          <w:i/>
          <w:color w:val="000000" w:themeColor="text1"/>
          <w:lang w:val="en-US"/>
        </w:rPr>
      </w:pPr>
      <w:hyperlink r:id="rId11" w:history="1">
        <w:r w:rsidRPr="0084469C">
          <w:rPr>
            <w:rStyle w:val="Hyperlink"/>
            <w:lang w:val="en-US"/>
          </w:rPr>
          <w:t>https://www.youtube.com/watch?v=CROeIGfr3gs</w:t>
        </w:r>
      </w:hyperlink>
    </w:p>
    <w:p w14:paraId="3E99D02B" w14:textId="77777777" w:rsidR="00893640" w:rsidRPr="0084469C" w:rsidRDefault="00893640" w:rsidP="00F07DDF">
      <w:pPr>
        <w:spacing w:after="0"/>
        <w:rPr>
          <w:b/>
          <w:color w:val="000000" w:themeColor="text1"/>
          <w:lang w:val="en-US"/>
        </w:rPr>
      </w:pPr>
    </w:p>
    <w:p w14:paraId="2EA0F527" w14:textId="413F14B1" w:rsidR="00A707F0" w:rsidRPr="00A707F0" w:rsidRDefault="00A707F0" w:rsidP="00A707F0">
      <w:pPr>
        <w:pStyle w:val="Overskrift1"/>
        <w:shd w:val="clear" w:color="auto" w:fill="FFFFFF"/>
        <w:spacing w:before="0"/>
        <w:rPr>
          <w:rFonts w:ascii="Roboto" w:hAnsi="Roboto"/>
          <w:color w:val="0F0F0F"/>
          <w:sz w:val="24"/>
          <w:szCs w:val="24"/>
          <w:lang w:val="en-US"/>
        </w:rPr>
      </w:pPr>
      <w:r w:rsidRPr="008759FB">
        <w:rPr>
          <w:bCs/>
          <w:color w:val="000000" w:themeColor="text1"/>
          <w:sz w:val="24"/>
          <w:szCs w:val="24"/>
          <w:lang w:val="en-US"/>
        </w:rPr>
        <w:t>Sixty symbols</w:t>
      </w:r>
      <w:r w:rsidRPr="00A707F0">
        <w:rPr>
          <w:b/>
          <w:color w:val="000000" w:themeColor="text1"/>
          <w:sz w:val="24"/>
          <w:szCs w:val="24"/>
          <w:lang w:val="en-US"/>
        </w:rPr>
        <w:t xml:space="preserve"> </w:t>
      </w:r>
      <w:r w:rsidRPr="00A707F0">
        <w:rPr>
          <w:rFonts w:ascii="Roboto" w:hAnsi="Roboto"/>
          <w:color w:val="0F0F0F"/>
          <w:sz w:val="24"/>
          <w:szCs w:val="24"/>
          <w:lang w:val="en-US"/>
        </w:rPr>
        <w:t>Mass and Weight are (sort of) the SAME</w:t>
      </w:r>
      <w:r>
        <w:rPr>
          <w:rFonts w:ascii="Roboto" w:hAnsi="Roboto"/>
          <w:color w:val="0F0F0F"/>
          <w:sz w:val="24"/>
          <w:szCs w:val="24"/>
          <w:lang w:val="en-US"/>
        </w:rPr>
        <w:t xml:space="preserve"> (</w:t>
      </w:r>
      <w:proofErr w:type="spellStart"/>
      <w:r>
        <w:rPr>
          <w:rFonts w:ascii="Roboto" w:hAnsi="Roboto"/>
          <w:color w:val="0F0F0F"/>
          <w:sz w:val="24"/>
          <w:szCs w:val="24"/>
          <w:lang w:val="en-US"/>
        </w:rPr>
        <w:t>svær</w:t>
      </w:r>
      <w:proofErr w:type="spellEnd"/>
      <w:r>
        <w:rPr>
          <w:rFonts w:ascii="Roboto" w:hAnsi="Roboto"/>
          <w:color w:val="0F0F0F"/>
          <w:sz w:val="24"/>
          <w:szCs w:val="24"/>
          <w:lang w:val="en-US"/>
        </w:rPr>
        <w:t>)</w:t>
      </w:r>
    </w:p>
    <w:p w14:paraId="333833CF" w14:textId="3D5FE2FB" w:rsidR="00893640" w:rsidRPr="00A707F0" w:rsidRDefault="00893640" w:rsidP="00F07DDF">
      <w:pPr>
        <w:spacing w:after="0"/>
        <w:rPr>
          <w:bCs/>
          <w:color w:val="000000" w:themeColor="text1"/>
          <w:lang w:val="en-US"/>
        </w:rPr>
      </w:pPr>
      <w:hyperlink r:id="rId12" w:history="1">
        <w:r w:rsidRPr="00A707F0">
          <w:rPr>
            <w:rStyle w:val="Hyperlink"/>
            <w:bCs/>
            <w:lang w:val="en-US"/>
          </w:rPr>
          <w:t>https://www.youtube.com/watch?v=QSIuTxnBuJk</w:t>
        </w:r>
      </w:hyperlink>
    </w:p>
    <w:p w14:paraId="767491AB" w14:textId="77777777" w:rsidR="00893640" w:rsidRPr="00A707F0" w:rsidRDefault="00893640" w:rsidP="00F07DDF">
      <w:pPr>
        <w:spacing w:after="0"/>
        <w:rPr>
          <w:b/>
          <w:color w:val="000000" w:themeColor="text1"/>
          <w:lang w:val="en-US"/>
        </w:rPr>
      </w:pPr>
    </w:p>
    <w:p w14:paraId="668509AD" w14:textId="14EB0DEB" w:rsidR="003E449D" w:rsidRPr="00FD5D09" w:rsidRDefault="00FD5D09" w:rsidP="00997A74">
      <w:r w:rsidRPr="00FD5D09">
        <w:t>I videoen den bedste måde at placer</w:t>
      </w:r>
      <w:r>
        <w:t xml:space="preserve">e kugler beregnes brøken til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>
        <w:t>, hvilket uddybes nedenfor</w:t>
      </w:r>
    </w:p>
    <w:p w14:paraId="52ED2255" w14:textId="77777777" w:rsidR="005E6233" w:rsidRPr="00893640" w:rsidRDefault="005E6233" w:rsidP="00266053"/>
    <w:p w14:paraId="23ED3D5D" w14:textId="5F57D853" w:rsidR="00FD5D09" w:rsidRDefault="001A42C8" w:rsidP="00266053">
      <w:r>
        <w:rPr>
          <w:noProof/>
        </w:rPr>
        <w:drawing>
          <wp:inline distT="0" distB="0" distL="0" distR="0" wp14:anchorId="2C8CE308" wp14:editId="517B8760">
            <wp:extent cx="3727939" cy="1788982"/>
            <wp:effectExtent l="0" t="0" r="6350" b="1905"/>
            <wp:docPr id="65280241" name="Billede 4" descr="Et billede, der indeholder diagram, cirkel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0241" name="Billede 4" descr="Et billede, der indeholder diagram, cirkel, design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5404" cy="179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FCE1" w14:textId="613E2456" w:rsidR="00FD5D09" w:rsidRPr="00893640" w:rsidRDefault="00FD5D09" w:rsidP="00266053">
      <w:r>
        <w:t xml:space="preserve">Der er 4 kugler inden i terningen, 6 halvkugler + 8 gange 1/8 kugler = 4 kugler </w:t>
      </w:r>
    </w:p>
    <w:p w14:paraId="77674B2D" w14:textId="77777777" w:rsidR="00D15A57" w:rsidRPr="00893640" w:rsidRDefault="00D15A57" w:rsidP="00266053"/>
    <w:p w14:paraId="50BBE533" w14:textId="77777777" w:rsidR="00D15A57" w:rsidRPr="00893640" w:rsidRDefault="00D15A57" w:rsidP="00266053"/>
    <w:p w14:paraId="5354A613" w14:textId="77777777" w:rsidR="00D15A57" w:rsidRPr="00893640" w:rsidRDefault="00D15A57" w:rsidP="00266053"/>
    <w:p w14:paraId="71740ADB" w14:textId="77777777" w:rsidR="00D15A57" w:rsidRPr="00893640" w:rsidRDefault="00D15A57" w:rsidP="00266053"/>
    <w:p w14:paraId="0BD1593D" w14:textId="77777777" w:rsidR="00D15A57" w:rsidRPr="00893640" w:rsidRDefault="00D15A57" w:rsidP="00266053"/>
    <w:p w14:paraId="79593F5D" w14:textId="77777777" w:rsidR="00D15A57" w:rsidRPr="00893640" w:rsidRDefault="00D15A57" w:rsidP="00266053"/>
    <w:p w14:paraId="6FE0DA8D" w14:textId="77777777" w:rsidR="00D15A57" w:rsidRPr="00893640" w:rsidRDefault="00D15A57" w:rsidP="00266053"/>
    <w:p w14:paraId="06A9C58E" w14:textId="77777777" w:rsidR="00D15A57" w:rsidRPr="00893640" w:rsidRDefault="00D15A57" w:rsidP="00D15A57"/>
    <w:p w14:paraId="7D3085EB" w14:textId="77777777" w:rsidR="00D15A57" w:rsidRPr="00893640" w:rsidRDefault="00D15A57" w:rsidP="00266053"/>
    <w:p w14:paraId="6190AF2E" w14:textId="77777777" w:rsidR="00070DE9" w:rsidRPr="00893640" w:rsidRDefault="00070DE9" w:rsidP="00070DE9">
      <w:pPr>
        <w:rPr>
          <w:b/>
        </w:rPr>
      </w:pPr>
    </w:p>
    <w:p w14:paraId="630CFBE8" w14:textId="77777777" w:rsidR="00524B0E" w:rsidRPr="00893640" w:rsidRDefault="00524B0E" w:rsidP="00524B0E"/>
    <w:p w14:paraId="551C4B06" w14:textId="77777777" w:rsidR="00524B0E" w:rsidRPr="00893640" w:rsidRDefault="00524B0E" w:rsidP="00070DE9">
      <w:pPr>
        <w:rPr>
          <w:b/>
        </w:rPr>
      </w:pPr>
    </w:p>
    <w:p w14:paraId="5F4AFD7E" w14:textId="77777777" w:rsidR="00070DE9" w:rsidRPr="00893640" w:rsidRDefault="00070DE9" w:rsidP="00070DE9">
      <w:pPr>
        <w:rPr>
          <w:b/>
        </w:rPr>
      </w:pPr>
    </w:p>
    <w:p w14:paraId="5AEBB47F" w14:textId="77777777" w:rsidR="00070DE9" w:rsidRPr="00893640" w:rsidRDefault="00070DE9" w:rsidP="00070DE9">
      <w:pPr>
        <w:rPr>
          <w:b/>
        </w:rPr>
      </w:pPr>
    </w:p>
    <w:p w14:paraId="1F78514B" w14:textId="77777777" w:rsidR="00070DE9" w:rsidRPr="00893640" w:rsidRDefault="00070DE9" w:rsidP="00070DE9">
      <w:pPr>
        <w:rPr>
          <w:b/>
        </w:rPr>
      </w:pPr>
    </w:p>
    <w:p w14:paraId="65D365F6" w14:textId="77777777" w:rsidR="00070DE9" w:rsidRPr="00893640" w:rsidRDefault="00070DE9" w:rsidP="00070DE9">
      <w:pPr>
        <w:rPr>
          <w:b/>
        </w:rPr>
      </w:pPr>
    </w:p>
    <w:p w14:paraId="79FB85A6" w14:textId="77777777" w:rsidR="00070DE9" w:rsidRPr="00893640" w:rsidRDefault="00070DE9" w:rsidP="00070DE9">
      <w:pPr>
        <w:rPr>
          <w:b/>
        </w:rPr>
      </w:pPr>
    </w:p>
    <w:p w14:paraId="4F93C6C7" w14:textId="77777777" w:rsidR="002F0742" w:rsidRPr="00893640" w:rsidRDefault="002F0742" w:rsidP="001F3335"/>
    <w:p w14:paraId="56142DB0" w14:textId="77777777" w:rsidR="00997A74" w:rsidRPr="00893640" w:rsidRDefault="00997A74" w:rsidP="001F3335"/>
    <w:p w14:paraId="5F29ADC0" w14:textId="77777777" w:rsidR="00997A74" w:rsidRPr="00893640" w:rsidRDefault="00997A74" w:rsidP="001F3335"/>
    <w:p w14:paraId="757A8BEA" w14:textId="77777777" w:rsidR="008B3F52" w:rsidRPr="00893640" w:rsidRDefault="008B3F52" w:rsidP="001F3335"/>
    <w:p w14:paraId="79567A8D" w14:textId="77777777" w:rsidR="008B3F52" w:rsidRPr="00893640" w:rsidRDefault="008B3F52" w:rsidP="001F3335"/>
    <w:p w14:paraId="05A87ED1" w14:textId="77777777" w:rsidR="008B3F52" w:rsidRPr="00893640" w:rsidRDefault="008B3F52" w:rsidP="001F3335"/>
    <w:p w14:paraId="2C15DAB0" w14:textId="77777777" w:rsidR="008B3F52" w:rsidRPr="00893640" w:rsidRDefault="008B3F52" w:rsidP="001F3335"/>
    <w:p w14:paraId="5D7365B5" w14:textId="77777777" w:rsidR="008B3F52" w:rsidRPr="00893640" w:rsidRDefault="008B3F52" w:rsidP="001F3335"/>
    <w:p w14:paraId="2F11AD71" w14:textId="77777777" w:rsidR="008B3F52" w:rsidRPr="00893640" w:rsidRDefault="008B3F52" w:rsidP="001F3335"/>
    <w:p w14:paraId="50EE1B2C" w14:textId="77777777" w:rsidR="004019F0" w:rsidRPr="00893640" w:rsidRDefault="004019F0"/>
    <w:sectPr w:rsidR="004019F0" w:rsidRPr="00893640" w:rsidSect="001923C0">
      <w:footerReference w:type="even" r:id="rId14"/>
      <w:footerReference w:type="default" r:id="rId15"/>
      <w:pgSz w:w="11900" w:h="16840"/>
      <w:pgMar w:top="1701" w:right="1134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B31EA" w14:textId="77777777" w:rsidR="00BB6516" w:rsidRDefault="00BB6516" w:rsidP="00097691">
      <w:pPr>
        <w:spacing w:after="0"/>
      </w:pPr>
      <w:r>
        <w:separator/>
      </w:r>
    </w:p>
  </w:endnote>
  <w:endnote w:type="continuationSeparator" w:id="0">
    <w:p w14:paraId="01106277" w14:textId="77777777" w:rsidR="00BB6516" w:rsidRDefault="00BB6516" w:rsidP="000976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B9EA4" w14:textId="77777777" w:rsidR="00097691" w:rsidRDefault="00097691" w:rsidP="0037621E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6DAE400A" w14:textId="77777777" w:rsidR="00097691" w:rsidRDefault="00097691" w:rsidP="00097691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A60F5" w14:textId="77777777" w:rsidR="00097691" w:rsidRDefault="00097691" w:rsidP="0037621E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D63AE8">
      <w:rPr>
        <w:rStyle w:val="Sidetal"/>
        <w:noProof/>
      </w:rPr>
      <w:t>1</w:t>
    </w:r>
    <w:r>
      <w:rPr>
        <w:rStyle w:val="Sidetal"/>
      </w:rPr>
      <w:fldChar w:fldCharType="end"/>
    </w:r>
  </w:p>
  <w:p w14:paraId="09CFEC56" w14:textId="77777777" w:rsidR="00097691" w:rsidRDefault="00097691" w:rsidP="00097691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B8918" w14:textId="77777777" w:rsidR="00BB6516" w:rsidRDefault="00BB6516" w:rsidP="00097691">
      <w:pPr>
        <w:spacing w:after="0"/>
      </w:pPr>
      <w:r>
        <w:separator/>
      </w:r>
    </w:p>
  </w:footnote>
  <w:footnote w:type="continuationSeparator" w:id="0">
    <w:p w14:paraId="49A3F530" w14:textId="77777777" w:rsidR="00BB6516" w:rsidRDefault="00BB6516" w:rsidP="0009769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33992"/>
    <w:multiLevelType w:val="hybridMultilevel"/>
    <w:tmpl w:val="8E0CE9B2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266C1"/>
    <w:multiLevelType w:val="hybridMultilevel"/>
    <w:tmpl w:val="AA8C47E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F5328"/>
    <w:multiLevelType w:val="hybridMultilevel"/>
    <w:tmpl w:val="DAB02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60823"/>
    <w:multiLevelType w:val="hybridMultilevel"/>
    <w:tmpl w:val="B8120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76006"/>
    <w:multiLevelType w:val="hybridMultilevel"/>
    <w:tmpl w:val="2932C7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C6921"/>
    <w:multiLevelType w:val="hybridMultilevel"/>
    <w:tmpl w:val="B4CECA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F52CC"/>
    <w:multiLevelType w:val="hybridMultilevel"/>
    <w:tmpl w:val="51E40C7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F45EF"/>
    <w:multiLevelType w:val="hybridMultilevel"/>
    <w:tmpl w:val="39A60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361BA"/>
    <w:multiLevelType w:val="hybridMultilevel"/>
    <w:tmpl w:val="E6BC36D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62460A"/>
    <w:multiLevelType w:val="hybridMultilevel"/>
    <w:tmpl w:val="51EA1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3D0D3A"/>
    <w:multiLevelType w:val="hybridMultilevel"/>
    <w:tmpl w:val="583EA4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F30CE"/>
    <w:multiLevelType w:val="hybridMultilevel"/>
    <w:tmpl w:val="3C527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778B4"/>
    <w:multiLevelType w:val="hybridMultilevel"/>
    <w:tmpl w:val="AFB8B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4E40BC"/>
    <w:multiLevelType w:val="hybridMultilevel"/>
    <w:tmpl w:val="494AF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A467C"/>
    <w:multiLevelType w:val="hybridMultilevel"/>
    <w:tmpl w:val="9B86D6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A9741B"/>
    <w:multiLevelType w:val="hybridMultilevel"/>
    <w:tmpl w:val="20EC8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E5954"/>
    <w:multiLevelType w:val="hybridMultilevel"/>
    <w:tmpl w:val="66F43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3780F"/>
    <w:multiLevelType w:val="hybridMultilevel"/>
    <w:tmpl w:val="3044140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9933790">
    <w:abstractNumId w:val="9"/>
  </w:num>
  <w:num w:numId="2" w16cid:durableId="377045959">
    <w:abstractNumId w:val="7"/>
  </w:num>
  <w:num w:numId="3" w16cid:durableId="1222129848">
    <w:abstractNumId w:val="11"/>
  </w:num>
  <w:num w:numId="4" w16cid:durableId="1363169998">
    <w:abstractNumId w:val="15"/>
  </w:num>
  <w:num w:numId="5" w16cid:durableId="2128815730">
    <w:abstractNumId w:val="14"/>
  </w:num>
  <w:num w:numId="6" w16cid:durableId="999580903">
    <w:abstractNumId w:val="13"/>
  </w:num>
  <w:num w:numId="7" w16cid:durableId="1138187151">
    <w:abstractNumId w:val="3"/>
  </w:num>
  <w:num w:numId="8" w16cid:durableId="1053500325">
    <w:abstractNumId w:val="16"/>
  </w:num>
  <w:num w:numId="9" w16cid:durableId="1362587857">
    <w:abstractNumId w:val="12"/>
  </w:num>
  <w:num w:numId="10" w16cid:durableId="902570387">
    <w:abstractNumId w:val="2"/>
  </w:num>
  <w:num w:numId="11" w16cid:durableId="507670847">
    <w:abstractNumId w:val="1"/>
  </w:num>
  <w:num w:numId="12" w16cid:durableId="681011631">
    <w:abstractNumId w:val="10"/>
  </w:num>
  <w:num w:numId="13" w16cid:durableId="1583677771">
    <w:abstractNumId w:val="5"/>
  </w:num>
  <w:num w:numId="14" w16cid:durableId="672149284">
    <w:abstractNumId w:val="4"/>
  </w:num>
  <w:num w:numId="15" w16cid:durableId="46803356">
    <w:abstractNumId w:val="17"/>
  </w:num>
  <w:num w:numId="16" w16cid:durableId="537200638">
    <w:abstractNumId w:val="8"/>
  </w:num>
  <w:num w:numId="17" w16cid:durableId="1011373106">
    <w:abstractNumId w:val="6"/>
  </w:num>
  <w:num w:numId="18" w16cid:durableId="1958372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3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335"/>
    <w:rsid w:val="00010D3C"/>
    <w:rsid w:val="00023CB6"/>
    <w:rsid w:val="00031315"/>
    <w:rsid w:val="00034F57"/>
    <w:rsid w:val="00065822"/>
    <w:rsid w:val="00070683"/>
    <w:rsid w:val="00070DE9"/>
    <w:rsid w:val="0007652E"/>
    <w:rsid w:val="00084889"/>
    <w:rsid w:val="000858DB"/>
    <w:rsid w:val="00097691"/>
    <w:rsid w:val="000A57E6"/>
    <w:rsid w:val="000A58F6"/>
    <w:rsid w:val="000B5927"/>
    <w:rsid w:val="000B7851"/>
    <w:rsid w:val="000C0B14"/>
    <w:rsid w:val="000D27B0"/>
    <w:rsid w:val="000D38F0"/>
    <w:rsid w:val="000D5761"/>
    <w:rsid w:val="000D79B9"/>
    <w:rsid w:val="000E1498"/>
    <w:rsid w:val="000F63E5"/>
    <w:rsid w:val="0010278D"/>
    <w:rsid w:val="00112068"/>
    <w:rsid w:val="00116166"/>
    <w:rsid w:val="00121B88"/>
    <w:rsid w:val="001227C6"/>
    <w:rsid w:val="001235FE"/>
    <w:rsid w:val="001411F5"/>
    <w:rsid w:val="00142000"/>
    <w:rsid w:val="00142029"/>
    <w:rsid w:val="00143F47"/>
    <w:rsid w:val="0014423F"/>
    <w:rsid w:val="00145471"/>
    <w:rsid w:val="00151E99"/>
    <w:rsid w:val="00155920"/>
    <w:rsid w:val="00155D65"/>
    <w:rsid w:val="001574FE"/>
    <w:rsid w:val="00162ED3"/>
    <w:rsid w:val="00163AE4"/>
    <w:rsid w:val="00172274"/>
    <w:rsid w:val="00172AB3"/>
    <w:rsid w:val="00173A38"/>
    <w:rsid w:val="00174146"/>
    <w:rsid w:val="001905EB"/>
    <w:rsid w:val="001923C0"/>
    <w:rsid w:val="001A3313"/>
    <w:rsid w:val="001A42C8"/>
    <w:rsid w:val="001A4444"/>
    <w:rsid w:val="001B7820"/>
    <w:rsid w:val="001C22D6"/>
    <w:rsid w:val="001D02E9"/>
    <w:rsid w:val="001D2FE1"/>
    <w:rsid w:val="001E6946"/>
    <w:rsid w:val="001E7DFE"/>
    <w:rsid w:val="001F3335"/>
    <w:rsid w:val="001F395C"/>
    <w:rsid w:val="002060F4"/>
    <w:rsid w:val="00213416"/>
    <w:rsid w:val="00214170"/>
    <w:rsid w:val="00235412"/>
    <w:rsid w:val="0024055D"/>
    <w:rsid w:val="00245CD4"/>
    <w:rsid w:val="00254E62"/>
    <w:rsid w:val="00261DFE"/>
    <w:rsid w:val="00266053"/>
    <w:rsid w:val="0027147C"/>
    <w:rsid w:val="002716B2"/>
    <w:rsid w:val="00284C09"/>
    <w:rsid w:val="00290DAA"/>
    <w:rsid w:val="00292532"/>
    <w:rsid w:val="00295CF3"/>
    <w:rsid w:val="002A0EA2"/>
    <w:rsid w:val="002B65DC"/>
    <w:rsid w:val="002C123F"/>
    <w:rsid w:val="002C4D1A"/>
    <w:rsid w:val="002D21B0"/>
    <w:rsid w:val="002D3960"/>
    <w:rsid w:val="002E2225"/>
    <w:rsid w:val="002E6F08"/>
    <w:rsid w:val="002E7E4D"/>
    <w:rsid w:val="002F0742"/>
    <w:rsid w:val="002F2F19"/>
    <w:rsid w:val="00300BC1"/>
    <w:rsid w:val="00300D7C"/>
    <w:rsid w:val="0030116C"/>
    <w:rsid w:val="00312106"/>
    <w:rsid w:val="00314A42"/>
    <w:rsid w:val="00327153"/>
    <w:rsid w:val="0032738C"/>
    <w:rsid w:val="00335199"/>
    <w:rsid w:val="00340C67"/>
    <w:rsid w:val="00341901"/>
    <w:rsid w:val="003432EF"/>
    <w:rsid w:val="00347142"/>
    <w:rsid w:val="00367E59"/>
    <w:rsid w:val="00370E03"/>
    <w:rsid w:val="003734D5"/>
    <w:rsid w:val="00374EEA"/>
    <w:rsid w:val="0037699B"/>
    <w:rsid w:val="00382170"/>
    <w:rsid w:val="00382B49"/>
    <w:rsid w:val="00384D6F"/>
    <w:rsid w:val="003854E3"/>
    <w:rsid w:val="003A1C45"/>
    <w:rsid w:val="003A612A"/>
    <w:rsid w:val="003B4C34"/>
    <w:rsid w:val="003B5004"/>
    <w:rsid w:val="003B7A0D"/>
    <w:rsid w:val="003E449D"/>
    <w:rsid w:val="003F62AA"/>
    <w:rsid w:val="003F75CE"/>
    <w:rsid w:val="003F7A97"/>
    <w:rsid w:val="004019F0"/>
    <w:rsid w:val="00412C90"/>
    <w:rsid w:val="004137DF"/>
    <w:rsid w:val="004168CF"/>
    <w:rsid w:val="00423DDC"/>
    <w:rsid w:val="00431B3D"/>
    <w:rsid w:val="004404CD"/>
    <w:rsid w:val="00441C2B"/>
    <w:rsid w:val="00443532"/>
    <w:rsid w:val="00443AAB"/>
    <w:rsid w:val="0044442C"/>
    <w:rsid w:val="004505E2"/>
    <w:rsid w:val="00461091"/>
    <w:rsid w:val="004636C9"/>
    <w:rsid w:val="00463B9E"/>
    <w:rsid w:val="00472D8E"/>
    <w:rsid w:val="00473AD2"/>
    <w:rsid w:val="0047434E"/>
    <w:rsid w:val="00476E53"/>
    <w:rsid w:val="004A4F32"/>
    <w:rsid w:val="004A6992"/>
    <w:rsid w:val="004A7FAD"/>
    <w:rsid w:val="004D62AD"/>
    <w:rsid w:val="004D771B"/>
    <w:rsid w:val="004F5DB5"/>
    <w:rsid w:val="005210FB"/>
    <w:rsid w:val="005244D6"/>
    <w:rsid w:val="00524B0E"/>
    <w:rsid w:val="005412BB"/>
    <w:rsid w:val="0054524D"/>
    <w:rsid w:val="0054660A"/>
    <w:rsid w:val="0055455B"/>
    <w:rsid w:val="00560647"/>
    <w:rsid w:val="00565CB3"/>
    <w:rsid w:val="00571BB6"/>
    <w:rsid w:val="0057701A"/>
    <w:rsid w:val="00587B66"/>
    <w:rsid w:val="005A0799"/>
    <w:rsid w:val="005A1E67"/>
    <w:rsid w:val="005C7B30"/>
    <w:rsid w:val="005D4A19"/>
    <w:rsid w:val="005D7351"/>
    <w:rsid w:val="005D79A7"/>
    <w:rsid w:val="005E5E71"/>
    <w:rsid w:val="005E6233"/>
    <w:rsid w:val="005F0738"/>
    <w:rsid w:val="005F6F85"/>
    <w:rsid w:val="005F7F66"/>
    <w:rsid w:val="006016F6"/>
    <w:rsid w:val="00617AD1"/>
    <w:rsid w:val="006220E2"/>
    <w:rsid w:val="00622FDA"/>
    <w:rsid w:val="006356AF"/>
    <w:rsid w:val="006358EE"/>
    <w:rsid w:val="00635AC1"/>
    <w:rsid w:val="0064644D"/>
    <w:rsid w:val="006508C9"/>
    <w:rsid w:val="00670999"/>
    <w:rsid w:val="006709F7"/>
    <w:rsid w:val="006754BA"/>
    <w:rsid w:val="00683089"/>
    <w:rsid w:val="00684085"/>
    <w:rsid w:val="00690FA2"/>
    <w:rsid w:val="006956D0"/>
    <w:rsid w:val="00696A10"/>
    <w:rsid w:val="00696BF1"/>
    <w:rsid w:val="006A00B1"/>
    <w:rsid w:val="006A1A4D"/>
    <w:rsid w:val="006A4DF5"/>
    <w:rsid w:val="006A6D11"/>
    <w:rsid w:val="006B4C66"/>
    <w:rsid w:val="006C5BBB"/>
    <w:rsid w:val="006C63D6"/>
    <w:rsid w:val="006C74AE"/>
    <w:rsid w:val="006D2DBC"/>
    <w:rsid w:val="006E2A1C"/>
    <w:rsid w:val="006E5E42"/>
    <w:rsid w:val="006E6728"/>
    <w:rsid w:val="006F2DF9"/>
    <w:rsid w:val="006F4BF2"/>
    <w:rsid w:val="00701D53"/>
    <w:rsid w:val="00702649"/>
    <w:rsid w:val="00702E27"/>
    <w:rsid w:val="00703181"/>
    <w:rsid w:val="00703E3B"/>
    <w:rsid w:val="00707992"/>
    <w:rsid w:val="00726143"/>
    <w:rsid w:val="007301F8"/>
    <w:rsid w:val="0073317F"/>
    <w:rsid w:val="007455EB"/>
    <w:rsid w:val="00746CF7"/>
    <w:rsid w:val="00760475"/>
    <w:rsid w:val="0076107F"/>
    <w:rsid w:val="0076431A"/>
    <w:rsid w:val="00766D1B"/>
    <w:rsid w:val="00774DD3"/>
    <w:rsid w:val="007751D9"/>
    <w:rsid w:val="0077586D"/>
    <w:rsid w:val="0077720F"/>
    <w:rsid w:val="00777B7A"/>
    <w:rsid w:val="00781037"/>
    <w:rsid w:val="00786452"/>
    <w:rsid w:val="00787E41"/>
    <w:rsid w:val="007945C6"/>
    <w:rsid w:val="007E20D2"/>
    <w:rsid w:val="007E3CD5"/>
    <w:rsid w:val="007F0C06"/>
    <w:rsid w:val="007F2607"/>
    <w:rsid w:val="00803782"/>
    <w:rsid w:val="008060E8"/>
    <w:rsid w:val="00814BAF"/>
    <w:rsid w:val="00821C9C"/>
    <w:rsid w:val="00825A71"/>
    <w:rsid w:val="00826F9D"/>
    <w:rsid w:val="008275D4"/>
    <w:rsid w:val="00827746"/>
    <w:rsid w:val="008353B8"/>
    <w:rsid w:val="0083628B"/>
    <w:rsid w:val="0083689A"/>
    <w:rsid w:val="008373A7"/>
    <w:rsid w:val="008418CC"/>
    <w:rsid w:val="008443C5"/>
    <w:rsid w:val="0084469C"/>
    <w:rsid w:val="00852FAB"/>
    <w:rsid w:val="00854AC3"/>
    <w:rsid w:val="00854BE0"/>
    <w:rsid w:val="00856238"/>
    <w:rsid w:val="00865889"/>
    <w:rsid w:val="008676C5"/>
    <w:rsid w:val="00870DCD"/>
    <w:rsid w:val="00872F4C"/>
    <w:rsid w:val="008759FB"/>
    <w:rsid w:val="00876D4B"/>
    <w:rsid w:val="008866E9"/>
    <w:rsid w:val="00893640"/>
    <w:rsid w:val="008A173A"/>
    <w:rsid w:val="008B3F52"/>
    <w:rsid w:val="008B428E"/>
    <w:rsid w:val="008C16CF"/>
    <w:rsid w:val="008C4D56"/>
    <w:rsid w:val="008C7972"/>
    <w:rsid w:val="008D7BEE"/>
    <w:rsid w:val="008F57DA"/>
    <w:rsid w:val="0090045C"/>
    <w:rsid w:val="00903EC2"/>
    <w:rsid w:val="00915430"/>
    <w:rsid w:val="00924F52"/>
    <w:rsid w:val="00933506"/>
    <w:rsid w:val="0093555A"/>
    <w:rsid w:val="00936A89"/>
    <w:rsid w:val="009411CF"/>
    <w:rsid w:val="0094261F"/>
    <w:rsid w:val="00944453"/>
    <w:rsid w:val="009451FF"/>
    <w:rsid w:val="009470EF"/>
    <w:rsid w:val="0095284A"/>
    <w:rsid w:val="009564BE"/>
    <w:rsid w:val="009604A9"/>
    <w:rsid w:val="009633A7"/>
    <w:rsid w:val="00966F14"/>
    <w:rsid w:val="00971026"/>
    <w:rsid w:val="009844D1"/>
    <w:rsid w:val="00984ABB"/>
    <w:rsid w:val="00984EB4"/>
    <w:rsid w:val="009878F4"/>
    <w:rsid w:val="009917D3"/>
    <w:rsid w:val="00991B46"/>
    <w:rsid w:val="00997A74"/>
    <w:rsid w:val="00997F10"/>
    <w:rsid w:val="009A0BFA"/>
    <w:rsid w:val="009A14DD"/>
    <w:rsid w:val="009B1A4D"/>
    <w:rsid w:val="009B2D0B"/>
    <w:rsid w:val="009B2D64"/>
    <w:rsid w:val="009B3042"/>
    <w:rsid w:val="009B74AE"/>
    <w:rsid w:val="009C055A"/>
    <w:rsid w:val="009C4CB1"/>
    <w:rsid w:val="009C5130"/>
    <w:rsid w:val="009D25D5"/>
    <w:rsid w:val="009D2A26"/>
    <w:rsid w:val="009E6D80"/>
    <w:rsid w:val="009F0469"/>
    <w:rsid w:val="009F73D5"/>
    <w:rsid w:val="00A03833"/>
    <w:rsid w:val="00A13AE8"/>
    <w:rsid w:val="00A16FE2"/>
    <w:rsid w:val="00A1715C"/>
    <w:rsid w:val="00A206FC"/>
    <w:rsid w:val="00A24575"/>
    <w:rsid w:val="00A253E5"/>
    <w:rsid w:val="00A37E0E"/>
    <w:rsid w:val="00A41272"/>
    <w:rsid w:val="00A44445"/>
    <w:rsid w:val="00A51F81"/>
    <w:rsid w:val="00A55A72"/>
    <w:rsid w:val="00A6070E"/>
    <w:rsid w:val="00A63BA2"/>
    <w:rsid w:val="00A707F0"/>
    <w:rsid w:val="00A767E3"/>
    <w:rsid w:val="00A769E6"/>
    <w:rsid w:val="00A80C2C"/>
    <w:rsid w:val="00A8351F"/>
    <w:rsid w:val="00A84431"/>
    <w:rsid w:val="00AA54F2"/>
    <w:rsid w:val="00AA679C"/>
    <w:rsid w:val="00AB20DC"/>
    <w:rsid w:val="00AB2402"/>
    <w:rsid w:val="00AB3420"/>
    <w:rsid w:val="00AB3C6E"/>
    <w:rsid w:val="00AC7AC6"/>
    <w:rsid w:val="00AD14D5"/>
    <w:rsid w:val="00AD3076"/>
    <w:rsid w:val="00AD7DA6"/>
    <w:rsid w:val="00AD7FE0"/>
    <w:rsid w:val="00AE0D49"/>
    <w:rsid w:val="00AE1386"/>
    <w:rsid w:val="00AE2746"/>
    <w:rsid w:val="00AE2E26"/>
    <w:rsid w:val="00AE4A37"/>
    <w:rsid w:val="00AE55F6"/>
    <w:rsid w:val="00AF283F"/>
    <w:rsid w:val="00AF5050"/>
    <w:rsid w:val="00B022BD"/>
    <w:rsid w:val="00B0242D"/>
    <w:rsid w:val="00B047E2"/>
    <w:rsid w:val="00B104CB"/>
    <w:rsid w:val="00B1303C"/>
    <w:rsid w:val="00B2734E"/>
    <w:rsid w:val="00B355BB"/>
    <w:rsid w:val="00B3604B"/>
    <w:rsid w:val="00B44D4D"/>
    <w:rsid w:val="00B453BB"/>
    <w:rsid w:val="00B52CA1"/>
    <w:rsid w:val="00B56195"/>
    <w:rsid w:val="00B57F53"/>
    <w:rsid w:val="00B60BD6"/>
    <w:rsid w:val="00B819B1"/>
    <w:rsid w:val="00B83563"/>
    <w:rsid w:val="00B93E66"/>
    <w:rsid w:val="00B955B4"/>
    <w:rsid w:val="00BA2A48"/>
    <w:rsid w:val="00BB4F3C"/>
    <w:rsid w:val="00BB6516"/>
    <w:rsid w:val="00BC4CB6"/>
    <w:rsid w:val="00BD42DE"/>
    <w:rsid w:val="00BE526D"/>
    <w:rsid w:val="00BF3187"/>
    <w:rsid w:val="00BF5AA8"/>
    <w:rsid w:val="00C0153D"/>
    <w:rsid w:val="00C03805"/>
    <w:rsid w:val="00C068DE"/>
    <w:rsid w:val="00C07C6B"/>
    <w:rsid w:val="00C1248D"/>
    <w:rsid w:val="00C12DC3"/>
    <w:rsid w:val="00C22C7E"/>
    <w:rsid w:val="00C34651"/>
    <w:rsid w:val="00C4052B"/>
    <w:rsid w:val="00C542B7"/>
    <w:rsid w:val="00C57A02"/>
    <w:rsid w:val="00C60922"/>
    <w:rsid w:val="00C6378A"/>
    <w:rsid w:val="00C63A79"/>
    <w:rsid w:val="00C64A56"/>
    <w:rsid w:val="00C72849"/>
    <w:rsid w:val="00C735DD"/>
    <w:rsid w:val="00C8104E"/>
    <w:rsid w:val="00C81DB2"/>
    <w:rsid w:val="00C8637F"/>
    <w:rsid w:val="00C96076"/>
    <w:rsid w:val="00CA6024"/>
    <w:rsid w:val="00CB3881"/>
    <w:rsid w:val="00CD3AF6"/>
    <w:rsid w:val="00CD6157"/>
    <w:rsid w:val="00CE1B12"/>
    <w:rsid w:val="00CE5418"/>
    <w:rsid w:val="00D02610"/>
    <w:rsid w:val="00D03A08"/>
    <w:rsid w:val="00D15A57"/>
    <w:rsid w:val="00D2765E"/>
    <w:rsid w:val="00D30C2F"/>
    <w:rsid w:val="00D42079"/>
    <w:rsid w:val="00D53C3E"/>
    <w:rsid w:val="00D575AF"/>
    <w:rsid w:val="00D61613"/>
    <w:rsid w:val="00D6249F"/>
    <w:rsid w:val="00D638B9"/>
    <w:rsid w:val="00D63AE8"/>
    <w:rsid w:val="00D701E1"/>
    <w:rsid w:val="00D7585F"/>
    <w:rsid w:val="00D82E3C"/>
    <w:rsid w:val="00D835C1"/>
    <w:rsid w:val="00D9193A"/>
    <w:rsid w:val="00D91A09"/>
    <w:rsid w:val="00D92F58"/>
    <w:rsid w:val="00DA2767"/>
    <w:rsid w:val="00DA4AE7"/>
    <w:rsid w:val="00DA6740"/>
    <w:rsid w:val="00DA71F4"/>
    <w:rsid w:val="00DB06BA"/>
    <w:rsid w:val="00DB2CE8"/>
    <w:rsid w:val="00DB3AD5"/>
    <w:rsid w:val="00DB56B4"/>
    <w:rsid w:val="00DC7B81"/>
    <w:rsid w:val="00DD7521"/>
    <w:rsid w:val="00DE1868"/>
    <w:rsid w:val="00DE41C1"/>
    <w:rsid w:val="00DE6ECE"/>
    <w:rsid w:val="00DF21D3"/>
    <w:rsid w:val="00E13EAF"/>
    <w:rsid w:val="00E20F98"/>
    <w:rsid w:val="00E21E3A"/>
    <w:rsid w:val="00E22EA3"/>
    <w:rsid w:val="00E233E3"/>
    <w:rsid w:val="00E3609A"/>
    <w:rsid w:val="00E455E6"/>
    <w:rsid w:val="00E476CA"/>
    <w:rsid w:val="00E61E4D"/>
    <w:rsid w:val="00E62201"/>
    <w:rsid w:val="00E652A6"/>
    <w:rsid w:val="00E71492"/>
    <w:rsid w:val="00E725CE"/>
    <w:rsid w:val="00E73587"/>
    <w:rsid w:val="00E842B0"/>
    <w:rsid w:val="00E90134"/>
    <w:rsid w:val="00EC0D3B"/>
    <w:rsid w:val="00ED29AE"/>
    <w:rsid w:val="00ED5E5F"/>
    <w:rsid w:val="00ED6706"/>
    <w:rsid w:val="00EE35AF"/>
    <w:rsid w:val="00EE45A6"/>
    <w:rsid w:val="00EE659F"/>
    <w:rsid w:val="00EF3485"/>
    <w:rsid w:val="00EF572D"/>
    <w:rsid w:val="00F0451B"/>
    <w:rsid w:val="00F04EEF"/>
    <w:rsid w:val="00F05227"/>
    <w:rsid w:val="00F0748A"/>
    <w:rsid w:val="00F07DDF"/>
    <w:rsid w:val="00F10D9E"/>
    <w:rsid w:val="00F12A36"/>
    <w:rsid w:val="00F153B7"/>
    <w:rsid w:val="00F15D30"/>
    <w:rsid w:val="00F20384"/>
    <w:rsid w:val="00F21357"/>
    <w:rsid w:val="00F33010"/>
    <w:rsid w:val="00F40337"/>
    <w:rsid w:val="00F44133"/>
    <w:rsid w:val="00F448A1"/>
    <w:rsid w:val="00F44E81"/>
    <w:rsid w:val="00F52C19"/>
    <w:rsid w:val="00F5439A"/>
    <w:rsid w:val="00F660CA"/>
    <w:rsid w:val="00F72FEB"/>
    <w:rsid w:val="00F74FC1"/>
    <w:rsid w:val="00F83063"/>
    <w:rsid w:val="00F84A84"/>
    <w:rsid w:val="00F84B6F"/>
    <w:rsid w:val="00F87736"/>
    <w:rsid w:val="00FA30B0"/>
    <w:rsid w:val="00FB32A1"/>
    <w:rsid w:val="00FB476E"/>
    <w:rsid w:val="00FB7219"/>
    <w:rsid w:val="00FC312F"/>
    <w:rsid w:val="00FD15CF"/>
    <w:rsid w:val="00FD5D09"/>
    <w:rsid w:val="00FE3661"/>
    <w:rsid w:val="00FE50B0"/>
    <w:rsid w:val="00FF56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72985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F3335"/>
  </w:style>
  <w:style w:type="paragraph" w:styleId="Overskrift1">
    <w:name w:val="heading 1"/>
    <w:basedOn w:val="Normal"/>
    <w:next w:val="Normal"/>
    <w:link w:val="Overskrift1Tegn"/>
    <w:uiPriority w:val="9"/>
    <w:qFormat/>
    <w:rsid w:val="004D62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976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1F33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1F333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333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3335"/>
    <w:rPr>
      <w:rFonts w:ascii="Lucida Grande" w:hAnsi="Lucida Grande" w:cs="Lucida Grande"/>
      <w:sz w:val="18"/>
      <w:szCs w:val="18"/>
    </w:rPr>
  </w:style>
  <w:style w:type="character" w:styleId="Pladsholdertekst">
    <w:name w:val="Placeholder Text"/>
    <w:basedOn w:val="Standardskrifttypeiafsnit"/>
    <w:uiPriority w:val="99"/>
    <w:semiHidden/>
    <w:rsid w:val="00C22C7E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1235FE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03E3B"/>
    <w:rPr>
      <w:color w:val="800080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976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defod">
    <w:name w:val="footer"/>
    <w:basedOn w:val="Normal"/>
    <w:link w:val="SidefodTegn"/>
    <w:uiPriority w:val="99"/>
    <w:unhideWhenUsed/>
    <w:rsid w:val="00097691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097691"/>
  </w:style>
  <w:style w:type="character" w:styleId="Sidetal">
    <w:name w:val="page number"/>
    <w:basedOn w:val="Standardskrifttypeiafsnit"/>
    <w:uiPriority w:val="99"/>
    <w:semiHidden/>
    <w:unhideWhenUsed/>
    <w:rsid w:val="00097691"/>
  </w:style>
  <w:style w:type="character" w:customStyle="1" w:styleId="Overskrift1Tegn">
    <w:name w:val="Overskrift 1 Tegn"/>
    <w:basedOn w:val="Standardskrifttypeiafsnit"/>
    <w:link w:val="Overskrift1"/>
    <w:uiPriority w:val="9"/>
    <w:rsid w:val="004D62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lstomtale">
    <w:name w:val="Unresolved Mention"/>
    <w:basedOn w:val="Standardskrifttypeiafsnit"/>
    <w:uiPriority w:val="99"/>
    <w:rsid w:val="008936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0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QSIuTxnBuJ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CROeIGfr3g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AeJ9q45Pf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1295</Words>
  <Characters>7906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1. Flere mulige forklaringer på gulds store densitet</vt:lpstr>
      <vt:lpstr>    2. Udnytter bolde bedst pladsen i et rør eller i en æske? </vt:lpstr>
      <vt:lpstr>    3. Densitet af bolde med og uden indpakning</vt:lpstr>
      <vt:lpstr>    4. Hvorfor har guld større densitet end bly? </vt:lpstr>
    </vt:vector>
  </TitlesOfParts>
  <Company>Sankt Annæ gymnasium</Company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 Samsøe</dc:creator>
  <cp:keywords/>
  <dc:description/>
  <cp:lastModifiedBy>Steffen Samsøe</cp:lastModifiedBy>
  <cp:revision>3</cp:revision>
  <dcterms:created xsi:type="dcterms:W3CDTF">2025-10-27T06:02:00Z</dcterms:created>
  <dcterms:modified xsi:type="dcterms:W3CDTF">2025-10-27T19:23:00Z</dcterms:modified>
</cp:coreProperties>
</file>