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C427" w14:textId="0AD641C7" w:rsidR="00F0052C" w:rsidRPr="00874BEC" w:rsidRDefault="00F0052C">
      <w:pPr>
        <w:rPr>
          <w:b/>
          <w:bCs/>
          <w:sz w:val="32"/>
          <w:szCs w:val="32"/>
        </w:rPr>
      </w:pPr>
      <w:r w:rsidRPr="00874BEC">
        <w:rPr>
          <w:b/>
          <w:bCs/>
          <w:sz w:val="32"/>
          <w:szCs w:val="32"/>
        </w:rPr>
        <w:t>Opstandelsestolkninger</w:t>
      </w:r>
    </w:p>
    <w:p w14:paraId="58A61608" w14:textId="76A80738" w:rsidR="00F0052C" w:rsidRDefault="00F0052C"/>
    <w:p w14:paraId="2729F924" w14:textId="10478F0E" w:rsidR="00F0052C" w:rsidRDefault="00F0052C"/>
    <w:p w14:paraId="2447CFAC" w14:textId="4EB98357" w:rsidR="00F0052C" w:rsidRDefault="00F0052C" w:rsidP="00F0052C">
      <w:pPr>
        <w:pStyle w:val="Listeafsnit"/>
        <w:numPr>
          <w:ilvl w:val="0"/>
          <w:numId w:val="1"/>
        </w:numPr>
      </w:pPr>
      <w:r w:rsidRPr="00F0052C">
        <w:rPr>
          <w:b/>
          <w:bCs/>
        </w:rPr>
        <w:t>Den klassiske forsoningslære</w:t>
      </w:r>
      <w:r>
        <w:t>: Opstandelse</w:t>
      </w:r>
      <w:r w:rsidR="00874BEC">
        <w:t>n</w:t>
      </w:r>
      <w:r>
        <w:t xml:space="preserve"> tydes som </w:t>
      </w:r>
      <w:r w:rsidR="00874BEC">
        <w:t xml:space="preserve">en </w:t>
      </w:r>
      <w:r w:rsidRPr="00F0052C">
        <w:rPr>
          <w:u w:val="single"/>
        </w:rPr>
        <w:t>kosmisk drama</w:t>
      </w:r>
      <w:r w:rsidR="00874BEC">
        <w:rPr>
          <w:u w:val="single"/>
        </w:rPr>
        <w:t>tisk forsoning</w:t>
      </w:r>
      <w:r>
        <w:t>, hvor Jesus besejrer Satan</w:t>
      </w:r>
      <w:r w:rsidR="00874BEC">
        <w:t xml:space="preserve"> og dennes</w:t>
      </w:r>
      <w:r>
        <w:t xml:space="preserve"> magt over verden. Da Jesus stod op af </w:t>
      </w:r>
      <w:proofErr w:type="gramStart"/>
      <w:r>
        <w:t>graven</w:t>
      </w:r>
      <w:proofErr w:type="gramEnd"/>
      <w:r>
        <w:t xml:space="preserve"> viste han sig stærkere end Satan. Jesus overvandt dermed døden og synden</w:t>
      </w:r>
      <w:r w:rsidR="00874BEC">
        <w:t>.</w:t>
      </w:r>
    </w:p>
    <w:p w14:paraId="73BEEB4D" w14:textId="07044D92" w:rsidR="00F0052C" w:rsidRDefault="00F0052C" w:rsidP="00F0052C">
      <w:pPr>
        <w:ind w:left="360"/>
      </w:pPr>
    </w:p>
    <w:p w14:paraId="4B20905D" w14:textId="6913B9A2" w:rsidR="00F0052C" w:rsidRDefault="00F0052C" w:rsidP="00F0052C">
      <w:pPr>
        <w:pStyle w:val="Listeafsnit"/>
        <w:numPr>
          <w:ilvl w:val="0"/>
          <w:numId w:val="1"/>
        </w:numPr>
      </w:pPr>
      <w:r w:rsidRPr="00F0052C">
        <w:rPr>
          <w:b/>
          <w:bCs/>
        </w:rPr>
        <w:t>Den objektive forsoningslære</w:t>
      </w:r>
      <w:r>
        <w:t xml:space="preserve">: Jesus betaler og indløser med sin lidelse på korset menneskets skyld. Gud sendte således sin Søn som et </w:t>
      </w:r>
      <w:r w:rsidRPr="00874BEC">
        <w:rPr>
          <w:i/>
          <w:iCs/>
        </w:rPr>
        <w:t>soningsoffer</w:t>
      </w:r>
      <w:r>
        <w:t xml:space="preserve"> som kan betale for al den gæld/synd </w:t>
      </w:r>
      <w:r w:rsidR="00874BEC">
        <w:t>(</w:t>
      </w:r>
      <w:r w:rsidR="00874BEC" w:rsidRPr="00874BEC">
        <w:rPr>
          <w:u w:val="single"/>
        </w:rPr>
        <w:t>juridisk forsoning</w:t>
      </w:r>
      <w:r w:rsidR="00874BEC">
        <w:t xml:space="preserve">) </w:t>
      </w:r>
      <w:r>
        <w:t>som mennesket har pådraget sig pga. arvesynden</w:t>
      </w:r>
    </w:p>
    <w:p w14:paraId="127DAD14" w14:textId="77777777" w:rsidR="00874BEC" w:rsidRDefault="00874BEC" w:rsidP="00874BEC">
      <w:pPr>
        <w:pStyle w:val="Listeafsnit"/>
      </w:pPr>
    </w:p>
    <w:p w14:paraId="34C55C96" w14:textId="377B060F" w:rsidR="00874BEC" w:rsidRDefault="00874BEC" w:rsidP="00F0052C">
      <w:pPr>
        <w:pStyle w:val="Listeafsnit"/>
        <w:numPr>
          <w:ilvl w:val="0"/>
          <w:numId w:val="1"/>
        </w:numPr>
      </w:pPr>
      <w:r w:rsidRPr="00874BEC">
        <w:rPr>
          <w:b/>
          <w:bCs/>
        </w:rPr>
        <w:t>Den subjektive forsoningslære</w:t>
      </w:r>
      <w:r>
        <w:t xml:space="preserve">: Her tydes opstandelsen som en </w:t>
      </w:r>
      <w:r w:rsidRPr="00874BEC">
        <w:rPr>
          <w:u w:val="single"/>
        </w:rPr>
        <w:t>psykologisk forsoning</w:t>
      </w:r>
      <w:r>
        <w:t xml:space="preserve">, hvor Gud i Kristusgerningen på korset imødekommer mennesket med en grænseløs kærlighed. Forsoningen sker i det øjeblik, hvor mennesket i sin personlige tro tager imod Gud kærlighed. </w:t>
      </w:r>
    </w:p>
    <w:sectPr w:rsidR="00874B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726B6"/>
    <w:multiLevelType w:val="hybridMultilevel"/>
    <w:tmpl w:val="1062CAC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2C"/>
    <w:rsid w:val="00874BEC"/>
    <w:rsid w:val="00F0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588C29"/>
  <w15:chartTrackingRefBased/>
  <w15:docId w15:val="{88B5D4E2-5B35-0C46-8C46-1AFF7C48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00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Lund</dc:creator>
  <cp:keywords/>
  <dc:description/>
  <cp:lastModifiedBy>Christian Lund</cp:lastModifiedBy>
  <cp:revision>1</cp:revision>
  <dcterms:created xsi:type="dcterms:W3CDTF">2021-12-07T08:06:00Z</dcterms:created>
  <dcterms:modified xsi:type="dcterms:W3CDTF">2021-12-07T08:24:00Z</dcterms:modified>
</cp:coreProperties>
</file>