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92B58" w14:textId="04D61597" w:rsidR="00D916FE" w:rsidRDefault="003B0A1C" w:rsidP="00D916FE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Pickleball</w:t>
      </w:r>
      <w:r w:rsidR="00D916FE">
        <w:rPr>
          <w:rFonts w:eastAsia="Times New Roman"/>
          <w:lang w:eastAsia="da-DK"/>
        </w:rPr>
        <w:t>, arbejdskrav og energiprocesser</w:t>
      </w:r>
    </w:p>
    <w:p w14:paraId="442097F3" w14:textId="77777777" w:rsidR="00D916FE" w:rsidRPr="005E18B7" w:rsidRDefault="00D916FE" w:rsidP="00D916FE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tbl>
      <w:tblPr>
        <w:tblW w:w="962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D916FE" w:rsidRPr="005E18B7" w14:paraId="505E254A" w14:textId="77777777" w:rsidTr="00F61DA2">
        <w:tc>
          <w:tcPr>
            <w:tcW w:w="96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7D902" w14:textId="126EC5B5" w:rsidR="00D916FE" w:rsidRPr="009F290D" w:rsidRDefault="00633763" w:rsidP="009F290D">
            <w:pPr>
              <w:spacing w:after="0" w:line="276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Anaerobe og aerobe processer</w:t>
            </w:r>
          </w:p>
          <w:p w14:paraId="1F3CC206" w14:textId="6EF72F75" w:rsidR="00D916FE" w:rsidRPr="005E18B7" w:rsidRDefault="00D916FE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Når vores muskler skal arbejde</w:t>
            </w:r>
            <w:r w:rsidR="00D723A0">
              <w:rPr>
                <w:rFonts w:ascii="Calibri" w:eastAsia="Times New Roman" w:hAnsi="Calibri" w:cs="Calibri"/>
                <w:lang w:eastAsia="da-DK"/>
              </w:rPr>
              <w:t xml:space="preserve"> og udføre bevægelser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, har de brug for energi. Kroppen kan frigive energi ved både </w:t>
            </w:r>
            <w:r w:rsidRPr="00017E99">
              <w:rPr>
                <w:rFonts w:ascii="Calibri" w:eastAsia="Times New Roman" w:hAnsi="Calibri" w:cs="Calibri"/>
                <w:i/>
                <w:lang w:eastAsia="da-DK"/>
              </w:rPr>
              <w:t>a</w:t>
            </w:r>
            <w:r w:rsidR="00F1247B">
              <w:rPr>
                <w:rFonts w:ascii="Calibri" w:eastAsia="Times New Roman" w:hAnsi="Calibri" w:cs="Calibri"/>
                <w:i/>
                <w:lang w:eastAsia="da-DK"/>
              </w:rPr>
              <w:t>na</w:t>
            </w:r>
            <w:r w:rsidRPr="00017E99">
              <w:rPr>
                <w:rFonts w:ascii="Calibri" w:eastAsia="Times New Roman" w:hAnsi="Calibri" w:cs="Calibri"/>
                <w:i/>
                <w:lang w:eastAsia="da-DK"/>
              </w:rPr>
              <w:t>erobe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og </w:t>
            </w:r>
            <w:r w:rsidRPr="00017E99">
              <w:rPr>
                <w:rFonts w:ascii="Calibri" w:eastAsia="Times New Roman" w:hAnsi="Calibri" w:cs="Calibri"/>
                <w:i/>
                <w:lang w:eastAsia="da-DK"/>
              </w:rPr>
              <w:t>aerobe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processer. For at beskrive hvor hårdt vi arbejder bruges ofte begrebet </w:t>
            </w:r>
            <w:r w:rsidRPr="005E18B7">
              <w:rPr>
                <w:rFonts w:ascii="Calibri" w:eastAsia="Times New Roman" w:hAnsi="Calibri" w:cs="Calibri"/>
                <w:i/>
                <w:lang w:eastAsia="da-DK"/>
              </w:rPr>
              <w:t>intensitet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, fx kan </w:t>
            </w:r>
            <w:r w:rsidR="003A6238">
              <w:rPr>
                <w:rFonts w:ascii="Calibri" w:eastAsia="Times New Roman" w:hAnsi="Calibri" w:cs="Calibri"/>
                <w:lang w:eastAsia="da-DK"/>
              </w:rPr>
              <w:t xml:space="preserve">vi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sige at vi arbejder med en høj intensitet, når det er hård træning vi laver.</w:t>
            </w:r>
          </w:p>
          <w:p w14:paraId="0C005410" w14:textId="77777777" w:rsidR="00D916FE" w:rsidRPr="005E18B7" w:rsidRDefault="00D916FE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03A58E3B" w14:textId="1FACC452" w:rsidR="00D916FE" w:rsidRPr="005E18B7" w:rsidRDefault="00D916FE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i/>
                <w:iCs/>
                <w:u w:val="single"/>
                <w:lang w:eastAsia="da-DK"/>
              </w:rPr>
              <w:t>Anaerob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betyder "uden ilt" og dækker over processer i kroppen der giver energi til musklerne uden forbrug af ilt. Det kan fx være ved spaltning af et stof der hedder </w:t>
            </w:r>
            <w:r w:rsidRPr="00017E99">
              <w:rPr>
                <w:rFonts w:ascii="Calibri" w:eastAsia="Times New Roman" w:hAnsi="Calibri" w:cs="Calibri"/>
                <w:i/>
                <w:lang w:eastAsia="da-DK"/>
              </w:rPr>
              <w:t>kreatinfosfat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der findes i musklerne</w:t>
            </w:r>
            <w:r w:rsidR="00017E99">
              <w:rPr>
                <w:rFonts w:ascii="Calibri" w:eastAsia="Times New Roman" w:hAnsi="Calibri" w:cs="Calibri"/>
                <w:lang w:eastAsia="da-DK"/>
              </w:rPr>
              <w:t xml:space="preserve"> eller ved spaltning af kulhydrater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.</w:t>
            </w:r>
            <w:r w:rsidR="00017E99">
              <w:rPr>
                <w:rFonts w:ascii="Calibri" w:eastAsia="Times New Roman" w:hAnsi="Calibri" w:cs="Calibri"/>
                <w:lang w:eastAsia="da-DK"/>
              </w:rPr>
              <w:t xml:space="preserve"> Spaltningen af kulhydrater frigiver dog også </w:t>
            </w:r>
            <w:r w:rsidR="00017E99" w:rsidRPr="00017E99">
              <w:rPr>
                <w:rFonts w:ascii="Calibri" w:eastAsia="Times New Roman" w:hAnsi="Calibri" w:cs="Calibri"/>
                <w:i/>
                <w:lang w:eastAsia="da-DK"/>
              </w:rPr>
              <w:t>mælkesyre</w:t>
            </w:r>
            <w:r w:rsidR="00017E99">
              <w:rPr>
                <w:rFonts w:ascii="Calibri" w:eastAsia="Times New Roman" w:hAnsi="Calibri" w:cs="Calibri"/>
                <w:lang w:eastAsia="da-DK"/>
              </w:rPr>
              <w:t xml:space="preserve">, et stof der er forbundet med </w:t>
            </w:r>
            <w:r w:rsidR="00017E99" w:rsidRPr="00017E99">
              <w:rPr>
                <w:rFonts w:ascii="Calibri" w:eastAsia="Times New Roman" w:hAnsi="Calibri" w:cs="Calibri"/>
                <w:i/>
                <w:lang w:eastAsia="da-DK"/>
              </w:rPr>
              <w:t>muskeltræthed</w:t>
            </w:r>
            <w:r w:rsidR="00017E99">
              <w:rPr>
                <w:rFonts w:ascii="Calibri" w:eastAsia="Times New Roman" w:hAnsi="Calibri" w:cs="Calibri"/>
                <w:lang w:eastAsia="da-DK"/>
              </w:rPr>
              <w:t>.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</w:t>
            </w:r>
          </w:p>
          <w:p w14:paraId="014E2B8E" w14:textId="77777777" w:rsidR="00D916FE" w:rsidRPr="005E18B7" w:rsidRDefault="00D916FE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28228340" w14:textId="77777777" w:rsidR="00D916FE" w:rsidRDefault="00D916FE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Disse processer kan frigive en stor mængde energi på meget kort tid ved arbejde med høj intensitet, men de bliver hurtigt brugt op (inden for få </w:t>
            </w:r>
            <w:r w:rsidR="00252B79">
              <w:rPr>
                <w:rFonts w:ascii="Calibri" w:eastAsia="Times New Roman" w:hAnsi="Calibri" w:cs="Calibri"/>
                <w:lang w:eastAsia="da-DK"/>
              </w:rPr>
              <w:t xml:space="preserve">sekunder eller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minutter) afhængig af hvor intensivt der arbejdes – fx i 200 m sprint, et kontraløb i fodbold eller et </w:t>
            </w:r>
            <w:r w:rsidR="00AE4031">
              <w:rPr>
                <w:rFonts w:ascii="Calibri" w:eastAsia="Times New Roman" w:hAnsi="Calibri" w:cs="Calibri"/>
                <w:lang w:eastAsia="da-DK"/>
              </w:rPr>
              <w:t>spring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til smash i volleyball.</w:t>
            </w:r>
          </w:p>
          <w:p w14:paraId="101C27CE" w14:textId="77777777" w:rsidR="00F1247B" w:rsidRPr="005E18B7" w:rsidRDefault="00F1247B" w:rsidP="00F1247B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357E401E" w14:textId="2AA658E3" w:rsidR="00F1247B" w:rsidRPr="005E18B7" w:rsidRDefault="00F1247B" w:rsidP="00F1247B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i/>
                <w:iCs/>
                <w:u w:val="single"/>
                <w:lang w:eastAsia="da-DK"/>
              </w:rPr>
              <w:t>Aerob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betyder "med ilt" og dækker over processer i kroppen der giver energi til musklerne ved forbrug af ilt. Det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te sker primært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ved forbrænding af kulhydrater/sukkerstoffer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og fedtstoffer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. </w:t>
            </w:r>
          </w:p>
          <w:p w14:paraId="7808C88B" w14:textId="77777777" w:rsidR="00F1247B" w:rsidRPr="005E18B7" w:rsidRDefault="00F1247B" w:rsidP="00F1247B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2EE989F4" w14:textId="264D6846" w:rsidR="00F1247B" w:rsidRPr="005E18B7" w:rsidRDefault="00F1247B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Disse processer kan kun følge med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energibehovet i musklerne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, hvis arbejdet ikke har en alt for høj intensitet, men til gængæld kan de give energi til mange timer – fx i langdistanceløb, cykelløb eller langrend.</w:t>
            </w:r>
          </w:p>
        </w:tc>
      </w:tr>
    </w:tbl>
    <w:p w14:paraId="6A3D38D2" w14:textId="3B1AF2EC" w:rsidR="004778D2" w:rsidRDefault="00D916FE" w:rsidP="004778D2">
      <w:pPr>
        <w:spacing w:before="240" w:after="0" w:line="276" w:lineRule="auto"/>
        <w:rPr>
          <w:rFonts w:ascii="Calibri" w:eastAsia="Times New Roman" w:hAnsi="Calibri" w:cs="Calibri"/>
          <w:lang w:eastAsia="da-DK"/>
        </w:rPr>
      </w:pPr>
      <w:r w:rsidRPr="005E18B7">
        <w:rPr>
          <w:rFonts w:ascii="Calibri" w:eastAsia="Times New Roman" w:hAnsi="Calibri" w:cs="Calibri"/>
          <w:lang w:eastAsia="da-DK"/>
        </w:rPr>
        <w:t>Figuren herunder viser hvordan a</w:t>
      </w:r>
      <w:r w:rsidR="00F1247B">
        <w:rPr>
          <w:rFonts w:ascii="Calibri" w:eastAsia="Times New Roman" w:hAnsi="Calibri" w:cs="Calibri"/>
          <w:lang w:eastAsia="da-DK"/>
        </w:rPr>
        <w:t>na</w:t>
      </w:r>
      <w:r w:rsidRPr="005E18B7">
        <w:rPr>
          <w:rFonts w:ascii="Calibri" w:eastAsia="Times New Roman" w:hAnsi="Calibri" w:cs="Calibri"/>
          <w:lang w:eastAsia="da-DK"/>
        </w:rPr>
        <w:t>erobe og aerobe processer er fordelt ved forskellige løbedistancer, hvor der løbes med så høj hastighed som muligt gennem hele løbet. Det vil sige lavere hastighed på en 5 km end på en 800 m, men stadig så høj hastighed som man kan holde til alle 5 km. Denne figur kan også anvendes i andre idrætsgrene</w:t>
      </w:r>
      <w:r w:rsidR="003239B5">
        <w:rPr>
          <w:rFonts w:ascii="Calibri" w:eastAsia="Times New Roman" w:hAnsi="Calibri" w:cs="Calibri"/>
          <w:lang w:eastAsia="da-DK"/>
        </w:rPr>
        <w:t xml:space="preserve"> (</w:t>
      </w:r>
      <w:r w:rsidR="003239B5" w:rsidRPr="005E18B7">
        <w:rPr>
          <w:rFonts w:ascii="Calibri" w:eastAsia="Times New Roman" w:hAnsi="Calibri" w:cs="Calibri"/>
          <w:i/>
          <w:lang w:eastAsia="da-DK"/>
        </w:rPr>
        <w:t>Figur fra Idræt B – idrætsteori; Franch, Isaksen, Jørgensen og Vogensen; Systime 2009</w:t>
      </w:r>
      <w:r w:rsidR="003239B5" w:rsidRPr="003239B5">
        <w:rPr>
          <w:rFonts w:ascii="Calibri" w:eastAsia="Times New Roman" w:hAnsi="Calibri" w:cs="Calibri"/>
          <w:lang w:eastAsia="da-DK"/>
        </w:rPr>
        <w:t>)</w:t>
      </w:r>
      <w:r w:rsidRPr="005E18B7">
        <w:rPr>
          <w:rFonts w:ascii="Calibri" w:eastAsia="Times New Roman" w:hAnsi="Calibri" w:cs="Calibri"/>
          <w:lang w:eastAsia="da-DK"/>
        </w:rPr>
        <w:t>.</w:t>
      </w:r>
    </w:p>
    <w:p w14:paraId="6B1B23E4" w14:textId="74E8DBBC" w:rsidR="00D916FE" w:rsidRPr="005E18B7" w:rsidRDefault="004778D2" w:rsidP="004778D2">
      <w:pPr>
        <w:spacing w:before="240" w:after="0" w:line="276" w:lineRule="auto"/>
        <w:rPr>
          <w:rFonts w:ascii="Calibri" w:eastAsia="Times New Roman" w:hAnsi="Calibri" w:cs="Calibri"/>
          <w:lang w:eastAsia="da-DK"/>
        </w:rPr>
      </w:pPr>
      <w:r w:rsidRPr="005E18B7">
        <w:rPr>
          <w:rFonts w:ascii="Calibri" w:eastAsia="Times New Roman" w:hAnsi="Calibri" w:cs="Calibri"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26BC64D3" wp14:editId="1D516DA9">
            <wp:simplePos x="0" y="0"/>
            <wp:positionH relativeFrom="column">
              <wp:posOffset>1898650</wp:posOffset>
            </wp:positionH>
            <wp:positionV relativeFrom="paragraph">
              <wp:posOffset>37465</wp:posOffset>
            </wp:positionV>
            <wp:extent cx="4183380" cy="3587357"/>
            <wp:effectExtent l="0" t="0" r="7620" b="0"/>
            <wp:wrapThrough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hrough>
            <wp:docPr id="1" name="Billede 1" descr="3333333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33333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358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6FE" w:rsidRPr="005E18B7">
        <w:rPr>
          <w:rFonts w:ascii="Calibri" w:eastAsia="Times New Roman" w:hAnsi="Calibri" w:cs="Calibri"/>
          <w:lang w:eastAsia="da-DK"/>
        </w:rPr>
        <w:t>I figuren kan vi fx se at i et meget kort, intensivt løb på 5-10 sek. (måske et kontraløb i fodbold), vil kroppen få energi stort set udelukkende fra anaerobe processer, da den blå kurve viser ca. 90 % andel af anaerobe processer.</w:t>
      </w:r>
    </w:p>
    <w:p w14:paraId="0B3CDE96" w14:textId="77777777" w:rsidR="00D916FE" w:rsidRPr="005E18B7" w:rsidRDefault="00D916FE" w:rsidP="00DB14C2">
      <w:pPr>
        <w:spacing w:after="0" w:line="276" w:lineRule="auto"/>
        <w:rPr>
          <w:rFonts w:ascii="Calibri" w:eastAsia="Times New Roman" w:hAnsi="Calibri" w:cs="Calibri"/>
          <w:lang w:eastAsia="da-DK"/>
        </w:rPr>
      </w:pPr>
    </w:p>
    <w:p w14:paraId="3933E49A" w14:textId="7C74EC43" w:rsidR="00D916FE" w:rsidRPr="005E18B7" w:rsidRDefault="00D916FE" w:rsidP="00DB14C2">
      <w:pPr>
        <w:spacing w:after="0" w:line="276" w:lineRule="auto"/>
        <w:rPr>
          <w:rFonts w:ascii="Calibri" w:eastAsia="Times New Roman" w:hAnsi="Calibri" w:cs="Calibri"/>
          <w:lang w:eastAsia="da-DK"/>
        </w:rPr>
      </w:pPr>
      <w:r w:rsidRPr="005E18B7">
        <w:rPr>
          <w:rFonts w:ascii="Calibri" w:eastAsia="Times New Roman" w:hAnsi="Calibri" w:cs="Calibri"/>
          <w:lang w:eastAsia="da-DK"/>
        </w:rPr>
        <w:t>Hvis vi i stedet forestiller os et 10 km løb gennemført på ca. 30 min., så vi</w:t>
      </w:r>
      <w:r w:rsidR="008A7493">
        <w:rPr>
          <w:rFonts w:ascii="Calibri" w:eastAsia="Times New Roman" w:hAnsi="Calibri" w:cs="Calibri"/>
          <w:lang w:eastAsia="da-DK"/>
        </w:rPr>
        <w:t xml:space="preserve">ser den grønne kurve at </w:t>
      </w:r>
      <w:r w:rsidRPr="005E18B7">
        <w:rPr>
          <w:rFonts w:ascii="Calibri" w:eastAsia="Times New Roman" w:hAnsi="Calibri" w:cs="Calibri"/>
          <w:lang w:eastAsia="da-DK"/>
        </w:rPr>
        <w:t xml:space="preserve">det i stedet </w:t>
      </w:r>
      <w:r w:rsidR="003A6238">
        <w:rPr>
          <w:rFonts w:ascii="Calibri" w:eastAsia="Times New Roman" w:hAnsi="Calibri" w:cs="Calibri"/>
          <w:lang w:eastAsia="da-DK"/>
        </w:rPr>
        <w:t xml:space="preserve">vil </w:t>
      </w:r>
      <w:r w:rsidRPr="005E18B7">
        <w:rPr>
          <w:rFonts w:ascii="Calibri" w:eastAsia="Times New Roman" w:hAnsi="Calibri" w:cs="Calibri"/>
          <w:lang w:eastAsia="da-DK"/>
        </w:rPr>
        <w:t xml:space="preserve">være de aerobe processer, der ligger på en andel omkring de 90 %. </w:t>
      </w:r>
    </w:p>
    <w:p w14:paraId="16D5C60F" w14:textId="77777777" w:rsidR="00D916FE" w:rsidRPr="005E18B7" w:rsidRDefault="00D916FE" w:rsidP="00DB14C2">
      <w:pPr>
        <w:spacing w:after="0" w:line="276" w:lineRule="auto"/>
        <w:rPr>
          <w:rFonts w:ascii="Calibri" w:eastAsia="Times New Roman" w:hAnsi="Calibri" w:cs="Calibri"/>
          <w:lang w:eastAsia="da-DK"/>
        </w:rPr>
      </w:pPr>
    </w:p>
    <w:p w14:paraId="221BE652" w14:textId="2442A88B" w:rsidR="004778D2" w:rsidRDefault="004778D2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br w:type="page"/>
      </w:r>
    </w:p>
    <w:tbl>
      <w:tblPr>
        <w:tblStyle w:val="Tabel-Git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7A0132" w14:paraId="19FFC212" w14:textId="77777777" w:rsidTr="00DB14C2">
        <w:tc>
          <w:tcPr>
            <w:tcW w:w="9628" w:type="dxa"/>
            <w:shd w:val="clear" w:color="auto" w:fill="E2EFD9" w:themeFill="accent6" w:themeFillTint="33"/>
          </w:tcPr>
          <w:p w14:paraId="4AD6E7EE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lastRenderedPageBreak/>
              <w:t>Hvad er en arbejdskravsanalyse?</w:t>
            </w:r>
          </w:p>
          <w:p w14:paraId="6C9CD73F" w14:textId="77777777" w:rsidR="00DB14C2" w:rsidRDefault="00DB14C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Varigheden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og intensiteten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af de aktivitetsperioder der er i den idrætsgren vi analyserer, betyder altså meget for hvilke energiprocesser der bidrager mest til udøverens energiforsyning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under </w:t>
            </w:r>
          </w:p>
          <w:p w14:paraId="0675B491" w14:textId="00CE8D81" w:rsidR="00DB14C2" w:rsidRDefault="00DB14C2" w:rsidP="00DB14C2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fysisk aktivitet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318C6F4D" w14:textId="668519A6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I en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disciplinspecifik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arbejdskravsanalyse ser man på en bestemt idrætsgren for at finde ud af hvilke krav der stilles til udøverens præstationsevne</w:t>
            </w:r>
            <w:r w:rsidR="006A5D51">
              <w:rPr>
                <w:rFonts w:ascii="Calibri" w:eastAsia="Times New Roman" w:hAnsi="Calibri" w:cs="Calibri"/>
                <w:lang w:eastAsia="da-DK"/>
              </w:rPr>
              <w:t xml:space="preserve"> og fysik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. Det vil sige at man skal finde ud af ting som fx: </w:t>
            </w:r>
          </w:p>
          <w:p w14:paraId="7396AEA4" w14:textId="5320663D" w:rsidR="007A0132" w:rsidRPr="005E18B7" w:rsidRDefault="007A0132" w:rsidP="00DB14C2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hvor længe udøveren er i gang</w:t>
            </w:r>
            <w:r w:rsidR="006A5D51">
              <w:rPr>
                <w:rFonts w:ascii="Calibri" w:eastAsia="Times New Roman" w:hAnsi="Calibri" w:cs="Calibri"/>
                <w:lang w:eastAsia="da-DK"/>
              </w:rPr>
              <w:t xml:space="preserve"> i alt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</w:t>
            </w:r>
          </w:p>
          <w:p w14:paraId="76B6C954" w14:textId="4FEDBC53" w:rsidR="007A0132" w:rsidRPr="005E18B7" w:rsidRDefault="007A0132" w:rsidP="00DB14C2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hvor mange </w:t>
            </w:r>
            <w:r w:rsidR="006A5D51">
              <w:rPr>
                <w:rFonts w:ascii="Calibri" w:eastAsia="Times New Roman" w:hAnsi="Calibri" w:cs="Calibri"/>
                <w:lang w:eastAsia="da-DK"/>
              </w:rPr>
              <w:t xml:space="preserve">og hvor lange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pauser der er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</w:t>
            </w:r>
          </w:p>
          <w:p w14:paraId="5D56902D" w14:textId="77777777" w:rsidR="007A0132" w:rsidRPr="005E18B7" w:rsidRDefault="007A0132" w:rsidP="00DB14C2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med hvilken intensitet der arbejdes </w:t>
            </w:r>
          </w:p>
          <w:p w14:paraId="5CE60781" w14:textId="77777777" w:rsidR="007A0132" w:rsidRPr="005E18B7" w:rsidRDefault="007A0132" w:rsidP="00DB14C2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hvilke slags bevægelser der laves mange af </w:t>
            </w:r>
          </w:p>
          <w:p w14:paraId="7FBAD50C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Disse ting undersøger man ved at observere udøveren, enten live eller på video. </w:t>
            </w:r>
          </w:p>
          <w:p w14:paraId="3D8C30DC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463B395E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Når man siger at arbejdskravsanalysen er </w:t>
            </w:r>
            <w:r w:rsidRPr="005E18B7">
              <w:rPr>
                <w:rFonts w:ascii="Calibri" w:eastAsia="Times New Roman" w:hAnsi="Calibri" w:cs="Calibri"/>
                <w:i/>
                <w:lang w:eastAsia="da-DK"/>
              </w:rPr>
              <w:t>disciplinspecifik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, betyder det at den altid vil </w:t>
            </w:r>
            <w:r>
              <w:rPr>
                <w:rFonts w:ascii="Calibri" w:eastAsia="Times New Roman" w:hAnsi="Calibri" w:cs="Calibri"/>
                <w:lang w:eastAsia="da-DK"/>
              </w:rPr>
              <w:t>fokusere på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en bestemt disciplin/idrætsgren. Selv om nogle idrætsgrene på overfladen kan ligne hinanden, kan der alligevel være forskelle der er vigtige, og som gør at man fx ikke bare kan regne med at </w:t>
            </w:r>
            <w:r>
              <w:rPr>
                <w:rFonts w:ascii="Calibri" w:eastAsia="Times New Roman" w:hAnsi="Calibri" w:cs="Calibri"/>
                <w:lang w:eastAsia="da-DK"/>
              </w:rPr>
              <w:t>basketball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spillere og håndboldspillere skal træne på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helt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samme måde.</w:t>
            </w:r>
          </w:p>
          <w:p w14:paraId="6914B5FE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5A96D239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Når man ved mere om de arbejdskrav der stilles til udøveren, kan man bedre tilrettelægge målrettet træning, der er beregnet til at forbedre de vigtigste egenskaber ved udøveren i den bestemte idrætsgren.</w:t>
            </w:r>
          </w:p>
          <w:p w14:paraId="670BC5B2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00856EFE" w14:textId="49AC3A92" w:rsidR="007A0132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Arbejdskravsanalysen er en vigtig </w:t>
            </w:r>
            <w:r>
              <w:rPr>
                <w:rFonts w:ascii="Calibri" w:eastAsia="Times New Roman" w:hAnsi="Calibri" w:cs="Calibri"/>
                <w:lang w:eastAsia="da-DK"/>
              </w:rPr>
              <w:t>analyse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metode i idræt, og den bruges i alle idrætsgrene for at finde ud af hvordan man skal træne for at blive bedre.</w:t>
            </w:r>
          </w:p>
        </w:tc>
      </w:tr>
    </w:tbl>
    <w:p w14:paraId="0774F95F" w14:textId="6F4FC502" w:rsidR="007A0132" w:rsidRDefault="007A0132" w:rsidP="00D916FE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tbl>
      <w:tblPr>
        <w:tblStyle w:val="Tabel-Gitter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7A0132" w14:paraId="16D8C918" w14:textId="77777777" w:rsidTr="00DB14C2">
        <w:tc>
          <w:tcPr>
            <w:tcW w:w="9628" w:type="dxa"/>
            <w:shd w:val="clear" w:color="auto" w:fill="FFF2CC" w:themeFill="accent4" w:themeFillTint="33"/>
          </w:tcPr>
          <w:p w14:paraId="3C5F9C3C" w14:textId="77777777" w:rsidR="007A0132" w:rsidRPr="005E18B7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Hv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ordan</w:t>
            </w:r>
            <w:r w:rsidRPr="005E18B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laver man</w:t>
            </w:r>
            <w:r w:rsidRPr="005E18B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 xml:space="preserve"> en arbejdskravsanalyse?</w:t>
            </w:r>
          </w:p>
          <w:p w14:paraId="3AF97B18" w14:textId="72826FD2" w:rsidR="007A0132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En </w:t>
            </w:r>
            <w:r w:rsidR="00661116">
              <w:rPr>
                <w:rFonts w:ascii="Calibri" w:eastAsia="Times New Roman" w:hAnsi="Calibri" w:cs="Calibri"/>
                <w:lang w:eastAsia="da-DK"/>
              </w:rPr>
              <w:t>metode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man kan anvende </w:t>
            </w:r>
            <w:r w:rsidR="00661116">
              <w:rPr>
                <w:rFonts w:ascii="Calibri" w:eastAsia="Times New Roman" w:hAnsi="Calibri" w:cs="Calibri"/>
                <w:lang w:eastAsia="da-DK"/>
              </w:rPr>
              <w:t>til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systematisk at analyse</w:t>
            </w:r>
            <w:r w:rsidR="00661116">
              <w:rPr>
                <w:rFonts w:ascii="Calibri" w:eastAsia="Times New Roman" w:hAnsi="Calibri" w:cs="Calibri"/>
                <w:lang w:eastAsia="da-DK"/>
              </w:rPr>
              <w:t>re idrætsgrenen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består i at udfylde </w:t>
            </w:r>
            <w:r w:rsidR="00661116">
              <w:rPr>
                <w:rFonts w:ascii="Calibri" w:eastAsia="Times New Roman" w:hAnsi="Calibri" w:cs="Calibri"/>
                <w:lang w:eastAsia="da-DK"/>
              </w:rPr>
              <w:t>dette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skema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, hvor man vurderer </w:t>
            </w:r>
            <w:r w:rsidR="00661116" w:rsidRPr="00661116">
              <w:rPr>
                <w:rFonts w:ascii="Calibri" w:eastAsia="Times New Roman" w:hAnsi="Calibri" w:cs="Calibri"/>
                <w:i/>
                <w:lang w:eastAsia="da-DK"/>
              </w:rPr>
              <w:t>idrætsgrenens krav</w:t>
            </w:r>
            <w:r w:rsidR="00661116">
              <w:rPr>
                <w:rFonts w:ascii="Calibri" w:eastAsia="Times New Roman" w:hAnsi="Calibri" w:cs="Calibri"/>
                <w:lang w:eastAsia="da-DK"/>
              </w:rPr>
              <w:t xml:space="preserve"> til </w:t>
            </w:r>
            <w:r>
              <w:rPr>
                <w:rFonts w:ascii="Calibri" w:eastAsia="Times New Roman" w:hAnsi="Calibri" w:cs="Calibri"/>
                <w:lang w:eastAsia="da-DK"/>
              </w:rPr>
              <w:t>forskellige fysiske præstationsparametre på en skala fra 1 til 5.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</w:t>
            </w:r>
          </w:p>
          <w:p w14:paraId="0FF424A2" w14:textId="085DA08D" w:rsidR="007A0132" w:rsidRDefault="007A0132" w:rsidP="00DB14C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En ”fysisk præstationsparameter” er en bestemt </w:t>
            </w:r>
            <w:r w:rsidR="00B651F0">
              <w:rPr>
                <w:rFonts w:ascii="Calibri" w:eastAsia="Times New Roman" w:hAnsi="Calibri" w:cs="Calibri"/>
                <w:lang w:eastAsia="da-DK"/>
              </w:rPr>
              <w:t>fysiologisk færdighed eller egenskab,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som </w:t>
            </w:r>
            <w:r>
              <w:rPr>
                <w:rFonts w:ascii="Calibri" w:eastAsia="Times New Roman" w:hAnsi="Calibri" w:cs="Calibri"/>
                <w:lang w:eastAsia="da-DK"/>
              </w:rPr>
              <w:t>udøveren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 kan være mere eller mindre god til eller trænet i</w:t>
            </w:r>
            <w:r w:rsidR="004778D2">
              <w:rPr>
                <w:rFonts w:ascii="Calibri" w:eastAsia="Times New Roman" w:hAnsi="Calibri" w:cs="Calibri"/>
                <w:lang w:eastAsia="da-DK"/>
              </w:rPr>
              <w:t xml:space="preserve"> (forklaringer på de forskellige findes på næste side</w:t>
            </w:r>
            <w:r w:rsidR="00661116">
              <w:rPr>
                <w:rFonts w:ascii="Calibri" w:eastAsia="Times New Roman" w:hAnsi="Calibri" w:cs="Calibri"/>
                <w:lang w:eastAsia="da-DK"/>
              </w:rPr>
              <w:t>)</w:t>
            </w:r>
            <w:r w:rsidR="00EB4C33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1D641E23" w14:textId="0FECA17E" w:rsidR="00661116" w:rsidRDefault="00661116" w:rsidP="002848F5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D36BE1">
              <w:rPr>
                <w:rFonts w:ascii="Calibri" w:eastAsia="Times New Roman" w:hAnsi="Calibri" w:cs="Calibri"/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6F45E10B" wp14:editId="0029C1D0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86360</wp:posOffset>
                  </wp:positionV>
                  <wp:extent cx="4117340" cy="1936750"/>
                  <wp:effectExtent l="0" t="0" r="0" b="6350"/>
                  <wp:wrapThrough wrapText="bothSides">
                    <wp:wrapPolygon edited="0">
                      <wp:start x="0" y="0"/>
                      <wp:lineTo x="0" y="21458"/>
                      <wp:lineTo x="21487" y="21458"/>
                      <wp:lineTo x="21487" y="0"/>
                      <wp:lineTo x="0" y="0"/>
                    </wp:wrapPolygon>
                  </wp:wrapThrough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" t="2018" r="220" b="1524"/>
                          <a:stretch/>
                        </pic:blipFill>
                        <pic:spPr bwMode="auto">
                          <a:xfrm>
                            <a:off x="0" y="0"/>
                            <a:ext cx="4117340" cy="193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7813AB" w14:textId="167CBEA7" w:rsidR="00661116" w:rsidRDefault="00661116" w:rsidP="00661116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1AB9C926" w14:textId="46E2770B" w:rsidR="00661116" w:rsidRDefault="00661116" w:rsidP="00661116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4AFC1BD1" w14:textId="738B8B3F" w:rsidR="00661116" w:rsidRDefault="00661116" w:rsidP="00661116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4B69F64F" w14:textId="34890682" w:rsidR="00661116" w:rsidRDefault="00661116" w:rsidP="00661116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07CB7E46" w14:textId="24B7FD20" w:rsidR="00661116" w:rsidRDefault="00661116" w:rsidP="00661116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41768938" w14:textId="7B7B05F4" w:rsidR="00661116" w:rsidRDefault="00661116" w:rsidP="00661116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5146BB92" w14:textId="604C3F4C" w:rsidR="007A0132" w:rsidRDefault="007A0132" w:rsidP="00661116">
            <w:pPr>
              <w:spacing w:line="276" w:lineRule="auto"/>
              <w:rPr>
                <w:rFonts w:ascii="Calibri" w:eastAsia="Times New Roman" w:hAnsi="Calibri" w:cs="Calibri"/>
                <w:lang w:eastAsia="da-DK"/>
              </w:rPr>
            </w:pPr>
          </w:p>
          <w:p w14:paraId="14338096" w14:textId="20279103" w:rsidR="007A0132" w:rsidRDefault="00661116" w:rsidP="00661116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Man taler desuden om at psykologiske og sociale faktorer</w:t>
            </w:r>
            <w:r w:rsidR="006A5D51">
              <w:rPr>
                <w:rFonts w:ascii="Calibri" w:eastAsia="Times New Roman" w:hAnsi="Calibri" w:cs="Calibri"/>
                <w:lang w:eastAsia="da-DK"/>
              </w:rPr>
              <w:t xml:space="preserve"> også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er med til at påvirke præstationsevnen, og i en mere omfattende arbejdskravsanalyse kan man også tage disse med.</w:t>
            </w:r>
          </w:p>
        </w:tc>
      </w:tr>
    </w:tbl>
    <w:p w14:paraId="7D280870" w14:textId="38034BE4" w:rsidR="00661116" w:rsidRDefault="00661116" w:rsidP="00DB14C2">
      <w:pPr>
        <w:spacing w:after="0" w:line="276" w:lineRule="auto"/>
        <w:rPr>
          <w:rFonts w:ascii="Calibri" w:eastAsia="Times New Roman" w:hAnsi="Calibri" w:cs="Calibri"/>
          <w:lang w:eastAsia="da-DK"/>
        </w:rPr>
      </w:pPr>
    </w:p>
    <w:p w14:paraId="71833FB1" w14:textId="77777777" w:rsidR="00661116" w:rsidRDefault="00661116">
      <w:pPr>
        <w:spacing w:after="160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C33" w14:paraId="68DB0B64" w14:textId="77777777" w:rsidTr="00536E9E">
        <w:tc>
          <w:tcPr>
            <w:tcW w:w="973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A7D02A3" w14:textId="3C316D09" w:rsidR="00EB4C33" w:rsidRDefault="00EB4C33" w:rsidP="00EB4C33">
            <w:pPr>
              <w:spacing w:after="0" w:line="276" w:lineRule="auto"/>
              <w:rPr>
                <w:rFonts w:ascii="Calibri" w:eastAsia="Times New Roman" w:hAnsi="Calibri" w:cs="Calibri"/>
                <w:u w:val="single"/>
                <w:lang w:eastAsia="da-DK"/>
              </w:rPr>
            </w:pPr>
            <w:r w:rsidRPr="00F364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lastRenderedPageBreak/>
              <w:t>Forklaringer af præstationsparametre</w:t>
            </w:r>
          </w:p>
        </w:tc>
      </w:tr>
      <w:tr w:rsidR="004778D2" w14:paraId="0317D570" w14:textId="77777777" w:rsidTr="00B651F0">
        <w:tc>
          <w:tcPr>
            <w:tcW w:w="9736" w:type="dxa"/>
            <w:shd w:val="clear" w:color="auto" w:fill="E2EFD9" w:themeFill="accent6" w:themeFillTint="33"/>
            <w:tcMar>
              <w:top w:w="85" w:type="dxa"/>
              <w:bottom w:w="85" w:type="dxa"/>
            </w:tcMar>
          </w:tcPr>
          <w:p w14:paraId="218952C8" w14:textId="24EDF877" w:rsidR="004778D2" w:rsidRDefault="004778D2" w:rsidP="004778D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A54296">
              <w:rPr>
                <w:rFonts w:ascii="Calibri" w:eastAsia="Times New Roman" w:hAnsi="Calibri" w:cs="Calibri"/>
                <w:u w:val="single"/>
                <w:lang w:eastAsia="da-DK"/>
              </w:rPr>
              <w:t>Maksimal styrke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handler om hvor meget man i en enkelt eller flere bevægelser er i stand til at udnytte ens fulde muskelkraft i dele af eller </w:t>
            </w:r>
            <w:r w:rsidR="00536E9E">
              <w:rPr>
                <w:rFonts w:ascii="Calibri" w:eastAsia="Times New Roman" w:hAnsi="Calibri" w:cs="Calibri"/>
                <w:lang w:eastAsia="da-DK"/>
              </w:rPr>
              <w:t xml:space="preserve">i </w:t>
            </w:r>
            <w:r>
              <w:rPr>
                <w:rFonts w:ascii="Calibri" w:eastAsia="Times New Roman" w:hAnsi="Calibri" w:cs="Calibri"/>
                <w:lang w:eastAsia="da-DK"/>
              </w:rPr>
              <w:t>hele kroppen.</w:t>
            </w:r>
          </w:p>
          <w:p w14:paraId="4C44B670" w14:textId="2C6542B0" w:rsidR="004778D2" w:rsidRDefault="004778D2" w:rsidP="00EB4C33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Hvis denne parameter skal vurderes som vigtig i en idrætsgren, er det fordi udøvelsen kræver at man én eller flere gange skal udføre bevægelser der kræver stor fysisk kraft, fx i styrkeløft eller brydning.</w:t>
            </w:r>
          </w:p>
        </w:tc>
      </w:tr>
      <w:tr w:rsidR="00EB4C33" w14:paraId="4A87780B" w14:textId="77777777" w:rsidTr="00B651F0">
        <w:tc>
          <w:tcPr>
            <w:tcW w:w="9736" w:type="dxa"/>
            <w:shd w:val="clear" w:color="auto" w:fill="D9E2F3" w:themeFill="accent5" w:themeFillTint="33"/>
            <w:tcMar>
              <w:top w:w="85" w:type="dxa"/>
              <w:bottom w:w="85" w:type="dxa"/>
            </w:tcMar>
          </w:tcPr>
          <w:p w14:paraId="22FF5427" w14:textId="77777777" w:rsidR="00536E9E" w:rsidRDefault="00EB4C33" w:rsidP="004778D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A54296">
              <w:rPr>
                <w:rFonts w:ascii="Calibri" w:eastAsia="Times New Roman" w:hAnsi="Calibri" w:cs="Calibri"/>
                <w:u w:val="single"/>
                <w:lang w:eastAsia="da-DK"/>
              </w:rPr>
              <w:t>Eksplosivitet/hurtighed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handler om</w:t>
            </w:r>
            <w:r w:rsidRPr="00A54296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hvor meget man i en enkelt eller flere bevægelser er i stand til meget hurtigt at udvikle muskelkraft i dele af eller </w:t>
            </w:r>
            <w:r w:rsidR="00536E9E">
              <w:rPr>
                <w:rFonts w:ascii="Calibri" w:eastAsia="Times New Roman" w:hAnsi="Calibri" w:cs="Calibri"/>
                <w:lang w:eastAsia="da-DK"/>
              </w:rPr>
              <w:t xml:space="preserve">i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hele kroppen. </w:t>
            </w:r>
          </w:p>
          <w:p w14:paraId="6556B5C0" w14:textId="5F3C2FB6" w:rsidR="00EB4C33" w:rsidRPr="00EB4C33" w:rsidRDefault="00EB4C33" w:rsidP="004778D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Hvis denne parameter skal vurderes som vigtig i en idrætsgren, er det fordi udøvelsen kræver at man én eller flere gange skal udføre bevægelser der kræver hurtig udvikling af stor muskelkraft, fx i længdespring eller spring til smash i badminton.</w:t>
            </w:r>
          </w:p>
        </w:tc>
      </w:tr>
      <w:tr w:rsidR="00EB4C33" w14:paraId="470B2604" w14:textId="77777777" w:rsidTr="00B651F0">
        <w:tc>
          <w:tcPr>
            <w:tcW w:w="9736" w:type="dxa"/>
            <w:shd w:val="clear" w:color="auto" w:fill="FFF2CC" w:themeFill="accent4" w:themeFillTint="33"/>
            <w:tcMar>
              <w:top w:w="85" w:type="dxa"/>
              <w:bottom w:w="85" w:type="dxa"/>
            </w:tcMar>
          </w:tcPr>
          <w:p w14:paraId="5DE8553A" w14:textId="77777777" w:rsidR="00EB4C33" w:rsidRDefault="00EB4C33" w:rsidP="00EB4C33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F40593">
              <w:rPr>
                <w:rFonts w:ascii="Calibri" w:eastAsia="Times New Roman" w:hAnsi="Calibri" w:cs="Calibri"/>
                <w:u w:val="single"/>
                <w:lang w:eastAsia="da-DK"/>
              </w:rPr>
              <w:t>Bevægelighed/smidighed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handler om</w:t>
            </w:r>
            <w:r w:rsidRPr="00A54296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>hvor meget man i en enkelt eller flere bevægelser er i stand til at bringe sine led og kropsdele i yderpositioner, hvor leddene enten er ekstremt strakte eller bøjede.</w:t>
            </w:r>
          </w:p>
          <w:p w14:paraId="242F5636" w14:textId="5F4906BD" w:rsidR="00EB4C33" w:rsidRPr="00EB4C33" w:rsidRDefault="00EB4C33" w:rsidP="004778D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Hvis denne parameter skal vurderes som vigtig i en idrætsgren, er det fordi udøvelsen kræver at man én eller flere gange skal udføre bevægelser der kræver at man kommer i yderstillinger, fx i </w:t>
            </w:r>
            <w:r w:rsidR="002848F5">
              <w:rPr>
                <w:rFonts w:ascii="Calibri" w:eastAsia="Times New Roman" w:hAnsi="Calibri" w:cs="Calibri"/>
                <w:lang w:eastAsia="da-DK"/>
              </w:rPr>
              <w:t>redskabs-</w:t>
            </w:r>
            <w:r>
              <w:rPr>
                <w:rFonts w:ascii="Calibri" w:eastAsia="Times New Roman" w:hAnsi="Calibri" w:cs="Calibri"/>
                <w:lang w:eastAsia="da-DK"/>
              </w:rPr>
              <w:t>gymnastik eller visse former for kampsport.</w:t>
            </w:r>
          </w:p>
        </w:tc>
      </w:tr>
      <w:tr w:rsidR="00EB4C33" w14:paraId="70581756" w14:textId="77777777" w:rsidTr="00B651F0">
        <w:tc>
          <w:tcPr>
            <w:tcW w:w="9736" w:type="dxa"/>
            <w:shd w:val="clear" w:color="auto" w:fill="EDEDED" w:themeFill="accent3" w:themeFillTint="33"/>
            <w:tcMar>
              <w:top w:w="85" w:type="dxa"/>
              <w:bottom w:w="85" w:type="dxa"/>
            </w:tcMar>
          </w:tcPr>
          <w:p w14:paraId="4BAC9A02" w14:textId="77777777" w:rsidR="00EB4C33" w:rsidRDefault="00EB4C33" w:rsidP="00EB4C33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397639">
              <w:rPr>
                <w:rFonts w:ascii="Calibri" w:eastAsia="Times New Roman" w:hAnsi="Calibri" w:cs="Calibri"/>
                <w:u w:val="single"/>
                <w:lang w:eastAsia="da-DK"/>
              </w:rPr>
              <w:t>Aerob arbejdskapacitet</w:t>
            </w:r>
            <w:r w:rsidRPr="00397639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>handler om</w:t>
            </w:r>
            <w:r w:rsidRPr="00A54296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>i hvor høj grad man gennem mange minutter eller flere timer er i stand til at trække på kroppens evne til at frigive energi til den fysiske aktivitet ved aerobe processer.</w:t>
            </w:r>
          </w:p>
          <w:p w14:paraId="4A491283" w14:textId="7FDA932F" w:rsidR="00EB4C33" w:rsidRPr="00EB4C33" w:rsidRDefault="00EB4C33" w:rsidP="004778D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Hvis denne parameter skal vurderes som vigtig i en idrætsgren, er det fordi udøvelsen kræver at man igennem længere tid skal kunne opretholde </w:t>
            </w:r>
            <w:r w:rsidR="00C94F07">
              <w:rPr>
                <w:rFonts w:ascii="Calibri" w:eastAsia="Times New Roman" w:hAnsi="Calibri" w:cs="Calibri"/>
                <w:lang w:eastAsia="da-DK"/>
              </w:rPr>
              <w:t>forholdsvis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høj og ret konstant intensitet, fx i </w:t>
            </w:r>
            <w:r w:rsidR="002848F5">
              <w:rPr>
                <w:rFonts w:ascii="Calibri" w:eastAsia="Times New Roman" w:hAnsi="Calibri" w:cs="Calibri"/>
                <w:lang w:eastAsia="da-DK"/>
              </w:rPr>
              <w:t>landevejs</w:t>
            </w:r>
            <w:r>
              <w:rPr>
                <w:rFonts w:ascii="Calibri" w:eastAsia="Times New Roman" w:hAnsi="Calibri" w:cs="Calibri"/>
                <w:lang w:eastAsia="da-DK"/>
              </w:rPr>
              <w:t>cykling eller langdistanceløb.</w:t>
            </w:r>
          </w:p>
        </w:tc>
      </w:tr>
      <w:tr w:rsidR="00EB4C33" w14:paraId="020F0729" w14:textId="77777777" w:rsidTr="00B651F0">
        <w:tc>
          <w:tcPr>
            <w:tcW w:w="9736" w:type="dxa"/>
            <w:shd w:val="clear" w:color="auto" w:fill="FBE4D5" w:themeFill="accent2" w:themeFillTint="33"/>
            <w:tcMar>
              <w:top w:w="85" w:type="dxa"/>
              <w:bottom w:w="85" w:type="dxa"/>
            </w:tcMar>
          </w:tcPr>
          <w:p w14:paraId="43C6E831" w14:textId="77777777" w:rsidR="00EB4C33" w:rsidRDefault="00EB4C33" w:rsidP="00EB4C33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397639">
              <w:rPr>
                <w:rFonts w:ascii="Calibri" w:eastAsia="Times New Roman" w:hAnsi="Calibri" w:cs="Calibri"/>
                <w:u w:val="single"/>
                <w:lang w:eastAsia="da-DK"/>
              </w:rPr>
              <w:t>A</w:t>
            </w:r>
            <w:r>
              <w:rPr>
                <w:rFonts w:ascii="Calibri" w:eastAsia="Times New Roman" w:hAnsi="Calibri" w:cs="Calibri"/>
                <w:u w:val="single"/>
                <w:lang w:eastAsia="da-DK"/>
              </w:rPr>
              <w:t>na</w:t>
            </w:r>
            <w:r w:rsidRPr="00397639">
              <w:rPr>
                <w:rFonts w:ascii="Calibri" w:eastAsia="Times New Roman" w:hAnsi="Calibri" w:cs="Calibri"/>
                <w:u w:val="single"/>
                <w:lang w:eastAsia="da-DK"/>
              </w:rPr>
              <w:t>erob arbejdskapacitet</w:t>
            </w:r>
            <w:r w:rsidRPr="00397639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>handler om</w:t>
            </w:r>
            <w:r w:rsidRPr="00A54296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>i hvor høj grad man i få sekunder eller minutter er i stand til at trække på kroppens evne til at frigive energi til den fysiske aktivitet ved anaerobe processer.</w:t>
            </w:r>
          </w:p>
          <w:p w14:paraId="2DC1E230" w14:textId="5AA3FDFD" w:rsidR="00EB4C33" w:rsidRPr="00EB4C33" w:rsidRDefault="00EB4C33" w:rsidP="004778D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Hvis denne parameter skal vurderes som vigtig i en idrætsgren, er det fordi udøvelsen kræver at man igennem kort tid skal kunne opretholde en meget høj intensitet, fx i </w:t>
            </w:r>
            <w:r w:rsidR="002848F5">
              <w:rPr>
                <w:rFonts w:ascii="Calibri" w:eastAsia="Times New Roman" w:hAnsi="Calibri" w:cs="Calibri"/>
                <w:lang w:eastAsia="da-DK"/>
              </w:rPr>
              <w:t xml:space="preserve">100 m </w:t>
            </w:r>
            <w:r>
              <w:rPr>
                <w:rFonts w:ascii="Calibri" w:eastAsia="Times New Roman" w:hAnsi="Calibri" w:cs="Calibri"/>
                <w:lang w:eastAsia="da-DK"/>
              </w:rPr>
              <w:t>sprintløb eller et kontraløb i fodbold.</w:t>
            </w:r>
          </w:p>
        </w:tc>
      </w:tr>
      <w:tr w:rsidR="00EB4C33" w14:paraId="1547937B" w14:textId="77777777" w:rsidTr="00B651F0">
        <w:tc>
          <w:tcPr>
            <w:tcW w:w="9736" w:type="dxa"/>
            <w:shd w:val="clear" w:color="auto" w:fill="DEEAF6" w:themeFill="accent1" w:themeFillTint="33"/>
            <w:tcMar>
              <w:top w:w="85" w:type="dxa"/>
              <w:bottom w:w="85" w:type="dxa"/>
            </w:tcMar>
          </w:tcPr>
          <w:p w14:paraId="5CF72EBE" w14:textId="77777777" w:rsidR="00EB4C33" w:rsidRDefault="00EB4C33" w:rsidP="00EB4C33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u w:val="single"/>
                <w:lang w:eastAsia="da-DK"/>
              </w:rPr>
              <w:t>Balance</w:t>
            </w:r>
            <w:r w:rsidRPr="00397639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>handler om</w:t>
            </w:r>
            <w:r w:rsidRPr="00A54296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lang w:eastAsia="da-DK"/>
              </w:rPr>
              <w:t>evnen til på alle tidspunkter at kunne kontrollere og vælge hvilken vej ens krop bevæger sig, eller til hurtigt at kunne genvinde denne kontrol, hvis man mister den – evt. pga. udefrakommende påvirkning.</w:t>
            </w:r>
          </w:p>
          <w:p w14:paraId="2AA4F494" w14:textId="4A7A3C1F" w:rsidR="00EB4C33" w:rsidRPr="00EB4C33" w:rsidRDefault="00EB4C33" w:rsidP="004778D2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Hvis denne parameter skal vurderes som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da-DK"/>
              </w:rPr>
              <w:t xml:space="preserve">vigtig i en idrætsgren, er det fordi udøvelsen kræver at man gentagne gange udfordres på sin balance eller fordi </w:t>
            </w:r>
            <w:r w:rsidR="002848F5">
              <w:rPr>
                <w:rFonts w:ascii="Calibri" w:eastAsia="Times New Roman" w:hAnsi="Calibri" w:cs="Calibri"/>
                <w:lang w:eastAsia="da-DK"/>
              </w:rPr>
              <w:t>konsekvenserne for ens sikkerhed eller præstation kan blive meget store, hvis man mister balancen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, fx i </w:t>
            </w:r>
            <w:r w:rsidR="00661116">
              <w:rPr>
                <w:rFonts w:ascii="Calibri" w:eastAsia="Times New Roman" w:hAnsi="Calibri" w:cs="Calibri"/>
                <w:lang w:eastAsia="da-DK"/>
              </w:rPr>
              <w:t xml:space="preserve">en serie spring i </w:t>
            </w:r>
            <w:r>
              <w:rPr>
                <w:rFonts w:ascii="Calibri" w:eastAsia="Times New Roman" w:hAnsi="Calibri" w:cs="Calibri"/>
                <w:lang w:eastAsia="da-DK"/>
              </w:rPr>
              <w:t>springgymnastik eller i boldspil hvor man skubbes, tackles eller på anden måde påvirkes udefra.</w:t>
            </w:r>
          </w:p>
        </w:tc>
      </w:tr>
      <w:tr w:rsidR="00EB4C33" w14:paraId="4D68CC69" w14:textId="77777777" w:rsidTr="00B651F0">
        <w:tc>
          <w:tcPr>
            <w:tcW w:w="9736" w:type="dxa"/>
            <w:shd w:val="clear" w:color="auto" w:fill="D5DCE4" w:themeFill="text2" w:themeFillTint="33"/>
            <w:tcMar>
              <w:top w:w="85" w:type="dxa"/>
              <w:bottom w:w="85" w:type="dxa"/>
            </w:tcMar>
          </w:tcPr>
          <w:p w14:paraId="768AE8E1" w14:textId="77777777" w:rsidR="00EB4C33" w:rsidRDefault="00EB4C33" w:rsidP="00EB4C33">
            <w:pPr>
              <w:spacing w:after="0" w:line="276" w:lineRule="auto"/>
              <w:rPr>
                <w:rFonts w:ascii="Calibri" w:eastAsia="Times New Roman" w:hAnsi="Calibri" w:cs="Calibri"/>
                <w:lang w:eastAsia="da-DK"/>
              </w:rPr>
            </w:pPr>
            <w:r w:rsidRPr="00772FBF">
              <w:rPr>
                <w:rFonts w:ascii="Calibri" w:eastAsia="Times New Roman" w:hAnsi="Calibri" w:cs="Calibri"/>
                <w:u w:val="single"/>
                <w:lang w:eastAsia="da-DK"/>
              </w:rPr>
              <w:t>Reaktionsevne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handler om på meget kort tid at kunne opfatte en situation og reagere hensigtsmæssigt på den. Man omtaler det ofte som ”gode reflekser”.</w:t>
            </w:r>
          </w:p>
          <w:p w14:paraId="4FDF87C7" w14:textId="096ABC95" w:rsidR="00EB4C33" w:rsidRDefault="00EB4C33" w:rsidP="00EB4C3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Hvis denne parameter skal vurderes som vigtig i en idrætsgren, er det fordi udøvelsen kræver at man ofte reagerer hurtigt på ukendte påvirkninger udefra, fx i </w:t>
            </w:r>
            <w:r w:rsidR="00661116">
              <w:rPr>
                <w:rFonts w:ascii="Calibri" w:eastAsia="Times New Roman" w:hAnsi="Calibri" w:cs="Calibri"/>
                <w:lang w:eastAsia="da-DK"/>
              </w:rPr>
              <w:t xml:space="preserve">smashmodtagning i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badminton eller i </w:t>
            </w:r>
            <w:r w:rsidR="00661116">
              <w:rPr>
                <w:rFonts w:ascii="Calibri" w:eastAsia="Times New Roman" w:hAnsi="Calibri" w:cs="Calibri"/>
                <w:lang w:eastAsia="da-DK"/>
              </w:rPr>
              <w:t xml:space="preserve">undvigelse af slag i </w:t>
            </w:r>
            <w:r>
              <w:rPr>
                <w:rFonts w:ascii="Calibri" w:eastAsia="Times New Roman" w:hAnsi="Calibri" w:cs="Calibri"/>
                <w:lang w:eastAsia="da-DK"/>
              </w:rPr>
              <w:t>boksning.</w:t>
            </w:r>
          </w:p>
        </w:tc>
      </w:tr>
    </w:tbl>
    <w:p w14:paraId="072AF20B" w14:textId="1594323E" w:rsidR="00633763" w:rsidRDefault="00633763" w:rsidP="00DB14C2">
      <w:pPr>
        <w:spacing w:after="0" w:line="276" w:lineRule="auto"/>
        <w:rPr>
          <w:rFonts w:ascii="Calibri" w:eastAsia="Times New Roman" w:hAnsi="Calibri" w:cs="Calibri"/>
          <w:lang w:eastAsia="da-DK"/>
        </w:rPr>
      </w:pPr>
    </w:p>
    <w:p w14:paraId="2C2308E8" w14:textId="77777777" w:rsidR="007A0132" w:rsidRDefault="007A0132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br w:type="page"/>
      </w:r>
    </w:p>
    <w:p w14:paraId="7B0B4DE0" w14:textId="4808C30E" w:rsidR="00B651F0" w:rsidRPr="00B651F0" w:rsidRDefault="00B651F0" w:rsidP="00686B7F">
      <w:pPr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lastRenderedPageBreak/>
        <w:t xml:space="preserve">Arbejdskravsanalyse af </w:t>
      </w:r>
      <w:r w:rsidR="003B0A1C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pickleball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804"/>
      </w:tblGrid>
      <w:tr w:rsidR="00686B7F" w:rsidRPr="005E18B7" w14:paraId="731F3C6F" w14:textId="77777777" w:rsidTr="00B651F0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370A0A" w14:textId="2FBA8586" w:rsidR="00686B7F" w:rsidRPr="007A0132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da-DK"/>
              </w:rPr>
            </w:pPr>
            <w:r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>Fysisk præstationsparameter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9C7895" w14:textId="77777777" w:rsidR="007A0132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</w:pPr>
            <w:r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>Vurdering (1</w:t>
            </w:r>
            <w:r w:rsidR="007A0132"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 xml:space="preserve"> </w:t>
            </w:r>
            <w:r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>=</w:t>
            </w:r>
            <w:r w:rsidR="007A0132"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 xml:space="preserve"> </w:t>
            </w:r>
            <w:r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>ikke vigtig</w:t>
            </w:r>
            <w:r w:rsidR="007A0132"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>, 5 = meget vigtig</w:t>
            </w:r>
            <w:r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>)</w:t>
            </w:r>
            <w:r w:rsidR="007A0132"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 xml:space="preserve"> </w:t>
            </w:r>
          </w:p>
          <w:p w14:paraId="4E88D9FA" w14:textId="6C594AEE" w:rsidR="00686B7F" w:rsidRPr="007A0132" w:rsidRDefault="007A0132" w:rsidP="00B651F0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da-DK"/>
              </w:rPr>
            </w:pPr>
            <w:r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>samt</w:t>
            </w:r>
            <w:r w:rsidR="00686B7F" w:rsidRPr="007A01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eastAsia="da-DK"/>
              </w:rPr>
              <w:t xml:space="preserve"> kort begrundelse</w:t>
            </w:r>
          </w:p>
        </w:tc>
      </w:tr>
      <w:tr w:rsidR="00686B7F" w:rsidRPr="005E18B7" w14:paraId="4215A0A0" w14:textId="77777777" w:rsidTr="00B651F0">
        <w:trPr>
          <w:trHeight w:val="1061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CBA27B" w14:textId="23F8EE25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Maksimal styrke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24FD48" w14:textId="3798B4D6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686B7F" w:rsidRPr="005E18B7" w14:paraId="0FA36E90" w14:textId="77777777" w:rsidTr="00B651F0">
        <w:trPr>
          <w:trHeight w:val="1061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29E372" w14:textId="59BE9F35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Eksplosivitet/hurtighed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0749B6" w14:textId="7BA4EB73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686B7F" w:rsidRPr="005E18B7" w14:paraId="2082460C" w14:textId="77777777" w:rsidTr="00B651F0">
        <w:trPr>
          <w:trHeight w:val="1061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34B11F" w14:textId="0A940791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Bevægelighed/smidighed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7BA554" w14:textId="00E99F7B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686B7F" w:rsidRPr="005E18B7" w14:paraId="10D030EE" w14:textId="77777777" w:rsidTr="00B651F0">
        <w:trPr>
          <w:trHeight w:val="1061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B6672E" w14:textId="509A34E8" w:rsidR="007A0132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Aerob arbejdskapacitet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A10881" w14:textId="1D97D92C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686B7F" w:rsidRPr="005E18B7" w14:paraId="33BFB6CD" w14:textId="77777777" w:rsidTr="00B651F0">
        <w:trPr>
          <w:trHeight w:val="1061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8A09EF" w14:textId="6C22D65C" w:rsidR="00DB14C2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Anaerob arbejdskapacitet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ABF415" w14:textId="65733C42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686B7F" w:rsidRPr="005E18B7" w14:paraId="13A718DF" w14:textId="77777777" w:rsidTr="00B651F0">
        <w:trPr>
          <w:trHeight w:val="1061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7A35E2" w14:textId="4C8036F1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Balance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20142" w14:textId="72DD3748" w:rsidR="00B651F0" w:rsidRPr="005E18B7" w:rsidRDefault="00B651F0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686B7F" w:rsidRPr="005E18B7" w14:paraId="15D56ABC" w14:textId="77777777" w:rsidTr="00B651F0">
        <w:trPr>
          <w:trHeight w:val="1061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9D26D1" w14:textId="1FA65A23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>Reaktionsevne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E6E469" w14:textId="53FED925" w:rsidR="00686B7F" w:rsidRPr="005E18B7" w:rsidRDefault="00686B7F" w:rsidP="00B651F0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</w:tbl>
    <w:p w14:paraId="376C78ED" w14:textId="1FD4C7E0" w:rsidR="00686B7F" w:rsidRPr="005E18B7" w:rsidRDefault="00686B7F" w:rsidP="00686B7F">
      <w:pPr>
        <w:spacing w:line="240" w:lineRule="auto"/>
        <w:rPr>
          <w:rFonts w:ascii="Calibri" w:eastAsia="Times New Roman" w:hAnsi="Calibri" w:cs="Calibri"/>
          <w:lang w:eastAsia="da-DK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686B7F" w:rsidRPr="005E18B7" w14:paraId="49D44F8D" w14:textId="77777777" w:rsidTr="00C91EC3">
        <w:tc>
          <w:tcPr>
            <w:tcW w:w="94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7F2A4" w14:textId="45108083" w:rsidR="00686B7F" w:rsidRPr="005E18B7" w:rsidRDefault="00686B7F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5E18B7">
              <w:rPr>
                <w:rFonts w:ascii="Calibri" w:eastAsia="Times New Roman" w:hAnsi="Calibri" w:cs="Calibri"/>
                <w:lang w:eastAsia="da-DK"/>
              </w:rPr>
              <w:t xml:space="preserve">Evt. yderligere kommentarer til dine observationer eller ting af betydning for præstationsevnen i </w:t>
            </w:r>
            <w:r w:rsidR="003B0A1C">
              <w:rPr>
                <w:rFonts w:ascii="Calibri" w:eastAsia="Times New Roman" w:hAnsi="Calibri" w:cs="Calibri"/>
                <w:lang w:eastAsia="da-DK"/>
              </w:rPr>
              <w:t>pickleball</w:t>
            </w:r>
            <w:r w:rsidRPr="005E18B7">
              <w:rPr>
                <w:rFonts w:ascii="Calibri" w:eastAsia="Times New Roman" w:hAnsi="Calibri" w:cs="Calibri"/>
                <w:lang w:eastAsia="da-DK"/>
              </w:rPr>
              <w:t>, som skemaet ovenfor ikke dækker:</w:t>
            </w:r>
          </w:p>
        </w:tc>
      </w:tr>
      <w:tr w:rsidR="00686B7F" w:rsidRPr="005E18B7" w14:paraId="6170C5F2" w14:textId="77777777" w:rsidTr="00B651F0">
        <w:trPr>
          <w:trHeight w:val="2381"/>
        </w:trPr>
        <w:tc>
          <w:tcPr>
            <w:tcW w:w="94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77141" w14:textId="6E7CDD75" w:rsidR="00B651F0" w:rsidRPr="005E18B7" w:rsidRDefault="00B651F0" w:rsidP="00F61DA2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</w:tr>
    </w:tbl>
    <w:p w14:paraId="6ECE6849" w14:textId="77777777" w:rsidR="00686B7F" w:rsidRDefault="00686B7F"/>
    <w:sectPr w:rsidR="00686B7F" w:rsidSect="004778D2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ADA35" w14:textId="77777777" w:rsidR="00D916FE" w:rsidRDefault="00D916FE" w:rsidP="00D916FE">
      <w:pPr>
        <w:spacing w:after="0" w:line="240" w:lineRule="auto"/>
      </w:pPr>
      <w:r>
        <w:separator/>
      </w:r>
    </w:p>
  </w:endnote>
  <w:endnote w:type="continuationSeparator" w:id="0">
    <w:p w14:paraId="46568451" w14:textId="77777777" w:rsidR="00D916FE" w:rsidRDefault="00D916FE" w:rsidP="00D9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9030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4972B3" w14:textId="66938949" w:rsidR="00065CCC" w:rsidRDefault="00065CCC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BA1AF" w14:textId="77777777" w:rsidR="00065CCC" w:rsidRDefault="00065C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7C74" w14:textId="77777777" w:rsidR="00D916FE" w:rsidRDefault="00D916FE" w:rsidP="00D916FE">
      <w:pPr>
        <w:spacing w:after="0" w:line="240" w:lineRule="auto"/>
      </w:pPr>
      <w:r>
        <w:separator/>
      </w:r>
    </w:p>
  </w:footnote>
  <w:footnote w:type="continuationSeparator" w:id="0">
    <w:p w14:paraId="4454A380" w14:textId="77777777" w:rsidR="00D916FE" w:rsidRDefault="00D916FE" w:rsidP="00D9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F2EC" w14:textId="77777777" w:rsidR="00D916FE" w:rsidRPr="00D916FE" w:rsidRDefault="00D916FE" w:rsidP="00D916FE">
    <w:pPr>
      <w:pStyle w:val="Sidehoved"/>
      <w:jc w:val="right"/>
      <w:rPr>
        <w:i/>
      </w:rPr>
    </w:pPr>
    <w:r w:rsidRPr="00D916FE">
      <w:rPr>
        <w:i/>
      </w:rPr>
      <w:t>EG/Idræt/To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A5B06"/>
    <w:multiLevelType w:val="hybridMultilevel"/>
    <w:tmpl w:val="BA3ADB28"/>
    <w:lvl w:ilvl="0" w:tplc="6C0A33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FE"/>
    <w:rsid w:val="000025F5"/>
    <w:rsid w:val="00017E99"/>
    <w:rsid w:val="00065CCC"/>
    <w:rsid w:val="000F6EE4"/>
    <w:rsid w:val="00181B07"/>
    <w:rsid w:val="00252B79"/>
    <w:rsid w:val="00255E98"/>
    <w:rsid w:val="002848F5"/>
    <w:rsid w:val="002A0A76"/>
    <w:rsid w:val="002D4066"/>
    <w:rsid w:val="003239B5"/>
    <w:rsid w:val="00397639"/>
    <w:rsid w:val="003A6238"/>
    <w:rsid w:val="003B0A1C"/>
    <w:rsid w:val="004778D2"/>
    <w:rsid w:val="004E429A"/>
    <w:rsid w:val="00501BAD"/>
    <w:rsid w:val="0050699A"/>
    <w:rsid w:val="00536E9E"/>
    <w:rsid w:val="00633763"/>
    <w:rsid w:val="00661116"/>
    <w:rsid w:val="00686B7F"/>
    <w:rsid w:val="006A5D51"/>
    <w:rsid w:val="006C22B1"/>
    <w:rsid w:val="0073351B"/>
    <w:rsid w:val="00772FBF"/>
    <w:rsid w:val="007A0132"/>
    <w:rsid w:val="007C4AA2"/>
    <w:rsid w:val="008A7493"/>
    <w:rsid w:val="009D070B"/>
    <w:rsid w:val="009D1592"/>
    <w:rsid w:val="009D512C"/>
    <w:rsid w:val="009F290D"/>
    <w:rsid w:val="00A54296"/>
    <w:rsid w:val="00AD40B7"/>
    <w:rsid w:val="00AE4031"/>
    <w:rsid w:val="00B6391A"/>
    <w:rsid w:val="00B651F0"/>
    <w:rsid w:val="00BA5A12"/>
    <w:rsid w:val="00BE5490"/>
    <w:rsid w:val="00BF4C50"/>
    <w:rsid w:val="00C91EC3"/>
    <w:rsid w:val="00C94F07"/>
    <w:rsid w:val="00D36BE1"/>
    <w:rsid w:val="00D723A0"/>
    <w:rsid w:val="00D916FE"/>
    <w:rsid w:val="00D95813"/>
    <w:rsid w:val="00DB14C2"/>
    <w:rsid w:val="00EA0117"/>
    <w:rsid w:val="00EB4C33"/>
    <w:rsid w:val="00F1247B"/>
    <w:rsid w:val="00F40593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2B61"/>
  <w15:chartTrackingRefBased/>
  <w15:docId w15:val="{2FFF1F12-76EC-4A9B-91AE-E891C51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0D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91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D91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16FE"/>
  </w:style>
  <w:style w:type="paragraph" w:styleId="Sidefod">
    <w:name w:val="footer"/>
    <w:basedOn w:val="Normal"/>
    <w:link w:val="SidefodTegn"/>
    <w:uiPriority w:val="99"/>
    <w:unhideWhenUsed/>
    <w:rsid w:val="00D91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16FE"/>
  </w:style>
  <w:style w:type="paragraph" w:styleId="Listeafsnit">
    <w:name w:val="List Paragraph"/>
    <w:basedOn w:val="Normal"/>
    <w:uiPriority w:val="34"/>
    <w:qFormat/>
    <w:rsid w:val="003239B5"/>
    <w:pPr>
      <w:ind w:left="720"/>
      <w:contextualSpacing/>
    </w:pPr>
  </w:style>
  <w:style w:type="table" w:styleId="Tabel-Gitter">
    <w:name w:val="Table Grid"/>
    <w:basedOn w:val="Tabel-Normal"/>
    <w:uiPriority w:val="39"/>
    <w:rsid w:val="007A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Templates xmlns="552fc791-b9ed-4a2b-82aa-c9ef02e3631a" xsi:nil="true"/>
    <NotebookType xmlns="552fc791-b9ed-4a2b-82aa-c9ef02e3631a" xsi:nil="true"/>
    <_activity xmlns="493dec6a-80d2-4643-a12e-d28ec4ee3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9" ma:contentTypeDescription="Opret et nyt dokument." ma:contentTypeScope="" ma:versionID="ddeeabbb93687241ed48611c258ba093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e23e7098f5c313ef3e3dbffec8b25ebc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  <xsd:element name="_activity" ma:index="5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BE99B-D3D5-4DBC-A1A1-F737E881F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CED17-AB67-4813-8472-EC7B7D237F22}">
  <ds:schemaRefs>
    <ds:schemaRef ds:uri="0906b9c3-818b-47b7-aa00-dad558d5737b"/>
    <ds:schemaRef ds:uri="http://purl.org/dc/terms/"/>
    <ds:schemaRef ds:uri="552fc791-b9ed-4a2b-82aa-c9ef02e36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93dec6a-80d2-4643-a12e-d28ec4ee35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83F516-3BBD-46B2-BCD7-A6F58B0B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1104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5</cp:revision>
  <cp:lastPrinted>2023-05-01T21:03:00Z</cp:lastPrinted>
  <dcterms:created xsi:type="dcterms:W3CDTF">2023-05-01T20:58:00Z</dcterms:created>
  <dcterms:modified xsi:type="dcterms:W3CDTF">2023-05-01T21:43:00Z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