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E2D" w:rsidRPr="00153E2D" w:rsidRDefault="00153E2D" w:rsidP="00153E2D">
      <w:pPr>
        <w:shd w:val="clear" w:color="auto" w:fill="FFFFFF"/>
        <w:spacing w:after="0" w:line="495" w:lineRule="atLeast"/>
        <w:outlineLvl w:val="3"/>
        <w:rPr>
          <w:rFonts w:ascii="var(--font-title)" w:eastAsia="Times New Roman" w:hAnsi="var(--font-title)" w:cs="Times New Roman"/>
          <w:b/>
          <w:bCs/>
          <w:color w:val="333333"/>
          <w:sz w:val="30"/>
          <w:szCs w:val="30"/>
          <w:lang w:eastAsia="da-DK"/>
        </w:rPr>
      </w:pPr>
      <w:r w:rsidRPr="00153E2D">
        <w:rPr>
          <w:rFonts w:ascii="var(--font-title)" w:eastAsia="Times New Roman" w:hAnsi="var(--font-title)" w:cs="Times New Roman"/>
          <w:b/>
          <w:bCs/>
          <w:color w:val="333333"/>
          <w:sz w:val="30"/>
          <w:szCs w:val="30"/>
          <w:lang w:eastAsia="da-DK"/>
        </w:rPr>
        <w:t>Figur 6.2 Avisernes politiske holdning – efter politisk ideologi</w:t>
      </w:r>
    </w:p>
    <w:p w:rsidR="00153E2D" w:rsidRPr="00153E2D" w:rsidRDefault="00153E2D" w:rsidP="00153E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eastAsia="da-DK"/>
        </w:rPr>
      </w:pPr>
      <w:r w:rsidRPr="00153E2D">
        <w:rPr>
          <w:rFonts w:ascii="Arial" w:eastAsia="Times New Roman" w:hAnsi="Arial" w:cs="Arial"/>
          <w:noProof/>
          <w:color w:val="333333"/>
          <w:sz w:val="26"/>
          <w:szCs w:val="26"/>
          <w:lang w:eastAsia="da-DK"/>
        </w:rPr>
        <w:drawing>
          <wp:inline distT="0" distB="0" distL="0" distR="0">
            <wp:extent cx="6191250" cy="1352550"/>
            <wp:effectExtent l="0" t="0" r="0" b="0"/>
            <wp:docPr id="1" name="Billede 1" descr="https://samfundsfag-c.systime.dk/fileadmin/_processed_/5/9/csm_113_Avisers_pol_hold_e49199d0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mfundsfag-c.systime.dk/fileadmin/_processed_/5/9/csm_113_Avisers_pol_hold_e49199d0d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AE8" w:rsidRDefault="00E44AE8"/>
    <w:p w:rsidR="00153E2D" w:rsidRDefault="00153E2D"/>
    <w:p w:rsidR="00153E2D" w:rsidRDefault="00153E2D" w:rsidP="00153E2D">
      <w:pPr>
        <w:pStyle w:val="Overskrift4"/>
        <w:spacing w:before="0" w:beforeAutospacing="0" w:after="0" w:afterAutospacing="0" w:line="495" w:lineRule="atLeast"/>
        <w:rPr>
          <w:rFonts w:ascii="var(--font-title)" w:hAnsi="var(--font-title)"/>
          <w:sz w:val="30"/>
          <w:szCs w:val="30"/>
        </w:rPr>
      </w:pPr>
      <w:r>
        <w:rPr>
          <w:rFonts w:ascii="var(--font-title)" w:hAnsi="var(--font-title)"/>
          <w:sz w:val="30"/>
          <w:szCs w:val="30"/>
        </w:rPr>
        <w:t>Figur 6.3 Avisernes politiske holdning - efter værdipolitisk holdning</w:t>
      </w:r>
    </w:p>
    <w:p w:rsidR="00153E2D" w:rsidRDefault="00153E2D" w:rsidP="00153E2D">
      <w:r>
        <w:rPr>
          <w:noProof/>
        </w:rPr>
        <w:drawing>
          <wp:inline distT="0" distB="0" distL="0" distR="0">
            <wp:extent cx="6191250" cy="1219200"/>
            <wp:effectExtent l="0" t="0" r="0" b="0"/>
            <wp:docPr id="2" name="Billede 2" descr="https://samfundsfag-c.systime.dk/fileadmin/_processed_/3/a/csm_114_Vaerdipolitisk_3ba7da5a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mfundsfag-c.systime.dk/fileadmin/_processed_/3/a/csm_114_Vaerdipolitisk_3ba7da5a7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E2D" w:rsidRDefault="00153E2D" w:rsidP="00153E2D"/>
    <w:p w:rsidR="00153E2D" w:rsidRDefault="00153E2D" w:rsidP="00153E2D"/>
    <w:p w:rsidR="00153E2D" w:rsidRDefault="00153E2D" w:rsidP="00153E2D">
      <w:hyperlink r:id="rId7" w:history="1">
        <w:r w:rsidRPr="00153E2D">
          <w:rPr>
            <w:rStyle w:val="Hyperlink"/>
          </w:rPr>
          <w:t>https://samfundsfag-c.systime.dk/?id=912&amp;L=0</w:t>
        </w:r>
      </w:hyperlink>
      <w:r w:rsidRPr="00153E2D">
        <w:t>, Samf</w:t>
      </w:r>
      <w:r>
        <w:t>undsfag c, Systime, 2021, hentet 1-10-2021.</w:t>
      </w:r>
    </w:p>
    <w:p w:rsidR="00153E2D" w:rsidRPr="00153E2D" w:rsidRDefault="00153E2D" w:rsidP="00153E2D">
      <w:bookmarkStart w:id="0" w:name="_GoBack"/>
      <w:bookmarkEnd w:id="0"/>
    </w:p>
    <w:sectPr w:rsidR="00153E2D" w:rsidRPr="00153E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font-title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224C9"/>
    <w:multiLevelType w:val="multilevel"/>
    <w:tmpl w:val="F674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2D"/>
    <w:rsid w:val="00153E2D"/>
    <w:rsid w:val="00E4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FDEC"/>
  <w15:chartTrackingRefBased/>
  <w15:docId w15:val="{CEB7EC21-15B8-4FF9-A218-2BD145B5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153E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rsid w:val="00153E2D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ce-gallerycol">
    <w:name w:val="ce-gallery__col"/>
    <w:basedOn w:val="Normal"/>
    <w:rsid w:val="0015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53E2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5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mfundsfag-c.systime.dk/?id=912&amp;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Nødskov (CN | EG)</dc:creator>
  <cp:keywords/>
  <dc:description/>
  <cp:lastModifiedBy>Christine Nødskov (CN | EG)</cp:lastModifiedBy>
  <cp:revision>1</cp:revision>
  <dcterms:created xsi:type="dcterms:W3CDTF">2024-12-17T16:00:00Z</dcterms:created>
  <dcterms:modified xsi:type="dcterms:W3CDTF">2024-12-17T16:03:00Z</dcterms:modified>
</cp:coreProperties>
</file>