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6359" w14:paraId="2E45E2BE" w14:textId="77777777" w:rsidTr="00C76359">
        <w:tc>
          <w:tcPr>
            <w:tcW w:w="9628" w:type="dxa"/>
          </w:tcPr>
          <w:p w14:paraId="2EEC0ECA" w14:textId="77777777" w:rsidR="00C76359" w:rsidRDefault="00C76359" w:rsidP="00C76359">
            <w:proofErr w:type="spellStart"/>
            <w:r w:rsidRPr="00C479D9">
              <w:rPr>
                <w:b/>
                <w:bCs/>
              </w:rPr>
              <w:t>Grupo</w:t>
            </w:r>
            <w:proofErr w:type="spellEnd"/>
            <w:r w:rsidRPr="00C479D9">
              <w:rPr>
                <w:b/>
                <w:bCs/>
              </w:rPr>
              <w:t xml:space="preserve"> 1:</w:t>
            </w:r>
            <w:r w:rsidRPr="00C479D9">
              <w:t xml:space="preserve"> Den første sætning "</w:t>
            </w:r>
            <w:proofErr w:type="gramStart"/>
            <w:r w:rsidRPr="00C479D9">
              <w:t>Laura …liv</w:t>
            </w:r>
            <w:proofErr w:type="gramEnd"/>
            <w:r w:rsidRPr="00C479D9">
              <w:t>" + " I dag … multikulturel person" (l. 11- 14)</w:t>
            </w:r>
          </w:p>
          <w:p w14:paraId="310036B9" w14:textId="77777777" w:rsidR="00C76359" w:rsidRPr="00C479D9" w:rsidRDefault="00C76359" w:rsidP="00C76359">
            <w:pPr>
              <w:spacing w:line="278" w:lineRule="auto"/>
            </w:pPr>
            <w:proofErr w:type="spellStart"/>
            <w:r w:rsidRPr="00C479D9">
              <w:rPr>
                <w:b/>
                <w:bCs/>
              </w:rPr>
              <w:t>Grupo</w:t>
            </w:r>
            <w:proofErr w:type="spellEnd"/>
            <w:r w:rsidRPr="00C479D9">
              <w:rPr>
                <w:b/>
                <w:bCs/>
              </w:rPr>
              <w:t xml:space="preserve"> 2:</w:t>
            </w:r>
            <w:r w:rsidRPr="00C479D9">
              <w:t xml:space="preserve"> "Da hun var … som alle talte" l. 5-10</w:t>
            </w:r>
          </w:p>
          <w:p w14:paraId="0A0649B2" w14:textId="6650B170" w:rsidR="00C76359" w:rsidRPr="00C76359" w:rsidRDefault="00C76359" w:rsidP="00C76359">
            <w:pPr>
              <w:spacing w:line="278" w:lineRule="auto"/>
            </w:pPr>
            <w:proofErr w:type="spellStart"/>
            <w:r w:rsidRPr="00C479D9">
              <w:rPr>
                <w:b/>
                <w:bCs/>
              </w:rPr>
              <w:t>Grupo</w:t>
            </w:r>
            <w:proofErr w:type="spellEnd"/>
            <w:r w:rsidRPr="00C479D9">
              <w:rPr>
                <w:b/>
                <w:bCs/>
              </w:rPr>
              <w:t xml:space="preserve"> 3:</w:t>
            </w:r>
            <w:r w:rsidRPr="00C479D9">
              <w:t xml:space="preserve"> " Det er en fordel … synes hun" l. 14 efter punktum - til synes hun"</w:t>
            </w:r>
          </w:p>
        </w:tc>
      </w:tr>
    </w:tbl>
    <w:p w14:paraId="3FD5F89E" w14:textId="77777777" w:rsidR="00273B90" w:rsidRDefault="00273B90" w:rsidP="00616D95">
      <w:pPr>
        <w:rPr>
          <w:b/>
          <w:bCs/>
        </w:rPr>
      </w:pPr>
    </w:p>
    <w:p w14:paraId="4E88BE9C" w14:textId="643AD3A3" w:rsidR="00616D95" w:rsidRDefault="00C479D9" w:rsidP="00616D95">
      <w:pPr>
        <w:rPr>
          <w:lang w:val="es-ES"/>
        </w:rPr>
      </w:pPr>
      <w:r w:rsidRPr="00C479D9">
        <w:rPr>
          <w:b/>
          <w:bCs/>
          <w:lang w:val="es-ES"/>
        </w:rPr>
        <w:t>Grupo 1:</w:t>
      </w:r>
      <w:r>
        <w:rPr>
          <w:lang w:val="es-ES"/>
        </w:rPr>
        <w:t xml:space="preserve"> </w:t>
      </w:r>
      <w:r w:rsidRPr="00AC1AD2">
        <w:rPr>
          <w:lang w:val="es-ES"/>
        </w:rPr>
        <w:t>Laura</w:t>
      </w:r>
      <w:r>
        <w:rPr>
          <w:lang w:val="es-ES"/>
        </w:rPr>
        <w:t xml:space="preserve">, </w:t>
      </w:r>
      <w:r w:rsidRPr="00AC1AD2">
        <w:rPr>
          <w:lang w:val="es-ES"/>
        </w:rPr>
        <w:t xml:space="preserve">de 32 </w:t>
      </w:r>
      <w:r>
        <w:rPr>
          <w:lang w:val="es-ES"/>
        </w:rPr>
        <w:t xml:space="preserve">años, </w:t>
      </w:r>
      <w:r w:rsidRPr="00AC1AD2">
        <w:rPr>
          <w:lang w:val="es-ES"/>
        </w:rPr>
        <w:t>ha v</w:t>
      </w:r>
      <w:r>
        <w:rPr>
          <w:lang w:val="es-ES"/>
        </w:rPr>
        <w:t>ivido una vida interesante. (…)</w:t>
      </w:r>
    </w:p>
    <w:p w14:paraId="4C9BFCC8" w14:textId="173D6158" w:rsidR="00C76359" w:rsidRDefault="00C76359" w:rsidP="00616D95">
      <w:pPr>
        <w:rPr>
          <w:lang w:val="es-ES"/>
        </w:rPr>
      </w:pPr>
      <w:proofErr w:type="spellStart"/>
      <w:r w:rsidRPr="00010A16">
        <w:rPr>
          <w:b/>
          <w:bCs/>
          <w:color w:val="EE0000"/>
          <w:lang w:val="es-ES"/>
        </w:rPr>
        <w:t>Imperfektum</w:t>
      </w:r>
      <w:proofErr w:type="spellEnd"/>
      <w:r w:rsidRPr="00010A16">
        <w:rPr>
          <w:b/>
          <w:bCs/>
          <w:color w:val="EE0000"/>
          <w:lang w:val="es-ES"/>
        </w:rPr>
        <w:t xml:space="preserve">: </w:t>
      </w:r>
      <w:proofErr w:type="spellStart"/>
      <w:r w:rsidRPr="00010A16">
        <w:rPr>
          <w:b/>
          <w:bCs/>
          <w:color w:val="EE0000"/>
          <w:lang w:val="es-ES"/>
        </w:rPr>
        <w:t>Beskrivelse</w:t>
      </w:r>
      <w:proofErr w:type="spellEnd"/>
      <w:r>
        <w:rPr>
          <w:b/>
          <w:bCs/>
          <w:color w:val="EE0000"/>
          <w:lang w:val="es-ES"/>
        </w:rPr>
        <w:t xml:space="preserve"> </w:t>
      </w:r>
      <w:r w:rsidRPr="00010A16">
        <w:rPr>
          <w:b/>
          <w:bCs/>
          <w:color w:val="000000" w:themeColor="text1"/>
          <w:lang w:val="es-ES"/>
        </w:rPr>
        <w:t>/</w:t>
      </w:r>
      <w:r>
        <w:rPr>
          <w:b/>
          <w:bCs/>
          <w:color w:val="EE0000"/>
          <w:lang w:val="es-ES"/>
        </w:rPr>
        <w:t xml:space="preserve"> </w:t>
      </w:r>
      <w:proofErr w:type="spellStart"/>
      <w:r w:rsidRPr="00010A16">
        <w:rPr>
          <w:b/>
          <w:bCs/>
          <w:color w:val="00B050"/>
          <w:lang w:val="es-ES"/>
        </w:rPr>
        <w:t>præteritum</w:t>
      </w:r>
      <w:proofErr w:type="spellEnd"/>
      <w:r w:rsidRPr="00010A16">
        <w:rPr>
          <w:b/>
          <w:bCs/>
          <w:color w:val="00B050"/>
          <w:lang w:val="es-ES"/>
        </w:rPr>
        <w:t xml:space="preserve">: </w:t>
      </w:r>
      <w:proofErr w:type="spellStart"/>
      <w:r>
        <w:rPr>
          <w:b/>
          <w:bCs/>
          <w:color w:val="00B050"/>
          <w:lang w:val="es-ES"/>
        </w:rPr>
        <w:t>H</w:t>
      </w:r>
      <w:r w:rsidRPr="00010A16">
        <w:rPr>
          <w:b/>
          <w:bCs/>
          <w:color w:val="00B050"/>
          <w:lang w:val="es-ES"/>
        </w:rPr>
        <w:t>andling</w:t>
      </w:r>
      <w:proofErr w:type="spellEnd"/>
    </w:p>
    <w:p w14:paraId="6F054827" w14:textId="1F46CECC" w:rsidR="00616D95" w:rsidRDefault="00616D95" w:rsidP="00616D95">
      <w:pPr>
        <w:rPr>
          <w:lang w:val="es-ES"/>
        </w:rPr>
      </w:pPr>
      <w:r>
        <w:rPr>
          <w:lang w:val="es-ES"/>
        </w:rPr>
        <w:t xml:space="preserve">Cuando </w:t>
      </w:r>
      <w:r w:rsidRPr="00C76359">
        <w:rPr>
          <w:b/>
          <w:bCs/>
          <w:color w:val="EE0000"/>
          <w:u w:val="single"/>
          <w:lang w:val="es-ES"/>
        </w:rPr>
        <w:t>era</w:t>
      </w:r>
      <w:r w:rsidRPr="00C76359">
        <w:rPr>
          <w:u w:val="single"/>
          <w:lang w:val="es-ES"/>
        </w:rPr>
        <w:t xml:space="preserve"> pequeña </w:t>
      </w:r>
      <w:r w:rsidRPr="00C76359">
        <w:rPr>
          <w:b/>
          <w:bCs/>
          <w:color w:val="EE0000"/>
          <w:u w:val="single"/>
          <w:lang w:val="es-ES"/>
        </w:rPr>
        <w:t>vivía</w:t>
      </w:r>
      <w:r w:rsidRPr="00C76359">
        <w:rPr>
          <w:u w:val="single"/>
          <w:lang w:val="es-ES"/>
        </w:rPr>
        <w:t xml:space="preserve"> en Argentina</w:t>
      </w:r>
      <w:r>
        <w:rPr>
          <w:lang w:val="es-ES"/>
        </w:rPr>
        <w:t xml:space="preserve">, pero la familia </w:t>
      </w:r>
      <w:r w:rsidRPr="00C76359">
        <w:rPr>
          <w:b/>
          <w:bCs/>
          <w:color w:val="00B050"/>
          <w:lang w:val="es-ES"/>
        </w:rPr>
        <w:t>tuvo</w:t>
      </w:r>
      <w:r>
        <w:rPr>
          <w:lang w:val="es-ES"/>
        </w:rPr>
        <w:t xml:space="preserve"> problemas con el ejército porque los padres de Laura </w:t>
      </w:r>
      <w:r w:rsidRPr="00C76359">
        <w:rPr>
          <w:b/>
          <w:bCs/>
          <w:color w:val="EE0000"/>
          <w:u w:val="single"/>
          <w:lang w:val="es-ES"/>
        </w:rPr>
        <w:t>eran</w:t>
      </w:r>
      <w:r w:rsidRPr="00C76359">
        <w:rPr>
          <w:u w:val="single"/>
          <w:lang w:val="es-ES"/>
        </w:rPr>
        <w:t xml:space="preserve"> de izquierdas</w:t>
      </w:r>
      <w:r>
        <w:rPr>
          <w:lang w:val="es-ES"/>
        </w:rPr>
        <w:t xml:space="preserve">. En aquella época </w:t>
      </w:r>
      <w:r w:rsidRPr="00C76359">
        <w:rPr>
          <w:b/>
          <w:bCs/>
          <w:color w:val="EE0000"/>
          <w:u w:val="single"/>
          <w:lang w:val="es-ES"/>
        </w:rPr>
        <w:t>había</w:t>
      </w:r>
      <w:r w:rsidRPr="00C76359">
        <w:rPr>
          <w:u w:val="single"/>
          <w:lang w:val="es-ES"/>
        </w:rPr>
        <w:t xml:space="preserve"> una dictadura militar</w:t>
      </w:r>
      <w:r>
        <w:rPr>
          <w:lang w:val="es-ES"/>
        </w:rPr>
        <w:t xml:space="preserve"> en Argentina.  </w:t>
      </w:r>
      <w:r w:rsidRPr="00C76359">
        <w:rPr>
          <w:u w:val="single"/>
          <w:lang w:val="es-ES"/>
        </w:rPr>
        <w:t>Un día</w:t>
      </w:r>
      <w:r>
        <w:rPr>
          <w:lang w:val="es-ES"/>
        </w:rPr>
        <w:t xml:space="preserve"> su padre </w:t>
      </w:r>
      <w:r w:rsidRPr="00C76359">
        <w:rPr>
          <w:b/>
          <w:bCs/>
          <w:color w:val="00B050"/>
          <w:lang w:val="es-ES"/>
        </w:rPr>
        <w:t>desapareció</w:t>
      </w:r>
      <w:r>
        <w:rPr>
          <w:lang w:val="es-ES"/>
        </w:rPr>
        <w:t xml:space="preserve"> y </w:t>
      </w:r>
      <w:r w:rsidRPr="00C76359">
        <w:rPr>
          <w:u w:val="single"/>
          <w:lang w:val="es-ES"/>
        </w:rPr>
        <w:t>nunca</w:t>
      </w:r>
      <w:r>
        <w:rPr>
          <w:lang w:val="es-ES"/>
        </w:rPr>
        <w:t xml:space="preserve"> lo </w:t>
      </w:r>
      <w:r w:rsidRPr="00C76359">
        <w:rPr>
          <w:b/>
          <w:bCs/>
          <w:color w:val="00B050"/>
          <w:lang w:val="es-ES"/>
        </w:rPr>
        <w:t>volvieron</w:t>
      </w:r>
      <w:r w:rsidRPr="00AC1AD2">
        <w:rPr>
          <w:b/>
          <w:bCs/>
          <w:lang w:val="es-ES"/>
        </w:rPr>
        <w:t xml:space="preserve"> a ver</w:t>
      </w:r>
      <w:r>
        <w:rPr>
          <w:lang w:val="es-ES"/>
        </w:rPr>
        <w:t xml:space="preserve">/ lo vieron otra vez. El ejército lo </w:t>
      </w:r>
      <w:r w:rsidRPr="00C76359">
        <w:rPr>
          <w:b/>
          <w:bCs/>
          <w:color w:val="00B050"/>
          <w:lang w:val="es-ES"/>
        </w:rPr>
        <w:t>mató</w:t>
      </w:r>
      <w:r>
        <w:rPr>
          <w:lang w:val="es-ES"/>
        </w:rPr>
        <w:t>.</w:t>
      </w:r>
    </w:p>
    <w:p w14:paraId="7539A157" w14:textId="77777777" w:rsidR="00010A16" w:rsidRDefault="001F710E" w:rsidP="00616D95">
      <w:pPr>
        <w:rPr>
          <w:b/>
          <w:bCs/>
          <w:lang w:val="es-ES"/>
        </w:rPr>
      </w:pPr>
      <w:r>
        <w:rPr>
          <w:b/>
          <w:bCs/>
          <w:lang w:val="es-ES"/>
        </w:rPr>
        <w:t>G</w:t>
      </w:r>
      <w:r w:rsidRPr="00C479D9">
        <w:rPr>
          <w:b/>
          <w:bCs/>
          <w:lang w:val="es-ES"/>
        </w:rPr>
        <w:t>rupo</w:t>
      </w:r>
      <w:r>
        <w:rPr>
          <w:b/>
          <w:bCs/>
          <w:lang w:val="es-ES"/>
        </w:rPr>
        <w:t xml:space="preserve"> 2</w:t>
      </w:r>
      <w:r w:rsidRPr="00C479D9">
        <w:rPr>
          <w:b/>
          <w:bCs/>
          <w:lang w:val="es-ES"/>
        </w:rPr>
        <w:t>:</w:t>
      </w:r>
      <w:r>
        <w:rPr>
          <w:lang w:val="es-ES"/>
        </w:rPr>
        <w:t xml:space="preserve"> </w:t>
      </w:r>
      <w:r w:rsidR="00010A16">
        <w:rPr>
          <w:lang w:val="es-ES"/>
        </w:rPr>
        <w:t xml:space="preserve"> </w:t>
      </w:r>
      <w:r w:rsidR="00010A16" w:rsidRPr="00010A16">
        <w:rPr>
          <w:b/>
          <w:bCs/>
          <w:lang w:val="es-ES"/>
        </w:rPr>
        <w:t>Johanne, Clara, Isabel</w:t>
      </w:r>
      <w:r w:rsidR="00010A16" w:rsidRPr="00010A16">
        <w:rPr>
          <w:b/>
          <w:bCs/>
          <w:lang w:val="es-ES"/>
        </w:rPr>
        <w:t xml:space="preserve">, </w:t>
      </w:r>
      <w:r w:rsidR="00010A16" w:rsidRPr="00010A16">
        <w:rPr>
          <w:b/>
          <w:bCs/>
          <w:lang w:val="es-ES"/>
        </w:rPr>
        <w:t>Frida</w:t>
      </w:r>
      <w:r w:rsidR="00010A16" w:rsidRPr="00010A16">
        <w:rPr>
          <w:b/>
          <w:bCs/>
          <w:lang w:val="es-ES"/>
        </w:rPr>
        <w:t xml:space="preserve"> I.</w:t>
      </w:r>
    </w:p>
    <w:p w14:paraId="33190166" w14:textId="77777777" w:rsidR="00010A16" w:rsidRDefault="00010A16" w:rsidP="00616D95">
      <w:pPr>
        <w:rPr>
          <w:lang w:val="es-ES"/>
        </w:rPr>
      </w:pPr>
      <w:proofErr w:type="spellStart"/>
      <w:r w:rsidRPr="00010A16">
        <w:rPr>
          <w:b/>
          <w:bCs/>
          <w:color w:val="EE0000"/>
          <w:lang w:val="es-ES"/>
        </w:rPr>
        <w:t>Imperfektum</w:t>
      </w:r>
      <w:proofErr w:type="spellEnd"/>
      <w:r w:rsidRPr="00010A16">
        <w:rPr>
          <w:b/>
          <w:bCs/>
          <w:color w:val="EE0000"/>
          <w:lang w:val="es-ES"/>
        </w:rPr>
        <w:t xml:space="preserve">: </w:t>
      </w:r>
      <w:proofErr w:type="spellStart"/>
      <w:r w:rsidRPr="00010A16">
        <w:rPr>
          <w:b/>
          <w:bCs/>
          <w:color w:val="EE0000"/>
          <w:lang w:val="es-ES"/>
        </w:rPr>
        <w:t>Beskrivelse</w:t>
      </w:r>
      <w:proofErr w:type="spellEnd"/>
      <w:r>
        <w:rPr>
          <w:b/>
          <w:bCs/>
          <w:color w:val="EE0000"/>
          <w:lang w:val="es-ES"/>
        </w:rPr>
        <w:t xml:space="preserve"> </w:t>
      </w:r>
      <w:r w:rsidRPr="00010A16">
        <w:rPr>
          <w:b/>
          <w:bCs/>
          <w:color w:val="000000" w:themeColor="text1"/>
          <w:lang w:val="es-ES"/>
        </w:rPr>
        <w:t>/</w:t>
      </w:r>
      <w:r>
        <w:rPr>
          <w:b/>
          <w:bCs/>
          <w:color w:val="EE0000"/>
          <w:lang w:val="es-ES"/>
        </w:rPr>
        <w:t xml:space="preserve"> </w:t>
      </w:r>
      <w:proofErr w:type="spellStart"/>
      <w:r w:rsidRPr="00010A16">
        <w:rPr>
          <w:b/>
          <w:bCs/>
          <w:color w:val="00B050"/>
          <w:lang w:val="es-ES"/>
        </w:rPr>
        <w:t>præteritum</w:t>
      </w:r>
      <w:proofErr w:type="spellEnd"/>
      <w:r w:rsidRPr="00010A16">
        <w:rPr>
          <w:b/>
          <w:bCs/>
          <w:color w:val="00B050"/>
          <w:lang w:val="es-ES"/>
        </w:rPr>
        <w:t xml:space="preserve">: </w:t>
      </w:r>
      <w:proofErr w:type="spellStart"/>
      <w:r>
        <w:rPr>
          <w:b/>
          <w:bCs/>
          <w:color w:val="00B050"/>
          <w:lang w:val="es-ES"/>
        </w:rPr>
        <w:t>H</w:t>
      </w:r>
      <w:r w:rsidRPr="00010A16">
        <w:rPr>
          <w:b/>
          <w:bCs/>
          <w:color w:val="00B050"/>
          <w:lang w:val="es-ES"/>
        </w:rPr>
        <w:t>andling</w:t>
      </w:r>
      <w:proofErr w:type="spellEnd"/>
      <w:r w:rsidRPr="00010A16">
        <w:rPr>
          <w:b/>
          <w:bCs/>
          <w:color w:val="00B050"/>
          <w:lang w:val="es-ES"/>
        </w:rPr>
        <w:br/>
      </w:r>
      <w:r w:rsidR="00616D95" w:rsidRPr="00010A16">
        <w:rPr>
          <w:u w:val="single"/>
          <w:lang w:val="es-ES"/>
        </w:rPr>
        <w:t xml:space="preserve">Cuando </w:t>
      </w:r>
      <w:r w:rsidR="00616D95">
        <w:rPr>
          <w:lang w:val="es-ES"/>
        </w:rPr>
        <w:t xml:space="preserve">Laura </w:t>
      </w:r>
      <w:r w:rsidR="00616D95" w:rsidRPr="00010A16">
        <w:rPr>
          <w:b/>
          <w:bCs/>
          <w:color w:val="EE0000"/>
          <w:lang w:val="es-ES"/>
        </w:rPr>
        <w:t>tenía</w:t>
      </w:r>
      <w:r w:rsidR="00616D95">
        <w:rPr>
          <w:lang w:val="es-ES"/>
        </w:rPr>
        <w:t xml:space="preserve"> cinco años</w:t>
      </w:r>
      <w:r>
        <w:rPr>
          <w:lang w:val="es-ES"/>
        </w:rPr>
        <w:t xml:space="preserve"> (</w:t>
      </w:r>
      <w:proofErr w:type="spellStart"/>
      <w:r w:rsidRPr="00010A16">
        <w:rPr>
          <w:i/>
          <w:iCs/>
          <w:lang w:val="es-ES"/>
        </w:rPr>
        <w:t>kulisen</w:t>
      </w:r>
      <w:proofErr w:type="spellEnd"/>
      <w:r>
        <w:rPr>
          <w:lang w:val="es-ES"/>
        </w:rPr>
        <w:t>)</w:t>
      </w:r>
      <w:r w:rsidR="00616D95">
        <w:rPr>
          <w:lang w:val="es-ES"/>
        </w:rPr>
        <w:t xml:space="preserve"> </w:t>
      </w:r>
      <w:r w:rsidR="00616D95" w:rsidRPr="00010A16">
        <w:rPr>
          <w:b/>
          <w:bCs/>
          <w:color w:val="00B050"/>
          <w:lang w:val="es-ES"/>
        </w:rPr>
        <w:t>llegó</w:t>
      </w:r>
      <w:r w:rsidR="00616D95">
        <w:rPr>
          <w:lang w:val="es-ES"/>
        </w:rPr>
        <w:t xml:space="preserve"> con su madre y su hermana a Dinamarca como refugiada política. </w:t>
      </w:r>
      <w:r w:rsidR="00616D95" w:rsidRPr="00010A16">
        <w:rPr>
          <w:b/>
          <w:bCs/>
          <w:color w:val="EE0000"/>
          <w:lang w:val="es-ES"/>
        </w:rPr>
        <w:t>Estaban</w:t>
      </w:r>
      <w:r w:rsidR="00616D95">
        <w:rPr>
          <w:lang w:val="es-ES"/>
        </w:rPr>
        <w:t xml:space="preserve"> bien en Dinamarca. </w:t>
      </w:r>
    </w:p>
    <w:p w14:paraId="38ADE612" w14:textId="4CF9D18C" w:rsidR="00616D95" w:rsidRDefault="00616D95" w:rsidP="00616D95">
      <w:pPr>
        <w:rPr>
          <w:lang w:val="es-ES"/>
        </w:rPr>
      </w:pPr>
      <w:r>
        <w:rPr>
          <w:lang w:val="es-ES"/>
        </w:rPr>
        <w:t xml:space="preserve">Laura y su hermana </w:t>
      </w:r>
      <w:r w:rsidRPr="00010A16">
        <w:rPr>
          <w:b/>
          <w:bCs/>
          <w:color w:val="00B050"/>
          <w:lang w:val="es-ES"/>
        </w:rPr>
        <w:t>aprendieron</w:t>
      </w:r>
      <w:r>
        <w:rPr>
          <w:lang w:val="es-ES"/>
        </w:rPr>
        <w:t xml:space="preserve"> rápido a hablar danés. Cuando su madre </w:t>
      </w:r>
      <w:r w:rsidRPr="00010A16">
        <w:rPr>
          <w:b/>
          <w:bCs/>
          <w:color w:val="00B050"/>
          <w:lang w:val="es-ES"/>
        </w:rPr>
        <w:t>conoció</w:t>
      </w:r>
      <w:r w:rsidR="00010A16">
        <w:rPr>
          <w:b/>
          <w:bCs/>
          <w:color w:val="00B050"/>
          <w:lang w:val="es-ES"/>
        </w:rPr>
        <w:t xml:space="preserve"> </w:t>
      </w:r>
      <w:r w:rsidR="00010A16" w:rsidRPr="00010A16">
        <w:rPr>
          <w:i/>
          <w:iCs/>
          <w:lang w:val="es-ES"/>
        </w:rPr>
        <w:t xml:space="preserve">(en </w:t>
      </w:r>
      <w:proofErr w:type="spellStart"/>
      <w:r w:rsidR="00010A16" w:rsidRPr="00010A16">
        <w:rPr>
          <w:i/>
          <w:iCs/>
          <w:lang w:val="es-ES"/>
        </w:rPr>
        <w:t>gangs</w:t>
      </w:r>
      <w:proofErr w:type="spellEnd"/>
      <w:r w:rsidR="00010A16" w:rsidRPr="00010A16">
        <w:rPr>
          <w:i/>
          <w:iCs/>
          <w:lang w:val="es-ES"/>
        </w:rPr>
        <w:t xml:space="preserve"> </w:t>
      </w:r>
      <w:proofErr w:type="spellStart"/>
      <w:r w:rsidR="00010A16" w:rsidRPr="00010A16">
        <w:rPr>
          <w:i/>
          <w:iCs/>
          <w:lang w:val="es-ES"/>
        </w:rPr>
        <w:t>handling</w:t>
      </w:r>
      <w:proofErr w:type="spellEnd"/>
      <w:r w:rsidR="00010A16" w:rsidRPr="00010A16">
        <w:rPr>
          <w:i/>
          <w:iCs/>
          <w:lang w:val="es-ES"/>
        </w:rPr>
        <w:t>)</w:t>
      </w:r>
      <w:r>
        <w:rPr>
          <w:lang w:val="es-ES"/>
        </w:rPr>
        <w:t xml:space="preserve"> un hombre en Barcelona la familia </w:t>
      </w:r>
      <w:r w:rsidRPr="00010A16">
        <w:rPr>
          <w:b/>
          <w:bCs/>
          <w:color w:val="00B050"/>
          <w:lang w:val="es-ES"/>
        </w:rPr>
        <w:t>se mudó</w:t>
      </w:r>
      <w:r w:rsidRPr="00010A16">
        <w:rPr>
          <w:color w:val="00B050"/>
          <w:lang w:val="es-ES"/>
        </w:rPr>
        <w:t xml:space="preserve"> </w:t>
      </w:r>
      <w:r>
        <w:rPr>
          <w:lang w:val="es-ES"/>
        </w:rPr>
        <w:t xml:space="preserve">a Cataluña. </w:t>
      </w:r>
      <w:r w:rsidR="001F710E">
        <w:rPr>
          <w:lang w:val="es-ES"/>
        </w:rPr>
        <w:t xml:space="preserve">Para Laura, que </w:t>
      </w:r>
      <w:r w:rsidR="001F710E" w:rsidRPr="00010A16">
        <w:rPr>
          <w:b/>
          <w:bCs/>
          <w:color w:val="EE0000"/>
          <w:lang w:val="es-ES"/>
        </w:rPr>
        <w:t>tenía</w:t>
      </w:r>
      <w:r w:rsidR="001F710E">
        <w:rPr>
          <w:lang w:val="es-ES"/>
        </w:rPr>
        <w:t xml:space="preserve"> 15 años, </w:t>
      </w:r>
      <w:r w:rsidR="001F710E" w:rsidRPr="00010A16">
        <w:rPr>
          <w:b/>
          <w:bCs/>
          <w:color w:val="00B050"/>
          <w:lang w:val="es-ES"/>
        </w:rPr>
        <w:t>fue</w:t>
      </w:r>
      <w:r w:rsidR="001F710E">
        <w:rPr>
          <w:lang w:val="es-ES"/>
        </w:rPr>
        <w:t xml:space="preserve"> difícil empezar en la escuela en Cataluña. </w:t>
      </w:r>
      <w:r>
        <w:rPr>
          <w:lang w:val="es-ES"/>
        </w:rPr>
        <w:t xml:space="preserve">La forma de enseñar </w:t>
      </w:r>
      <w:r w:rsidRPr="00010A16">
        <w:rPr>
          <w:b/>
          <w:bCs/>
          <w:color w:val="EE0000"/>
          <w:lang w:val="es-ES"/>
        </w:rPr>
        <w:t>era</w:t>
      </w:r>
      <w:r>
        <w:rPr>
          <w:lang w:val="es-ES"/>
        </w:rPr>
        <w:t xml:space="preserve"> más aburrida que en Dinamarca y Laura </w:t>
      </w:r>
      <w:r w:rsidRPr="00010A16">
        <w:rPr>
          <w:b/>
          <w:bCs/>
          <w:color w:val="EE0000"/>
          <w:lang w:val="es-ES"/>
        </w:rPr>
        <w:t>no entendía</w:t>
      </w:r>
      <w:r w:rsidRPr="00010A16">
        <w:rPr>
          <w:color w:val="EE0000"/>
          <w:lang w:val="es-ES"/>
        </w:rPr>
        <w:t xml:space="preserve"> </w:t>
      </w:r>
      <w:r>
        <w:rPr>
          <w:lang w:val="es-ES"/>
        </w:rPr>
        <w:t xml:space="preserve">el catalán que todos (los catalanes) </w:t>
      </w:r>
      <w:r w:rsidRPr="00010A16">
        <w:rPr>
          <w:b/>
          <w:bCs/>
          <w:color w:val="EE0000"/>
          <w:lang w:val="es-ES"/>
        </w:rPr>
        <w:t>hablaban</w:t>
      </w:r>
      <w:r>
        <w:rPr>
          <w:lang w:val="es-ES"/>
        </w:rPr>
        <w:t xml:space="preserve">. </w:t>
      </w:r>
    </w:p>
    <w:p w14:paraId="16BDA26C" w14:textId="1AE2AB61" w:rsidR="001F710E" w:rsidRDefault="001F710E" w:rsidP="00616D95">
      <w:pPr>
        <w:rPr>
          <w:lang w:val="es-ES"/>
        </w:rPr>
      </w:pPr>
      <w:r>
        <w:rPr>
          <w:b/>
          <w:bCs/>
          <w:lang w:val="es-ES"/>
        </w:rPr>
        <w:t>G</w:t>
      </w:r>
      <w:r w:rsidRPr="00C479D9">
        <w:rPr>
          <w:b/>
          <w:bCs/>
          <w:lang w:val="es-ES"/>
        </w:rPr>
        <w:t>rupo</w:t>
      </w:r>
      <w:r>
        <w:rPr>
          <w:b/>
          <w:bCs/>
          <w:lang w:val="es-ES"/>
        </w:rPr>
        <w:t>1</w:t>
      </w:r>
      <w:r w:rsidRPr="00C479D9">
        <w:rPr>
          <w:b/>
          <w:bCs/>
          <w:lang w:val="es-ES"/>
        </w:rPr>
        <w:t>:</w:t>
      </w:r>
      <w:r>
        <w:rPr>
          <w:lang w:val="es-ES"/>
        </w:rPr>
        <w:t xml:space="preserve"> </w:t>
      </w:r>
      <w:r w:rsidR="00616D95">
        <w:rPr>
          <w:lang w:val="es-ES"/>
        </w:rPr>
        <w:t xml:space="preserve">Hoy, sin embargo, Laura está muy contenta de vivir en Barcelona, que tiene un clima agradable y mucha vida en las calles, los restaurantes y los bares. Laura habla cuatro idiomas y se siente como una persona multicultural. </w:t>
      </w:r>
    </w:p>
    <w:p w14:paraId="65E7FE76" w14:textId="37AE1114" w:rsidR="00273B90" w:rsidRPr="00273B90" w:rsidRDefault="001F710E" w:rsidP="00616D95">
      <w:pPr>
        <w:rPr>
          <w:b/>
          <w:bCs/>
        </w:rPr>
      </w:pPr>
      <w:proofErr w:type="spellStart"/>
      <w:r w:rsidRPr="00273B90">
        <w:rPr>
          <w:b/>
          <w:bCs/>
        </w:rPr>
        <w:t>Grupo</w:t>
      </w:r>
      <w:proofErr w:type="spellEnd"/>
      <w:r w:rsidRPr="00273B90">
        <w:rPr>
          <w:b/>
          <w:bCs/>
        </w:rPr>
        <w:t xml:space="preserve"> 3</w:t>
      </w:r>
      <w:r w:rsidRPr="00273B90">
        <w:rPr>
          <w:b/>
          <w:bCs/>
        </w:rPr>
        <w:t>:</w:t>
      </w:r>
      <w:r w:rsidRPr="00273B90">
        <w:rPr>
          <w:b/>
          <w:bCs/>
        </w:rPr>
        <w:t xml:space="preserve"> </w:t>
      </w:r>
      <w:r w:rsidR="00273B90" w:rsidRPr="00273B90">
        <w:rPr>
          <w:b/>
          <w:bCs/>
        </w:rPr>
        <w:t>Aske, Alfred, Oskar A. Jacob B.</w:t>
      </w:r>
      <w:r w:rsidR="00273B90">
        <w:rPr>
          <w:b/>
          <w:bCs/>
        </w:rPr>
        <w:t>,</w:t>
      </w:r>
      <w:r w:rsidR="00273B90" w:rsidRPr="00273B90">
        <w:t xml:space="preserve"> </w:t>
      </w:r>
      <w:r w:rsidR="00273B90" w:rsidRPr="00273B90">
        <w:rPr>
          <w:b/>
          <w:bCs/>
        </w:rPr>
        <w:t>Casper, Jacob V</w:t>
      </w:r>
      <w:r w:rsidR="00273B90">
        <w:rPr>
          <w:b/>
          <w:bCs/>
        </w:rPr>
        <w:t>.</w:t>
      </w:r>
      <w:r w:rsidR="00273B90" w:rsidRPr="00273B90">
        <w:rPr>
          <w:b/>
          <w:bCs/>
        </w:rPr>
        <w:t xml:space="preserve"> Svend Konrad</w:t>
      </w:r>
    </w:p>
    <w:p w14:paraId="3C0ECAD7" w14:textId="288A45C1" w:rsidR="00616D95" w:rsidRPr="00273B90" w:rsidRDefault="00616D95" w:rsidP="00616D95">
      <w:r>
        <w:rPr>
          <w:lang w:val="es-ES"/>
        </w:rPr>
        <w:t xml:space="preserve">Es una ventaja cuando se tiene que entender </w:t>
      </w:r>
      <w:proofErr w:type="spellStart"/>
      <w:r w:rsidR="00273B90" w:rsidRPr="00273B90">
        <w:rPr>
          <w:color w:val="215E99" w:themeColor="text2" w:themeTint="BF"/>
          <w:lang w:val="es-ES"/>
        </w:rPr>
        <w:t>indirekte</w:t>
      </w:r>
      <w:proofErr w:type="spellEnd"/>
      <w:r w:rsidR="00273B90" w:rsidRPr="00273B90">
        <w:rPr>
          <w:color w:val="215E99" w:themeColor="text2" w:themeTint="BF"/>
          <w:lang w:val="es-ES"/>
        </w:rPr>
        <w:t xml:space="preserve"> </w:t>
      </w:r>
      <w:proofErr w:type="spellStart"/>
      <w:r w:rsidR="00273B90" w:rsidRPr="00273B90">
        <w:rPr>
          <w:color w:val="215E99" w:themeColor="text2" w:themeTint="BF"/>
          <w:lang w:val="es-ES"/>
        </w:rPr>
        <w:t>spørgsmål</w:t>
      </w:r>
      <w:proofErr w:type="spellEnd"/>
      <w:r w:rsidR="00273B90" w:rsidRPr="00273B90">
        <w:rPr>
          <w:color w:val="215E99" w:themeColor="text2" w:themeTint="BF"/>
          <w:lang w:val="es-ES"/>
        </w:rPr>
        <w:t>:</w:t>
      </w:r>
      <w:r w:rsidR="00273B90">
        <w:rPr>
          <w:lang w:val="es-ES"/>
        </w:rPr>
        <w:t xml:space="preserve"> </w:t>
      </w:r>
      <w:r w:rsidRPr="00273B90">
        <w:rPr>
          <w:b/>
          <w:bCs/>
          <w:color w:val="EE0000"/>
          <w:lang w:val="es-ES"/>
        </w:rPr>
        <w:t>cómo piensa</w:t>
      </w:r>
      <w:r w:rsidRPr="00273B90">
        <w:rPr>
          <w:color w:val="EE0000"/>
          <w:lang w:val="es-ES"/>
        </w:rPr>
        <w:t xml:space="preserve"> </w:t>
      </w:r>
      <w:r>
        <w:rPr>
          <w:lang w:val="es-ES"/>
        </w:rPr>
        <w:t>la</w:t>
      </w:r>
      <w:r w:rsidR="001F710E">
        <w:rPr>
          <w:lang w:val="es-ES"/>
        </w:rPr>
        <w:t xml:space="preserve"> gente</w:t>
      </w:r>
      <w:r>
        <w:rPr>
          <w:lang w:val="es-ES"/>
        </w:rPr>
        <w:t xml:space="preserve"> de otros lugares </w:t>
      </w:r>
      <w:r w:rsidR="001F710E">
        <w:rPr>
          <w:lang w:val="es-ES"/>
        </w:rPr>
        <w:t>de</w:t>
      </w:r>
      <w:r>
        <w:rPr>
          <w:lang w:val="es-ES"/>
        </w:rPr>
        <w:t>l mundo.</w:t>
      </w:r>
      <w:r w:rsidR="001F710E">
        <w:rPr>
          <w:lang w:val="es-ES"/>
        </w:rPr>
        <w:t xml:space="preserve"> </w:t>
      </w:r>
      <w:r w:rsidRPr="00273B90">
        <w:rPr>
          <w:b/>
          <w:bCs/>
          <w:color w:val="EE0000"/>
          <w:lang w:val="es-ES"/>
        </w:rPr>
        <w:t>A</w:t>
      </w:r>
      <w:r w:rsidRPr="00273B90">
        <w:rPr>
          <w:b/>
          <w:bCs/>
          <w:lang w:val="es-ES"/>
        </w:rPr>
        <w:t xml:space="preserve"> </w:t>
      </w:r>
      <w:r>
        <w:rPr>
          <w:lang w:val="es-ES"/>
        </w:rPr>
        <w:t xml:space="preserve">Laura le gusta visitar Dinamarca, pero prefiere vivir en Barcelona. </w:t>
      </w:r>
      <w:proofErr w:type="gramStart"/>
      <w:r w:rsidR="00273B90" w:rsidRPr="00273B90">
        <w:rPr>
          <w:color w:val="215E99" w:themeColor="text2" w:themeTint="BF"/>
        </w:rPr>
        <w:t>Hoved sætning</w:t>
      </w:r>
      <w:proofErr w:type="gramEnd"/>
      <w:r w:rsidR="00273B90" w:rsidRPr="00273B90">
        <w:rPr>
          <w:color w:val="215E99" w:themeColor="text2" w:themeTint="BF"/>
        </w:rPr>
        <w:t xml:space="preserve"> </w:t>
      </w:r>
      <w:r w:rsidR="00273B90" w:rsidRPr="00273B90">
        <w:rPr>
          <w:b/>
          <w:bCs/>
          <w:color w:val="215E99" w:themeColor="text2" w:themeTint="BF"/>
        </w:rPr>
        <w:t>altid</w:t>
      </w:r>
      <w:r w:rsidR="00273B90" w:rsidRPr="00273B90">
        <w:rPr>
          <w:color w:val="215E99" w:themeColor="text2" w:themeTint="BF"/>
        </w:rPr>
        <w:t xml:space="preserve"> først</w:t>
      </w:r>
      <w:r w:rsidR="00273B90" w:rsidRPr="00273B90">
        <w:rPr>
          <w:color w:val="215E99" w:themeColor="text2" w:themeTint="BF"/>
        </w:rPr>
        <w:t>:</w:t>
      </w:r>
      <w:r w:rsidR="00273B90" w:rsidRPr="00273B90">
        <w:rPr>
          <w:color w:val="215E99" w:themeColor="text2" w:themeTint="BF"/>
        </w:rPr>
        <w:t xml:space="preserve"> </w:t>
      </w:r>
      <w:proofErr w:type="spellStart"/>
      <w:r w:rsidRPr="00273B90">
        <w:rPr>
          <w:b/>
          <w:bCs/>
          <w:color w:val="EE0000"/>
        </w:rPr>
        <w:t>Piensa</w:t>
      </w:r>
      <w:proofErr w:type="spellEnd"/>
      <w:r w:rsidRPr="00273B90">
        <w:rPr>
          <w:b/>
          <w:bCs/>
          <w:color w:val="EE0000"/>
        </w:rPr>
        <w:t xml:space="preserve"> </w:t>
      </w:r>
      <w:proofErr w:type="spellStart"/>
      <w:r w:rsidRPr="00273B90">
        <w:rPr>
          <w:b/>
          <w:bCs/>
          <w:color w:val="EE0000"/>
        </w:rPr>
        <w:t>que</w:t>
      </w:r>
      <w:proofErr w:type="spellEnd"/>
      <w:r w:rsidRPr="00273B90">
        <w:rPr>
          <w:b/>
          <w:bCs/>
          <w:color w:val="EE0000"/>
        </w:rPr>
        <w:t xml:space="preserve"> </w:t>
      </w:r>
      <w:r w:rsidRPr="00273B90">
        <w:t xml:space="preserve">es triste </w:t>
      </w:r>
      <w:proofErr w:type="spellStart"/>
      <w:r w:rsidRPr="00273B90">
        <w:t>que</w:t>
      </w:r>
      <w:proofErr w:type="spellEnd"/>
      <w:r w:rsidRPr="00273B90">
        <w:t xml:space="preserve"> los </w:t>
      </w:r>
      <w:proofErr w:type="spellStart"/>
      <w:r w:rsidRPr="00273B90">
        <w:t>daneses</w:t>
      </w:r>
      <w:proofErr w:type="spellEnd"/>
      <w:r w:rsidRPr="00273B90">
        <w:t xml:space="preserve"> </w:t>
      </w:r>
      <w:proofErr w:type="spellStart"/>
      <w:r w:rsidRPr="00273B90">
        <w:t>beben</w:t>
      </w:r>
      <w:proofErr w:type="spellEnd"/>
      <w:r w:rsidRPr="00273B90">
        <w:t xml:space="preserve">/ </w:t>
      </w:r>
      <w:proofErr w:type="spellStart"/>
      <w:r w:rsidRPr="00273B90">
        <w:rPr>
          <w:b/>
          <w:bCs/>
        </w:rPr>
        <w:t>beban</w:t>
      </w:r>
      <w:proofErr w:type="spellEnd"/>
      <w:r w:rsidRPr="00273B90">
        <w:rPr>
          <w:b/>
          <w:bCs/>
        </w:rPr>
        <w:t xml:space="preserve"> (konjunktiv</w:t>
      </w:r>
      <w:r w:rsidR="00273B90" w:rsidRPr="00273B90">
        <w:rPr>
          <w:b/>
          <w:bCs/>
        </w:rPr>
        <w:t>- vi skal læse om</w:t>
      </w:r>
      <w:r w:rsidRPr="00273B90">
        <w:rPr>
          <w:b/>
          <w:bCs/>
        </w:rPr>
        <w:t>)</w:t>
      </w:r>
      <w:r w:rsidRPr="00273B90">
        <w:t xml:space="preserve"> </w:t>
      </w:r>
      <w:proofErr w:type="spellStart"/>
      <w:r w:rsidRPr="00273B90">
        <w:t>tanto</w:t>
      </w:r>
      <w:proofErr w:type="spellEnd"/>
      <w:r w:rsidRPr="00273B90">
        <w:t xml:space="preserve"> </w:t>
      </w:r>
      <w:proofErr w:type="spellStart"/>
      <w:r w:rsidRPr="00273B90">
        <w:t>alcohol</w:t>
      </w:r>
      <w:proofErr w:type="spellEnd"/>
      <w:r w:rsidRPr="00273B90">
        <w:t xml:space="preserve"> </w:t>
      </w:r>
      <w:proofErr w:type="spellStart"/>
      <w:r w:rsidRPr="00273B90">
        <w:t>para</w:t>
      </w:r>
      <w:proofErr w:type="spellEnd"/>
      <w:r w:rsidRPr="00273B90">
        <w:t xml:space="preserve"> </w:t>
      </w:r>
      <w:proofErr w:type="spellStart"/>
      <w:r w:rsidRPr="00273B90">
        <w:t>divertirse</w:t>
      </w:r>
      <w:proofErr w:type="spellEnd"/>
      <w:r w:rsidR="001F710E" w:rsidRPr="00273B90">
        <w:t>.</w:t>
      </w:r>
    </w:p>
    <w:p w14:paraId="1E887E4A" w14:textId="77777777" w:rsidR="00616D95" w:rsidRPr="00273B90" w:rsidRDefault="00616D95" w:rsidP="00616D95">
      <w:pPr>
        <w:rPr>
          <w:b/>
          <w:bCs/>
        </w:rPr>
      </w:pPr>
    </w:p>
    <w:p w14:paraId="2EE7D668" w14:textId="77777777" w:rsidR="00A261C5" w:rsidRPr="00273B90" w:rsidRDefault="00A261C5"/>
    <w:sectPr w:rsidR="00A261C5" w:rsidRPr="00273B90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5C8C" w14:textId="77777777" w:rsidR="007478AD" w:rsidRDefault="007478AD" w:rsidP="00C479D9">
      <w:pPr>
        <w:spacing w:after="0" w:line="240" w:lineRule="auto"/>
      </w:pPr>
      <w:r>
        <w:separator/>
      </w:r>
    </w:p>
  </w:endnote>
  <w:endnote w:type="continuationSeparator" w:id="0">
    <w:p w14:paraId="10EB1AAC" w14:textId="77777777" w:rsidR="007478AD" w:rsidRDefault="007478AD" w:rsidP="00C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7C86" w14:textId="77777777" w:rsidR="007478AD" w:rsidRDefault="007478AD" w:rsidP="00C479D9">
      <w:pPr>
        <w:spacing w:after="0" w:line="240" w:lineRule="auto"/>
      </w:pPr>
      <w:r>
        <w:separator/>
      </w:r>
    </w:p>
  </w:footnote>
  <w:footnote w:type="continuationSeparator" w:id="0">
    <w:p w14:paraId="6C96050E" w14:textId="77777777" w:rsidR="007478AD" w:rsidRDefault="007478AD" w:rsidP="00C4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6061" w14:textId="36E8A7F1" w:rsidR="00C479D9" w:rsidRPr="00C479D9" w:rsidRDefault="00C479D9">
    <w:pPr>
      <w:pStyle w:val="Sidehoved"/>
      <w:rPr>
        <w:b/>
        <w:bCs/>
        <w:lang w:val="es-ES"/>
      </w:rPr>
    </w:pPr>
    <w:proofErr w:type="spellStart"/>
    <w:r w:rsidRPr="00C479D9">
      <w:rPr>
        <w:b/>
        <w:bCs/>
        <w:lang w:val="es-ES"/>
      </w:rPr>
      <w:t>Facit</w:t>
    </w:r>
    <w:proofErr w:type="spellEnd"/>
    <w:r w:rsidRPr="00C479D9">
      <w:rPr>
        <w:b/>
        <w:bCs/>
        <w:lang w:val="es-ES"/>
      </w:rPr>
      <w:t xml:space="preserve"> traducción “Entre tres países” – Compendio, pág.21</w:t>
    </w:r>
    <w:r w:rsidRPr="00C479D9">
      <w:rPr>
        <w:b/>
        <w:bCs/>
        <w:lang w:val="es-ES"/>
      </w:rPr>
      <w:br/>
    </w:r>
  </w:p>
  <w:p w14:paraId="5A769764" w14:textId="77777777" w:rsidR="00C479D9" w:rsidRPr="00C479D9" w:rsidRDefault="00C479D9">
    <w:pPr>
      <w:pStyle w:val="Sidehoved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95"/>
    <w:rsid w:val="00010A16"/>
    <w:rsid w:val="001F710E"/>
    <w:rsid w:val="00273B90"/>
    <w:rsid w:val="003F2145"/>
    <w:rsid w:val="0056712A"/>
    <w:rsid w:val="00616D95"/>
    <w:rsid w:val="006C00E9"/>
    <w:rsid w:val="007478AD"/>
    <w:rsid w:val="00801827"/>
    <w:rsid w:val="00A261C5"/>
    <w:rsid w:val="00C479D9"/>
    <w:rsid w:val="00C76359"/>
    <w:rsid w:val="00D2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939E"/>
  <w15:chartTrackingRefBased/>
  <w15:docId w15:val="{7001A639-31F4-4DE0-AD1B-7AF4FB12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95"/>
  </w:style>
  <w:style w:type="paragraph" w:styleId="Overskrift1">
    <w:name w:val="heading 1"/>
    <w:basedOn w:val="Normal"/>
    <w:next w:val="Normal"/>
    <w:link w:val="Overskrift1Tegn"/>
    <w:uiPriority w:val="9"/>
    <w:qFormat/>
    <w:rsid w:val="0061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6D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6D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6D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6D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6D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6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6D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6D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6D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6D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6D9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47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79D9"/>
  </w:style>
  <w:style w:type="paragraph" w:styleId="Sidefod">
    <w:name w:val="footer"/>
    <w:basedOn w:val="Normal"/>
    <w:link w:val="SidefodTegn"/>
    <w:uiPriority w:val="99"/>
    <w:unhideWhenUsed/>
    <w:rsid w:val="00C47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79D9"/>
  </w:style>
  <w:style w:type="table" w:styleId="Tabel-Gitter">
    <w:name w:val="Table Grid"/>
    <w:basedOn w:val="Tabel-Normal"/>
    <w:uiPriority w:val="39"/>
    <w:rsid w:val="00C7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dcterms:created xsi:type="dcterms:W3CDTF">2026-04-13T06:27:00Z</dcterms:created>
  <dcterms:modified xsi:type="dcterms:W3CDTF">2026-04-13T06:27:00Z</dcterms:modified>
</cp:coreProperties>
</file>