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F03" w:rsidRDefault="00A07F03" w:rsidP="00A07F03">
      <w:pPr>
        <w:pStyle w:val="Overskrift3"/>
        <w:pBdr>
          <w:bottom w:val="single" w:sz="24" w:space="0" w:color="AEC9DC"/>
        </w:pBdr>
        <w:shd w:val="clear" w:color="auto" w:fill="FFFFFF"/>
        <w:spacing w:before="225" w:after="225"/>
        <w:rPr>
          <w:rFonts w:ascii="Georgia" w:hAnsi="Georgia"/>
          <w:color w:val="000000"/>
        </w:rPr>
      </w:pPr>
      <w:bookmarkStart w:id="0" w:name="_GoBack"/>
      <w:bookmarkEnd w:id="0"/>
      <w:r>
        <w:rPr>
          <w:rFonts w:ascii="Georgia" w:hAnsi="Georgia"/>
          <w:color w:val="000000"/>
        </w:rPr>
        <w:t>Gads religionsleksikon</w:t>
      </w:r>
    </w:p>
    <w:p w:rsidR="00A07F03" w:rsidRPr="00E877DB" w:rsidRDefault="00E05CA1" w:rsidP="00A07F03">
      <w:pPr>
        <w:shd w:val="clear" w:color="auto" w:fill="FFFFFF"/>
        <w:rPr>
          <w:rFonts w:ascii="Georgia" w:hAnsi="Georgia"/>
          <w:color w:val="000000"/>
          <w:sz w:val="23"/>
          <w:szCs w:val="23"/>
          <w:lang w:val="en-US"/>
        </w:rPr>
      </w:pPr>
      <w:hyperlink r:id="rId5" w:history="1">
        <w:r w:rsidR="00A07F03" w:rsidRPr="00E877DB">
          <w:rPr>
            <w:rStyle w:val="Hyperlink"/>
            <w:rFonts w:ascii="Georgia" w:hAnsi="Georgia"/>
            <w:color w:val="005394"/>
            <w:sz w:val="23"/>
            <w:szCs w:val="23"/>
            <w:lang w:val="en-US"/>
          </w:rPr>
          <w:t>A</w:t>
        </w:r>
      </w:hyperlink>
      <w:r w:rsidR="00A07F03" w:rsidRPr="00E877DB">
        <w:rPr>
          <w:rStyle w:val="views-summary"/>
          <w:rFonts w:ascii="Georgia" w:hAnsi="Georgia"/>
          <w:color w:val="000000"/>
          <w:sz w:val="23"/>
          <w:szCs w:val="23"/>
          <w:lang w:val="en-US"/>
        </w:rPr>
        <w:t> </w:t>
      </w:r>
      <w:hyperlink r:id="rId6" w:history="1">
        <w:r w:rsidR="00A07F03" w:rsidRPr="00E877DB">
          <w:rPr>
            <w:rStyle w:val="Hyperlink"/>
            <w:rFonts w:ascii="Georgia" w:hAnsi="Georgia"/>
            <w:color w:val="005394"/>
            <w:sz w:val="23"/>
            <w:szCs w:val="23"/>
            <w:lang w:val="en-US"/>
          </w:rPr>
          <w:t>B</w:t>
        </w:r>
      </w:hyperlink>
      <w:r w:rsidR="00A07F03" w:rsidRPr="00E877DB">
        <w:rPr>
          <w:rStyle w:val="views-summary"/>
          <w:rFonts w:ascii="Georgia" w:hAnsi="Georgia"/>
          <w:color w:val="000000"/>
          <w:sz w:val="23"/>
          <w:szCs w:val="23"/>
          <w:lang w:val="en-US"/>
        </w:rPr>
        <w:t> </w:t>
      </w:r>
      <w:hyperlink r:id="rId7" w:history="1">
        <w:r w:rsidR="00A07F03" w:rsidRPr="00E877DB">
          <w:rPr>
            <w:rStyle w:val="Hyperlink"/>
            <w:rFonts w:ascii="Georgia" w:hAnsi="Georgia"/>
            <w:color w:val="005394"/>
            <w:sz w:val="23"/>
            <w:szCs w:val="23"/>
            <w:lang w:val="en-US"/>
          </w:rPr>
          <w:t>C</w:t>
        </w:r>
      </w:hyperlink>
      <w:r w:rsidR="00A07F03" w:rsidRPr="00E877DB">
        <w:rPr>
          <w:rStyle w:val="views-summary"/>
          <w:rFonts w:ascii="Georgia" w:hAnsi="Georgia"/>
          <w:color w:val="000000"/>
          <w:sz w:val="23"/>
          <w:szCs w:val="23"/>
          <w:lang w:val="en-US"/>
        </w:rPr>
        <w:t> </w:t>
      </w:r>
      <w:hyperlink r:id="rId8" w:history="1">
        <w:r w:rsidR="00A07F03" w:rsidRPr="00E877DB">
          <w:rPr>
            <w:rStyle w:val="Hyperlink"/>
            <w:rFonts w:ascii="Georgia" w:hAnsi="Georgia"/>
            <w:color w:val="005394"/>
            <w:sz w:val="23"/>
            <w:szCs w:val="23"/>
            <w:lang w:val="en-US"/>
          </w:rPr>
          <w:t>D</w:t>
        </w:r>
      </w:hyperlink>
      <w:r w:rsidR="00A07F03" w:rsidRPr="00E877DB">
        <w:rPr>
          <w:rStyle w:val="views-summary"/>
          <w:rFonts w:ascii="Georgia" w:hAnsi="Georgia"/>
          <w:color w:val="000000"/>
          <w:sz w:val="23"/>
          <w:szCs w:val="23"/>
          <w:lang w:val="en-US"/>
        </w:rPr>
        <w:t> </w:t>
      </w:r>
      <w:hyperlink r:id="rId9" w:history="1">
        <w:r w:rsidR="00A07F03" w:rsidRPr="00E877DB">
          <w:rPr>
            <w:rStyle w:val="Hyperlink"/>
            <w:rFonts w:ascii="Georgia" w:hAnsi="Georgia"/>
            <w:color w:val="005394"/>
            <w:sz w:val="23"/>
            <w:szCs w:val="23"/>
            <w:lang w:val="en-US"/>
          </w:rPr>
          <w:t>E</w:t>
        </w:r>
      </w:hyperlink>
      <w:r w:rsidR="00A07F03" w:rsidRPr="00E877DB">
        <w:rPr>
          <w:rStyle w:val="views-summary"/>
          <w:rFonts w:ascii="Georgia" w:hAnsi="Georgia"/>
          <w:color w:val="000000"/>
          <w:sz w:val="23"/>
          <w:szCs w:val="23"/>
          <w:lang w:val="en-US"/>
        </w:rPr>
        <w:t> </w:t>
      </w:r>
      <w:hyperlink r:id="rId10" w:history="1">
        <w:r w:rsidR="00A07F03" w:rsidRPr="00E877DB">
          <w:rPr>
            <w:rStyle w:val="Hyperlink"/>
            <w:rFonts w:ascii="Georgia" w:hAnsi="Georgia"/>
            <w:color w:val="005394"/>
            <w:sz w:val="23"/>
            <w:szCs w:val="23"/>
            <w:lang w:val="en-US"/>
          </w:rPr>
          <w:t>F</w:t>
        </w:r>
      </w:hyperlink>
      <w:r w:rsidR="00A07F03" w:rsidRPr="00E877DB">
        <w:rPr>
          <w:rStyle w:val="views-summary"/>
          <w:rFonts w:ascii="Georgia" w:hAnsi="Georgia"/>
          <w:color w:val="000000"/>
          <w:sz w:val="23"/>
          <w:szCs w:val="23"/>
          <w:lang w:val="en-US"/>
        </w:rPr>
        <w:t> </w:t>
      </w:r>
      <w:hyperlink r:id="rId11" w:history="1">
        <w:r w:rsidR="00A07F03" w:rsidRPr="00E877DB">
          <w:rPr>
            <w:rStyle w:val="Hyperlink"/>
            <w:rFonts w:ascii="Georgia" w:hAnsi="Georgia"/>
            <w:color w:val="005394"/>
            <w:sz w:val="23"/>
            <w:szCs w:val="23"/>
            <w:lang w:val="en-US"/>
          </w:rPr>
          <w:t>G</w:t>
        </w:r>
      </w:hyperlink>
      <w:r w:rsidR="00A07F03" w:rsidRPr="00E877DB">
        <w:rPr>
          <w:rStyle w:val="views-summary"/>
          <w:rFonts w:ascii="Georgia" w:hAnsi="Georgia"/>
          <w:color w:val="000000"/>
          <w:sz w:val="23"/>
          <w:szCs w:val="23"/>
          <w:lang w:val="en-US"/>
        </w:rPr>
        <w:t> </w:t>
      </w:r>
      <w:hyperlink r:id="rId12" w:history="1">
        <w:r w:rsidR="00A07F03" w:rsidRPr="00E877DB">
          <w:rPr>
            <w:rStyle w:val="Hyperlink"/>
            <w:rFonts w:ascii="Georgia" w:hAnsi="Georgia"/>
            <w:color w:val="005394"/>
            <w:sz w:val="23"/>
            <w:szCs w:val="23"/>
            <w:lang w:val="en-US"/>
          </w:rPr>
          <w:t>H</w:t>
        </w:r>
      </w:hyperlink>
      <w:r w:rsidR="00A07F03" w:rsidRPr="00E877DB">
        <w:rPr>
          <w:rStyle w:val="views-summary"/>
          <w:rFonts w:ascii="Georgia" w:hAnsi="Georgia"/>
          <w:color w:val="000000"/>
          <w:sz w:val="23"/>
          <w:szCs w:val="23"/>
          <w:lang w:val="en-US"/>
        </w:rPr>
        <w:t> </w:t>
      </w:r>
      <w:hyperlink r:id="rId13" w:history="1">
        <w:r w:rsidR="00A07F03" w:rsidRPr="00E877DB">
          <w:rPr>
            <w:rStyle w:val="Hyperlink"/>
            <w:rFonts w:ascii="Georgia" w:hAnsi="Georgia"/>
            <w:color w:val="005394"/>
            <w:sz w:val="23"/>
            <w:szCs w:val="23"/>
            <w:lang w:val="en-US"/>
          </w:rPr>
          <w:t>I</w:t>
        </w:r>
      </w:hyperlink>
      <w:r w:rsidR="00A07F03" w:rsidRPr="00E877DB">
        <w:rPr>
          <w:rStyle w:val="views-summary"/>
          <w:rFonts w:ascii="Georgia" w:hAnsi="Georgia"/>
          <w:color w:val="000000"/>
          <w:sz w:val="23"/>
          <w:szCs w:val="23"/>
          <w:lang w:val="en-US"/>
        </w:rPr>
        <w:t> </w:t>
      </w:r>
      <w:hyperlink r:id="rId14" w:history="1">
        <w:r w:rsidR="00A07F03" w:rsidRPr="00E877DB">
          <w:rPr>
            <w:rStyle w:val="Hyperlink"/>
            <w:rFonts w:ascii="Georgia" w:hAnsi="Georgia"/>
            <w:color w:val="005394"/>
            <w:sz w:val="23"/>
            <w:szCs w:val="23"/>
            <w:lang w:val="en-US"/>
          </w:rPr>
          <w:t>J</w:t>
        </w:r>
      </w:hyperlink>
      <w:r w:rsidR="00A07F03" w:rsidRPr="00E877DB">
        <w:rPr>
          <w:rStyle w:val="views-summary"/>
          <w:rFonts w:ascii="Georgia" w:hAnsi="Georgia"/>
          <w:color w:val="000000"/>
          <w:sz w:val="23"/>
          <w:szCs w:val="23"/>
          <w:lang w:val="en-US"/>
        </w:rPr>
        <w:t> </w:t>
      </w:r>
      <w:hyperlink r:id="rId15" w:history="1">
        <w:r w:rsidR="00A07F03" w:rsidRPr="00E877DB">
          <w:rPr>
            <w:rStyle w:val="Hyperlink"/>
            <w:rFonts w:ascii="Georgia" w:hAnsi="Georgia"/>
            <w:color w:val="005394"/>
            <w:sz w:val="23"/>
            <w:szCs w:val="23"/>
            <w:lang w:val="en-US"/>
          </w:rPr>
          <w:t>K</w:t>
        </w:r>
      </w:hyperlink>
      <w:r w:rsidR="00A07F03" w:rsidRPr="00E877DB">
        <w:rPr>
          <w:rStyle w:val="views-summary"/>
          <w:rFonts w:ascii="Georgia" w:hAnsi="Georgia"/>
          <w:color w:val="000000"/>
          <w:sz w:val="23"/>
          <w:szCs w:val="23"/>
          <w:lang w:val="en-US"/>
        </w:rPr>
        <w:t> </w:t>
      </w:r>
      <w:hyperlink r:id="rId16" w:history="1">
        <w:r w:rsidR="00A07F03" w:rsidRPr="00E877DB">
          <w:rPr>
            <w:rStyle w:val="Hyperlink"/>
            <w:rFonts w:ascii="Georgia" w:hAnsi="Georgia"/>
            <w:color w:val="005394"/>
            <w:sz w:val="23"/>
            <w:szCs w:val="23"/>
            <w:lang w:val="en-US"/>
          </w:rPr>
          <w:t>L</w:t>
        </w:r>
      </w:hyperlink>
      <w:r w:rsidR="00A07F03" w:rsidRPr="00E877DB">
        <w:rPr>
          <w:rStyle w:val="views-summary"/>
          <w:rFonts w:ascii="Georgia" w:hAnsi="Georgia"/>
          <w:color w:val="000000"/>
          <w:sz w:val="23"/>
          <w:szCs w:val="23"/>
          <w:lang w:val="en-US"/>
        </w:rPr>
        <w:t> </w:t>
      </w:r>
      <w:hyperlink r:id="rId17" w:history="1">
        <w:r w:rsidR="00A07F03" w:rsidRPr="00E877DB">
          <w:rPr>
            <w:rStyle w:val="Hyperlink"/>
            <w:rFonts w:ascii="Georgia" w:hAnsi="Georgia"/>
            <w:color w:val="005394"/>
            <w:sz w:val="23"/>
            <w:szCs w:val="23"/>
            <w:lang w:val="en-US"/>
          </w:rPr>
          <w:t>M</w:t>
        </w:r>
      </w:hyperlink>
      <w:r w:rsidR="00A07F03" w:rsidRPr="00E877DB">
        <w:rPr>
          <w:rStyle w:val="views-summary"/>
          <w:rFonts w:ascii="Georgia" w:hAnsi="Georgia"/>
          <w:color w:val="000000"/>
          <w:sz w:val="23"/>
          <w:szCs w:val="23"/>
          <w:lang w:val="en-US"/>
        </w:rPr>
        <w:t> </w:t>
      </w:r>
      <w:hyperlink r:id="rId18" w:history="1">
        <w:r w:rsidR="00A07F03" w:rsidRPr="00E877DB">
          <w:rPr>
            <w:rStyle w:val="Hyperlink"/>
            <w:rFonts w:ascii="Georgia" w:hAnsi="Georgia"/>
            <w:color w:val="005394"/>
            <w:sz w:val="23"/>
            <w:szCs w:val="23"/>
            <w:lang w:val="en-US"/>
          </w:rPr>
          <w:t>N</w:t>
        </w:r>
      </w:hyperlink>
      <w:r w:rsidR="00A07F03" w:rsidRPr="00E877DB">
        <w:rPr>
          <w:rStyle w:val="views-summary"/>
          <w:rFonts w:ascii="Georgia" w:hAnsi="Georgia"/>
          <w:color w:val="000000"/>
          <w:sz w:val="23"/>
          <w:szCs w:val="23"/>
          <w:lang w:val="en-US"/>
        </w:rPr>
        <w:t> </w:t>
      </w:r>
      <w:hyperlink r:id="rId19" w:history="1">
        <w:r w:rsidR="00A07F03" w:rsidRPr="00E877DB">
          <w:rPr>
            <w:rStyle w:val="Hyperlink"/>
            <w:rFonts w:ascii="Georgia" w:hAnsi="Georgia"/>
            <w:color w:val="005394"/>
            <w:sz w:val="23"/>
            <w:szCs w:val="23"/>
            <w:lang w:val="en-US"/>
          </w:rPr>
          <w:t>O</w:t>
        </w:r>
      </w:hyperlink>
      <w:r w:rsidR="00A07F03" w:rsidRPr="00E877DB">
        <w:rPr>
          <w:rStyle w:val="views-summary"/>
          <w:rFonts w:ascii="Georgia" w:hAnsi="Georgia"/>
          <w:color w:val="000000"/>
          <w:sz w:val="23"/>
          <w:szCs w:val="23"/>
          <w:lang w:val="en-US"/>
        </w:rPr>
        <w:t> </w:t>
      </w:r>
      <w:hyperlink r:id="rId20" w:history="1">
        <w:r w:rsidR="00A07F03" w:rsidRPr="00E877DB">
          <w:rPr>
            <w:rStyle w:val="Hyperlink"/>
            <w:rFonts w:ascii="Georgia" w:hAnsi="Georgia"/>
            <w:color w:val="005394"/>
            <w:sz w:val="23"/>
            <w:szCs w:val="23"/>
            <w:lang w:val="en-US"/>
          </w:rPr>
          <w:t>P</w:t>
        </w:r>
      </w:hyperlink>
      <w:r w:rsidR="00A07F03" w:rsidRPr="00E877DB">
        <w:rPr>
          <w:rStyle w:val="views-summary"/>
          <w:rFonts w:ascii="Georgia" w:hAnsi="Georgia"/>
          <w:color w:val="000000"/>
          <w:sz w:val="23"/>
          <w:szCs w:val="23"/>
          <w:lang w:val="en-US"/>
        </w:rPr>
        <w:t> </w:t>
      </w:r>
      <w:hyperlink r:id="rId21" w:history="1">
        <w:r w:rsidR="00A07F03" w:rsidRPr="00E877DB">
          <w:rPr>
            <w:rStyle w:val="Hyperlink"/>
            <w:rFonts w:ascii="Georgia" w:hAnsi="Georgia"/>
            <w:color w:val="005394"/>
            <w:sz w:val="23"/>
            <w:szCs w:val="23"/>
            <w:lang w:val="en-US"/>
          </w:rPr>
          <w:t>Q</w:t>
        </w:r>
      </w:hyperlink>
      <w:r w:rsidR="00A07F03" w:rsidRPr="00E877DB">
        <w:rPr>
          <w:rStyle w:val="views-summary"/>
          <w:rFonts w:ascii="Georgia" w:hAnsi="Georgia"/>
          <w:color w:val="000000"/>
          <w:sz w:val="23"/>
          <w:szCs w:val="23"/>
          <w:lang w:val="en-US"/>
        </w:rPr>
        <w:t> </w:t>
      </w:r>
      <w:hyperlink r:id="rId22" w:history="1">
        <w:r w:rsidR="00A07F03" w:rsidRPr="00E877DB">
          <w:rPr>
            <w:rStyle w:val="Hyperlink"/>
            <w:rFonts w:ascii="Georgia" w:hAnsi="Georgia"/>
            <w:color w:val="005394"/>
            <w:sz w:val="23"/>
            <w:szCs w:val="23"/>
            <w:lang w:val="en-US"/>
          </w:rPr>
          <w:t>R</w:t>
        </w:r>
      </w:hyperlink>
      <w:r w:rsidR="00A07F03" w:rsidRPr="00E877DB">
        <w:rPr>
          <w:rStyle w:val="views-summary"/>
          <w:rFonts w:ascii="Georgia" w:hAnsi="Georgia"/>
          <w:color w:val="000000"/>
          <w:sz w:val="23"/>
          <w:szCs w:val="23"/>
          <w:lang w:val="en-US"/>
        </w:rPr>
        <w:t> </w:t>
      </w:r>
      <w:hyperlink r:id="rId23" w:history="1">
        <w:r w:rsidR="00A07F03" w:rsidRPr="00E877DB">
          <w:rPr>
            <w:rStyle w:val="Hyperlink"/>
            <w:rFonts w:ascii="Georgia" w:hAnsi="Georgia"/>
            <w:color w:val="005394"/>
            <w:sz w:val="23"/>
            <w:szCs w:val="23"/>
            <w:lang w:val="en-US"/>
          </w:rPr>
          <w:t>S</w:t>
        </w:r>
      </w:hyperlink>
      <w:r w:rsidR="00A07F03" w:rsidRPr="00E877DB">
        <w:rPr>
          <w:rStyle w:val="views-summary"/>
          <w:rFonts w:ascii="Georgia" w:hAnsi="Georgia"/>
          <w:color w:val="000000"/>
          <w:sz w:val="23"/>
          <w:szCs w:val="23"/>
          <w:lang w:val="en-US"/>
        </w:rPr>
        <w:t> </w:t>
      </w:r>
      <w:hyperlink r:id="rId24" w:history="1">
        <w:r w:rsidR="00A07F03" w:rsidRPr="00E877DB">
          <w:rPr>
            <w:rStyle w:val="Hyperlink"/>
            <w:rFonts w:ascii="Georgia" w:hAnsi="Georgia"/>
            <w:color w:val="005394"/>
            <w:sz w:val="23"/>
            <w:szCs w:val="23"/>
            <w:lang w:val="en-US"/>
          </w:rPr>
          <w:t>T</w:t>
        </w:r>
      </w:hyperlink>
      <w:r w:rsidR="00A07F03" w:rsidRPr="00E877DB">
        <w:rPr>
          <w:rStyle w:val="views-summary"/>
          <w:rFonts w:ascii="Georgia" w:hAnsi="Georgia"/>
          <w:color w:val="000000"/>
          <w:sz w:val="23"/>
          <w:szCs w:val="23"/>
          <w:lang w:val="en-US"/>
        </w:rPr>
        <w:t> </w:t>
      </w:r>
      <w:hyperlink r:id="rId25" w:history="1">
        <w:r w:rsidR="00A07F03" w:rsidRPr="00E877DB">
          <w:rPr>
            <w:rStyle w:val="Hyperlink"/>
            <w:rFonts w:ascii="Georgia" w:hAnsi="Georgia"/>
            <w:color w:val="005394"/>
            <w:sz w:val="23"/>
            <w:szCs w:val="23"/>
            <w:lang w:val="en-US"/>
          </w:rPr>
          <w:t>U</w:t>
        </w:r>
      </w:hyperlink>
      <w:r w:rsidR="00A07F03" w:rsidRPr="00E877DB">
        <w:rPr>
          <w:rStyle w:val="views-summary"/>
          <w:rFonts w:ascii="Georgia" w:hAnsi="Georgia"/>
          <w:color w:val="000000"/>
          <w:sz w:val="23"/>
          <w:szCs w:val="23"/>
          <w:lang w:val="en-US"/>
        </w:rPr>
        <w:t> </w:t>
      </w:r>
      <w:hyperlink r:id="rId26" w:history="1">
        <w:r w:rsidR="00A07F03" w:rsidRPr="00E877DB">
          <w:rPr>
            <w:rStyle w:val="Hyperlink"/>
            <w:rFonts w:ascii="Georgia" w:hAnsi="Georgia"/>
            <w:color w:val="005394"/>
            <w:sz w:val="23"/>
            <w:szCs w:val="23"/>
            <w:lang w:val="en-US"/>
          </w:rPr>
          <w:t>V</w:t>
        </w:r>
      </w:hyperlink>
      <w:r w:rsidR="00A07F03" w:rsidRPr="00E877DB">
        <w:rPr>
          <w:rStyle w:val="views-summary"/>
          <w:rFonts w:ascii="Georgia" w:hAnsi="Georgia"/>
          <w:color w:val="000000"/>
          <w:sz w:val="23"/>
          <w:szCs w:val="23"/>
          <w:lang w:val="en-US"/>
        </w:rPr>
        <w:t> </w:t>
      </w:r>
      <w:hyperlink r:id="rId27" w:history="1">
        <w:r w:rsidR="00A07F03" w:rsidRPr="00E877DB">
          <w:rPr>
            <w:rStyle w:val="Hyperlink"/>
            <w:rFonts w:ascii="Georgia" w:hAnsi="Georgia"/>
            <w:color w:val="005394"/>
            <w:sz w:val="23"/>
            <w:szCs w:val="23"/>
            <w:lang w:val="en-US"/>
          </w:rPr>
          <w:t>W</w:t>
        </w:r>
      </w:hyperlink>
      <w:r w:rsidR="00A07F03" w:rsidRPr="00E877DB">
        <w:rPr>
          <w:rStyle w:val="views-summary"/>
          <w:rFonts w:ascii="Georgia" w:hAnsi="Georgia"/>
          <w:color w:val="000000"/>
          <w:sz w:val="23"/>
          <w:szCs w:val="23"/>
          <w:lang w:val="en-US"/>
        </w:rPr>
        <w:t> </w:t>
      </w:r>
      <w:hyperlink r:id="rId28" w:history="1">
        <w:r w:rsidR="00A07F03" w:rsidRPr="00E877DB">
          <w:rPr>
            <w:rStyle w:val="Hyperlink"/>
            <w:rFonts w:ascii="Georgia" w:hAnsi="Georgia"/>
            <w:color w:val="005394"/>
            <w:sz w:val="23"/>
            <w:szCs w:val="23"/>
            <w:lang w:val="en-US"/>
          </w:rPr>
          <w:t>Y</w:t>
        </w:r>
      </w:hyperlink>
      <w:r w:rsidR="00A07F03" w:rsidRPr="00E877DB">
        <w:rPr>
          <w:rStyle w:val="views-summary"/>
          <w:rFonts w:ascii="Georgia" w:hAnsi="Georgia"/>
          <w:color w:val="000000"/>
          <w:sz w:val="23"/>
          <w:szCs w:val="23"/>
          <w:lang w:val="en-US"/>
        </w:rPr>
        <w:t> </w:t>
      </w:r>
      <w:hyperlink r:id="rId29" w:history="1">
        <w:r w:rsidR="00A07F03" w:rsidRPr="00E877DB">
          <w:rPr>
            <w:rStyle w:val="Hyperlink"/>
            <w:rFonts w:ascii="Georgia" w:hAnsi="Georgia"/>
            <w:color w:val="005394"/>
            <w:sz w:val="23"/>
            <w:szCs w:val="23"/>
            <w:lang w:val="en-US"/>
          </w:rPr>
          <w:t>Z</w:t>
        </w:r>
      </w:hyperlink>
      <w:r w:rsidR="00A07F03" w:rsidRPr="00E877DB">
        <w:rPr>
          <w:rStyle w:val="views-summary"/>
          <w:rFonts w:ascii="Georgia" w:hAnsi="Georgia"/>
          <w:color w:val="000000"/>
          <w:sz w:val="23"/>
          <w:szCs w:val="23"/>
          <w:lang w:val="en-US"/>
        </w:rPr>
        <w:t> </w:t>
      </w:r>
      <w:hyperlink r:id="rId30" w:history="1">
        <w:r w:rsidR="00A07F03" w:rsidRPr="00E877DB">
          <w:rPr>
            <w:rStyle w:val="Hyperlink"/>
            <w:rFonts w:ascii="Georgia" w:hAnsi="Georgia"/>
            <w:color w:val="005394"/>
            <w:sz w:val="23"/>
            <w:szCs w:val="23"/>
            <w:lang w:val="en-US"/>
          </w:rPr>
          <w:t>Æ</w:t>
        </w:r>
      </w:hyperlink>
      <w:r w:rsidR="00A07F03" w:rsidRPr="00E877DB">
        <w:rPr>
          <w:rStyle w:val="views-summary"/>
          <w:rFonts w:ascii="Georgia" w:hAnsi="Georgia"/>
          <w:color w:val="000000"/>
          <w:sz w:val="23"/>
          <w:szCs w:val="23"/>
          <w:lang w:val="en-US"/>
        </w:rPr>
        <w:t> </w:t>
      </w:r>
      <w:hyperlink r:id="rId31" w:history="1">
        <w:r w:rsidR="00A07F03" w:rsidRPr="00E877DB">
          <w:rPr>
            <w:rStyle w:val="Hyperlink"/>
            <w:rFonts w:ascii="Georgia" w:hAnsi="Georgia"/>
            <w:color w:val="005394"/>
            <w:sz w:val="23"/>
            <w:szCs w:val="23"/>
            <w:lang w:val="en-US"/>
          </w:rPr>
          <w:t>Ø</w:t>
        </w:r>
      </w:hyperlink>
    </w:p>
    <w:p w:rsidR="00A07F03" w:rsidRDefault="00A07F03" w:rsidP="00A07F03">
      <w:pPr>
        <w:pStyle w:val="Overskrift3"/>
        <w:pBdr>
          <w:bottom w:val="single" w:sz="24" w:space="0" w:color="AEC9DC"/>
        </w:pBdr>
        <w:shd w:val="clear" w:color="auto" w:fill="FFFFFF"/>
        <w:spacing w:before="225" w:after="225"/>
        <w:rPr>
          <w:rFonts w:ascii="Georgia" w:hAnsi="Georgia"/>
          <w:color w:val="000000"/>
          <w:sz w:val="27"/>
          <w:szCs w:val="27"/>
        </w:rPr>
      </w:pPr>
      <w:r>
        <w:rPr>
          <w:rFonts w:ascii="Georgia" w:hAnsi="Georgia"/>
          <w:color w:val="000000"/>
        </w:rPr>
        <w:t>Girard, René</w:t>
      </w:r>
    </w:p>
    <w:p w:rsidR="00A07F03" w:rsidRDefault="00A07F03" w:rsidP="00A07F03">
      <w:pPr>
        <w:pStyle w:val="NormalWeb"/>
        <w:shd w:val="clear" w:color="auto" w:fill="FFFFFF"/>
        <w:spacing w:before="0" w:beforeAutospacing="0" w:after="240" w:afterAutospacing="0"/>
        <w:rPr>
          <w:rFonts w:ascii="Georgia" w:hAnsi="Georgia"/>
          <w:color w:val="000000"/>
          <w:sz w:val="23"/>
          <w:szCs w:val="23"/>
        </w:rPr>
      </w:pPr>
      <w:r>
        <w:rPr>
          <w:rFonts w:ascii="Georgia" w:hAnsi="Georgia"/>
          <w:color w:val="000000"/>
          <w:sz w:val="23"/>
          <w:szCs w:val="23"/>
        </w:rPr>
        <w:t>1923-. Fransk professor emeritus i litteratur og civilisation ved Stanford University, Californien. Har siden 1960'erne bidraget til såvel litteraturvidenskab som religionsvidenskab, bl.a. med sin teori om "det mimetiske begær", dvs. ideen om at menneskets stræben og begær er styret af efterligning (mimesis), hvorfor mennesket begærer det, som andre begærer. Dette begær skaber konflikt. Af denne teori udspringer en anden teori, "syndebuk-teorien". Ifølge denne eksisterer der i ethvert samfund en social orden, som konstant trues af vold og indbyrdes stridigheder (fx som følge af "det mimetiske begær"). Gennem offerritualer ofres en syndebuk - i menneskelig eller anden skikkelse - således at vold og kaos isoleres og ordenen i samfundet kan fortsætte.</w:t>
      </w:r>
    </w:p>
    <w:p w:rsidR="00A07F03" w:rsidRDefault="00A07F03" w:rsidP="00A07F03">
      <w:pPr>
        <w:pStyle w:val="NormalWeb"/>
        <w:shd w:val="clear" w:color="auto" w:fill="FFFFFF"/>
        <w:spacing w:before="0" w:beforeAutospacing="0" w:after="0" w:afterAutospacing="0"/>
        <w:rPr>
          <w:rFonts w:ascii="Georgia" w:hAnsi="Georgia"/>
          <w:color w:val="000000"/>
          <w:sz w:val="23"/>
          <w:szCs w:val="23"/>
        </w:rPr>
      </w:pPr>
      <w:r>
        <w:rPr>
          <w:rFonts w:ascii="Georgia" w:hAnsi="Georgia"/>
          <w:color w:val="000000"/>
          <w:sz w:val="23"/>
          <w:szCs w:val="23"/>
        </w:rPr>
        <w:t>Girards forståelse af religion ligger i forlængelse af den franske sociolog Emile Durkheim, idet Girard betragter religion som den faktor, der holder samfundet sammen og forhindrer voldens uhæmmede mekanismer. Væsentlige værker er "La violence et le sacré" (1972; på engelsk: "Violence and the Sacred", 1977); "Des choses cachées depuis la fondation du monde" (1978; på engelsk: "Things Hidden Since the Foundation of the World", 1978) og "La route antique des hommes pervers" (1985; på dansk: "Job - idol og syndebuk", 1990).</w:t>
      </w:r>
    </w:p>
    <w:p w:rsidR="00A07F03" w:rsidRDefault="00A07F03" w:rsidP="00131324">
      <w:pPr>
        <w:spacing w:before="100" w:beforeAutospacing="1" w:after="100" w:afterAutospacing="1" w:line="240" w:lineRule="auto"/>
        <w:outlineLvl w:val="1"/>
        <w:rPr>
          <w:rFonts w:ascii="Arial" w:eastAsia="Times New Roman" w:hAnsi="Arial" w:cs="Arial"/>
          <w:sz w:val="44"/>
          <w:szCs w:val="44"/>
          <w:lang w:eastAsia="da-DK"/>
        </w:rPr>
      </w:pPr>
    </w:p>
    <w:p w:rsidR="00131324" w:rsidRPr="00131324" w:rsidRDefault="00E877DB" w:rsidP="00131324">
      <w:pPr>
        <w:spacing w:before="100" w:beforeAutospacing="1" w:after="100" w:afterAutospacing="1" w:line="240" w:lineRule="auto"/>
        <w:outlineLvl w:val="1"/>
        <w:rPr>
          <w:rFonts w:ascii="Arial" w:eastAsia="Times New Roman" w:hAnsi="Arial" w:cs="Arial"/>
          <w:sz w:val="44"/>
          <w:szCs w:val="44"/>
          <w:lang w:eastAsia="da-DK"/>
        </w:rPr>
      </w:pPr>
      <w:r>
        <w:rPr>
          <w:rFonts w:ascii="Arial" w:hAnsi="Arial" w:cs="Arial"/>
          <w:noProof/>
          <w:sz w:val="44"/>
          <w:szCs w:val="44"/>
          <w:lang w:eastAsia="da-DK"/>
        </w:rPr>
        <w:drawing>
          <wp:anchor distT="0" distB="0" distL="114300" distR="114300" simplePos="0" relativeHeight="251658240" behindDoc="0" locked="0" layoutInCell="1" allowOverlap="1">
            <wp:simplePos x="0" y="0"/>
            <wp:positionH relativeFrom="margin">
              <wp:align>right</wp:align>
            </wp:positionH>
            <wp:positionV relativeFrom="margin">
              <wp:posOffset>4529455</wp:posOffset>
            </wp:positionV>
            <wp:extent cx="3594100" cy="3975735"/>
            <wp:effectExtent l="0" t="0" r="6350" b="5715"/>
            <wp:wrapSquare wrapText="bothSides"/>
            <wp:docPr id="1" name="Billede 1" descr="C:\Users\egmo\AppData\Local\Microsoft\Windows\INetCache\Content.MSO\2E6285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mo\AppData\Local\Microsoft\Windows\INetCache\Content.MSO\2E62857A.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94100" cy="3975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7F03">
        <w:rPr>
          <w:rFonts w:ascii="Arial" w:eastAsia="Times New Roman" w:hAnsi="Arial" w:cs="Arial"/>
          <w:sz w:val="44"/>
          <w:szCs w:val="44"/>
          <w:lang w:eastAsia="da-DK"/>
        </w:rPr>
        <w:t>Syndebuk-</w:t>
      </w:r>
      <w:r w:rsidR="00131324" w:rsidRPr="00131324">
        <w:rPr>
          <w:rFonts w:ascii="Arial" w:eastAsia="Times New Roman" w:hAnsi="Arial" w:cs="Arial"/>
          <w:sz w:val="44"/>
          <w:szCs w:val="44"/>
          <w:lang w:eastAsia="da-DK"/>
        </w:rPr>
        <w:t>teori </w:t>
      </w:r>
    </w:p>
    <w:p w:rsidR="00131324" w:rsidRPr="00131324" w:rsidRDefault="00131324" w:rsidP="00131324">
      <w:pPr>
        <w:spacing w:after="0" w:line="240" w:lineRule="auto"/>
        <w:rPr>
          <w:rFonts w:ascii="Arial" w:eastAsia="Times New Roman" w:hAnsi="Arial" w:cs="Arial"/>
          <w:color w:val="000000"/>
          <w:sz w:val="21"/>
          <w:szCs w:val="21"/>
          <w:lang w:eastAsia="da-DK"/>
        </w:rPr>
      </w:pPr>
      <w:r w:rsidRPr="00131324">
        <w:rPr>
          <w:rFonts w:ascii="Arial" w:eastAsia="Times New Roman" w:hAnsi="Arial" w:cs="Arial"/>
          <w:color w:val="000000"/>
          <w:sz w:val="21"/>
          <w:szCs w:val="21"/>
          <w:lang w:eastAsia="da-DK"/>
        </w:rPr>
        <w:t> </w:t>
      </w:r>
    </w:p>
    <w:p w:rsidR="00131324" w:rsidRDefault="00131324" w:rsidP="00131324">
      <w:pPr>
        <w:spacing w:after="0" w:line="240" w:lineRule="auto"/>
        <w:rPr>
          <w:rFonts w:ascii="Arial" w:eastAsia="Times New Roman" w:hAnsi="Arial" w:cs="Arial"/>
          <w:color w:val="000000"/>
          <w:sz w:val="24"/>
          <w:szCs w:val="24"/>
          <w:lang w:eastAsia="da-DK"/>
        </w:rPr>
      </w:pPr>
      <w:r w:rsidRPr="00131324">
        <w:rPr>
          <w:rFonts w:ascii="Arial" w:eastAsia="Times New Roman" w:hAnsi="Arial" w:cs="Arial"/>
          <w:color w:val="000000"/>
          <w:sz w:val="24"/>
          <w:szCs w:val="24"/>
          <w:lang w:eastAsia="da-DK"/>
        </w:rPr>
        <w:t>Begrebet syndebuk betegner en person eller mindre gruppe, som af den større gruppe får hele skylden for en krise, og syndebukken udstødes eller straffes. Teorien om syndebukke er formuleret af den franske kulturforsker René Girard (f. 1923).</w:t>
      </w:r>
    </w:p>
    <w:p w:rsidR="00131324" w:rsidRPr="00131324" w:rsidRDefault="00131324" w:rsidP="00131324">
      <w:pPr>
        <w:spacing w:after="0" w:line="240" w:lineRule="auto"/>
        <w:rPr>
          <w:rFonts w:ascii="Arial" w:eastAsia="Times New Roman" w:hAnsi="Arial" w:cs="Arial"/>
          <w:color w:val="000000"/>
          <w:sz w:val="24"/>
          <w:szCs w:val="24"/>
          <w:lang w:eastAsia="da-DK"/>
        </w:rPr>
      </w:pPr>
    </w:p>
    <w:p w:rsidR="00131324" w:rsidRPr="00131324" w:rsidRDefault="00131324" w:rsidP="00131324">
      <w:pPr>
        <w:spacing w:before="100" w:beforeAutospacing="1" w:after="100" w:afterAutospacing="1" w:line="240" w:lineRule="auto"/>
        <w:rPr>
          <w:rFonts w:ascii="Arial" w:eastAsia="Times New Roman" w:hAnsi="Arial" w:cs="Arial"/>
          <w:color w:val="000000"/>
          <w:sz w:val="24"/>
          <w:szCs w:val="24"/>
          <w:lang w:eastAsia="da-DK"/>
        </w:rPr>
      </w:pPr>
      <w:r w:rsidRPr="00131324">
        <w:rPr>
          <w:rFonts w:ascii="Arial" w:eastAsia="Times New Roman" w:hAnsi="Arial" w:cs="Arial"/>
          <w:color w:val="000000"/>
          <w:sz w:val="24"/>
          <w:szCs w:val="24"/>
          <w:lang w:eastAsia="da-DK"/>
        </w:rPr>
        <w:t xml:space="preserve">Gruppen, som har en syndebuk, får en følelse af sammenhold. Oftest vælges en person eller en mindre gruppe, som er et let offer. Det lette offer kan være en minoritet, som er magtesløs i forhold til majoritetens diskrimination. Jøderne under 2. Verdenskrig er et eksempel på dette. Det gik dårligt i Tyskland, og </w:t>
      </w:r>
      <w:r w:rsidRPr="00131324">
        <w:rPr>
          <w:rFonts w:ascii="Arial" w:eastAsia="Times New Roman" w:hAnsi="Arial" w:cs="Arial"/>
          <w:color w:val="000000"/>
          <w:sz w:val="24"/>
          <w:szCs w:val="24"/>
          <w:lang w:eastAsia="da-DK"/>
        </w:rPr>
        <w:lastRenderedPageBreak/>
        <w:t>ved at tillægge jøderne skylden for det, kunne flertallet bevare optimismen og sammenholdet.</w:t>
      </w:r>
    </w:p>
    <w:p w:rsidR="00131324" w:rsidRDefault="00131324" w:rsidP="00131324">
      <w:pPr>
        <w:spacing w:before="100" w:beforeAutospacing="1" w:after="100" w:afterAutospacing="1" w:line="240" w:lineRule="auto"/>
        <w:rPr>
          <w:rFonts w:ascii="Arial" w:eastAsia="Times New Roman" w:hAnsi="Arial" w:cs="Arial"/>
          <w:color w:val="000000"/>
          <w:sz w:val="24"/>
          <w:szCs w:val="24"/>
          <w:lang w:eastAsia="da-DK"/>
        </w:rPr>
      </w:pPr>
    </w:p>
    <w:p w:rsidR="00131324" w:rsidRPr="00131324" w:rsidRDefault="00131324" w:rsidP="00131324">
      <w:pPr>
        <w:spacing w:before="100" w:beforeAutospacing="1" w:after="100" w:afterAutospacing="1" w:line="240" w:lineRule="auto"/>
        <w:rPr>
          <w:rFonts w:ascii="Arial" w:eastAsia="Times New Roman" w:hAnsi="Arial" w:cs="Arial"/>
          <w:color w:val="000000"/>
          <w:sz w:val="24"/>
          <w:szCs w:val="24"/>
          <w:lang w:eastAsia="da-DK"/>
        </w:rPr>
      </w:pPr>
      <w:r w:rsidRPr="00131324">
        <w:rPr>
          <w:rFonts w:ascii="Arial" w:eastAsia="Times New Roman" w:hAnsi="Arial" w:cs="Arial"/>
          <w:color w:val="000000"/>
          <w:sz w:val="24"/>
          <w:szCs w:val="24"/>
          <w:lang w:eastAsia="da-DK"/>
        </w:rPr>
        <w:t>Syndebukken kan også være et idol, som har det, andre gerne vil have. At begære det, som andre har, fordi man gerne selv vil have det, kaldes mimetisk begær. Man kan fx være glad for sit 10-tal, indtil man hører, at en anden har fået 12. Følelsen af stærkt sammenhold, når man er fælles om at sladre om en anden, vil også være velkendt for de fleste. Alle kender også glæden ved at nedgøre en vinder. Når vinderen af Tour de France kommer på forsiden for dopingsnyd, er det ikke, fordi han er mere dopet end alle andre, men fordi han har vundet. De kongelige er også ofre for mimetisk begær. De er idoler, og derfor bliver interessen for deres skandaler og fiaskoer des større.</w:t>
      </w:r>
    </w:p>
    <w:p w:rsidR="00131324" w:rsidRDefault="00131324" w:rsidP="00131324">
      <w:pPr>
        <w:spacing w:before="100" w:beforeAutospacing="1" w:after="100" w:afterAutospacing="1" w:line="240" w:lineRule="auto"/>
        <w:rPr>
          <w:rFonts w:ascii="Arial" w:eastAsia="Times New Roman" w:hAnsi="Arial" w:cs="Arial"/>
          <w:color w:val="000000"/>
          <w:sz w:val="24"/>
          <w:szCs w:val="24"/>
          <w:lang w:eastAsia="da-DK"/>
        </w:rPr>
      </w:pPr>
    </w:p>
    <w:p w:rsidR="00131324" w:rsidRPr="00131324" w:rsidRDefault="00131324" w:rsidP="00131324">
      <w:pPr>
        <w:spacing w:before="100" w:beforeAutospacing="1" w:after="100" w:afterAutospacing="1" w:line="240" w:lineRule="auto"/>
        <w:rPr>
          <w:rFonts w:ascii="Arial" w:eastAsia="Times New Roman" w:hAnsi="Arial" w:cs="Arial"/>
          <w:color w:val="000000"/>
          <w:sz w:val="24"/>
          <w:szCs w:val="24"/>
          <w:lang w:eastAsia="da-DK"/>
        </w:rPr>
      </w:pPr>
      <w:r w:rsidRPr="00131324">
        <w:rPr>
          <w:rFonts w:ascii="Arial" w:eastAsia="Times New Roman" w:hAnsi="Arial" w:cs="Arial"/>
          <w:color w:val="000000"/>
          <w:sz w:val="24"/>
          <w:szCs w:val="24"/>
          <w:lang w:eastAsia="da-DK"/>
        </w:rPr>
        <w:t>Selv om det kan være nemt og tillokkende at skabe ro og sammenhold i en gruppe eller et samfund vha. syndebukken, er det uretfærdigt, og sammenholdet er skrøbeligt og kan have katastrofale konsekvenser både for syndebukken og for gruppen. Derfor har religioner formuleret myter og ritualer, som skal hindre uskyldige i at blive ofret.</w:t>
      </w:r>
    </w:p>
    <w:p w:rsidR="00131324" w:rsidRPr="00131324" w:rsidRDefault="00131324" w:rsidP="00131324">
      <w:pPr>
        <w:spacing w:after="0" w:line="240" w:lineRule="auto"/>
        <w:rPr>
          <w:rFonts w:ascii="Arial" w:eastAsia="Times New Roman" w:hAnsi="Arial" w:cs="Arial"/>
          <w:color w:val="000000"/>
          <w:sz w:val="24"/>
          <w:szCs w:val="24"/>
          <w:lang w:eastAsia="da-DK"/>
        </w:rPr>
      </w:pPr>
      <w:r w:rsidRPr="00131324">
        <w:rPr>
          <w:rFonts w:ascii="Arial" w:eastAsia="Times New Roman" w:hAnsi="Arial" w:cs="Arial"/>
          <w:color w:val="000000"/>
          <w:sz w:val="24"/>
          <w:szCs w:val="24"/>
          <w:lang w:eastAsia="da-DK"/>
        </w:rPr>
        <w:t> </w:t>
      </w:r>
    </w:p>
    <w:p w:rsidR="00131324" w:rsidRPr="00131324" w:rsidRDefault="00131324" w:rsidP="00131324">
      <w:pPr>
        <w:spacing w:after="0" w:line="240" w:lineRule="auto"/>
        <w:rPr>
          <w:rFonts w:ascii="Arial" w:eastAsia="Times New Roman" w:hAnsi="Arial" w:cs="Arial"/>
          <w:color w:val="000000"/>
          <w:sz w:val="24"/>
          <w:szCs w:val="24"/>
          <w:lang w:eastAsia="da-DK"/>
        </w:rPr>
      </w:pPr>
      <w:r w:rsidRPr="00131324">
        <w:rPr>
          <w:rFonts w:ascii="Arial" w:eastAsia="Times New Roman" w:hAnsi="Arial" w:cs="Arial"/>
          <w:color w:val="000000"/>
          <w:sz w:val="24"/>
          <w:szCs w:val="24"/>
          <w:lang w:eastAsia="da-DK"/>
        </w:rPr>
        <w:t> </w:t>
      </w:r>
    </w:p>
    <w:p w:rsidR="00131324" w:rsidRPr="00131324" w:rsidRDefault="00131324" w:rsidP="00131324">
      <w:pPr>
        <w:spacing w:before="100" w:beforeAutospacing="1" w:after="199" w:line="240" w:lineRule="auto"/>
        <w:outlineLvl w:val="0"/>
        <w:rPr>
          <w:rFonts w:ascii="Arial" w:eastAsia="Times New Roman" w:hAnsi="Arial" w:cs="Arial"/>
          <w:color w:val="475968"/>
          <w:kern w:val="36"/>
          <w:sz w:val="24"/>
          <w:szCs w:val="24"/>
          <w:lang w:eastAsia="da-DK"/>
        </w:rPr>
      </w:pPr>
      <w:r w:rsidRPr="00131324">
        <w:rPr>
          <w:rFonts w:ascii="Arial" w:eastAsia="Times New Roman" w:hAnsi="Arial" w:cs="Arial"/>
          <w:color w:val="475968"/>
          <w:kern w:val="36"/>
          <w:sz w:val="24"/>
          <w:szCs w:val="24"/>
          <w:lang w:eastAsia="da-DK"/>
        </w:rPr>
        <w:t>Kort om Girard Id c511</w:t>
      </w:r>
    </w:p>
    <w:p w:rsidR="00131324" w:rsidRPr="00131324" w:rsidRDefault="00131324" w:rsidP="00131324">
      <w:pPr>
        <w:numPr>
          <w:ilvl w:val="0"/>
          <w:numId w:val="1"/>
        </w:numPr>
        <w:spacing w:before="100" w:beforeAutospacing="1" w:after="100" w:afterAutospacing="1" w:line="240" w:lineRule="auto"/>
        <w:ind w:left="0"/>
        <w:rPr>
          <w:rFonts w:ascii="Arial" w:eastAsia="Times New Roman" w:hAnsi="Arial" w:cs="Arial"/>
          <w:color w:val="000000"/>
          <w:sz w:val="24"/>
          <w:szCs w:val="24"/>
          <w:lang w:eastAsia="da-DK"/>
        </w:rPr>
      </w:pPr>
      <w:r w:rsidRPr="00131324">
        <w:rPr>
          <w:rFonts w:ascii="Arial" w:eastAsia="Times New Roman" w:hAnsi="Arial" w:cs="Arial"/>
          <w:b/>
          <w:bCs/>
          <w:color w:val="000000"/>
          <w:sz w:val="24"/>
          <w:szCs w:val="24"/>
          <w:lang w:eastAsia="da-DK"/>
        </w:rPr>
        <w:t>René Girard</w:t>
      </w:r>
      <w:r w:rsidRPr="00131324">
        <w:rPr>
          <w:rFonts w:ascii="Arial" w:eastAsia="Times New Roman" w:hAnsi="Arial" w:cs="Arial"/>
          <w:color w:val="000000"/>
          <w:sz w:val="24"/>
          <w:szCs w:val="24"/>
          <w:lang w:eastAsia="da-DK"/>
        </w:rPr>
        <w:t>: teoretiker, som har beskrevet syndebuksmekanismen.</w:t>
      </w:r>
    </w:p>
    <w:p w:rsidR="00131324" w:rsidRPr="00131324" w:rsidRDefault="00131324" w:rsidP="00131324">
      <w:pPr>
        <w:numPr>
          <w:ilvl w:val="0"/>
          <w:numId w:val="1"/>
        </w:numPr>
        <w:spacing w:before="100" w:beforeAutospacing="1" w:after="100" w:afterAutospacing="1" w:line="240" w:lineRule="auto"/>
        <w:ind w:left="0"/>
        <w:rPr>
          <w:rFonts w:ascii="Arial" w:eastAsia="Times New Roman" w:hAnsi="Arial" w:cs="Arial"/>
          <w:color w:val="000000"/>
          <w:sz w:val="24"/>
          <w:szCs w:val="24"/>
          <w:lang w:eastAsia="da-DK"/>
        </w:rPr>
      </w:pPr>
      <w:r w:rsidRPr="00131324">
        <w:rPr>
          <w:rFonts w:ascii="Arial" w:eastAsia="Times New Roman" w:hAnsi="Arial" w:cs="Arial"/>
          <w:b/>
          <w:bCs/>
          <w:color w:val="000000"/>
          <w:sz w:val="24"/>
          <w:szCs w:val="24"/>
          <w:lang w:eastAsia="da-DK"/>
        </w:rPr>
        <w:t>Syndebuk</w:t>
      </w:r>
      <w:r w:rsidRPr="00131324">
        <w:rPr>
          <w:rFonts w:ascii="Arial" w:eastAsia="Times New Roman" w:hAnsi="Arial" w:cs="Arial"/>
          <w:color w:val="000000"/>
          <w:sz w:val="24"/>
          <w:szCs w:val="24"/>
          <w:lang w:eastAsia="da-DK"/>
        </w:rPr>
        <w:t>: en uskyldig, som tillægges en skyld og udstødes af fællesskabet.</w:t>
      </w:r>
    </w:p>
    <w:p w:rsidR="00131324" w:rsidRPr="00131324" w:rsidRDefault="00131324" w:rsidP="00131324">
      <w:pPr>
        <w:numPr>
          <w:ilvl w:val="0"/>
          <w:numId w:val="1"/>
        </w:numPr>
        <w:spacing w:before="100" w:beforeAutospacing="1" w:after="100" w:afterAutospacing="1" w:line="240" w:lineRule="auto"/>
        <w:ind w:left="0"/>
        <w:rPr>
          <w:rFonts w:ascii="Arial" w:eastAsia="Times New Roman" w:hAnsi="Arial" w:cs="Arial"/>
          <w:color w:val="000000"/>
          <w:sz w:val="24"/>
          <w:szCs w:val="24"/>
          <w:lang w:eastAsia="da-DK"/>
        </w:rPr>
      </w:pPr>
      <w:r w:rsidRPr="00131324">
        <w:rPr>
          <w:rFonts w:ascii="Arial" w:eastAsia="Times New Roman" w:hAnsi="Arial" w:cs="Arial"/>
          <w:b/>
          <w:bCs/>
          <w:color w:val="000000"/>
          <w:sz w:val="24"/>
          <w:szCs w:val="24"/>
          <w:lang w:eastAsia="da-DK"/>
        </w:rPr>
        <w:t>Mimetisk begær</w:t>
      </w:r>
      <w:r w:rsidRPr="00131324">
        <w:rPr>
          <w:rFonts w:ascii="Arial" w:eastAsia="Times New Roman" w:hAnsi="Arial" w:cs="Arial"/>
          <w:color w:val="000000"/>
          <w:sz w:val="24"/>
          <w:szCs w:val="24"/>
          <w:lang w:eastAsia="da-DK"/>
        </w:rPr>
        <w:t>: begær efter noget, som idolet har, hvormed man hader dette idol.</w:t>
      </w:r>
    </w:p>
    <w:p w:rsidR="00131324" w:rsidRPr="00131324" w:rsidRDefault="00131324" w:rsidP="00131324">
      <w:pPr>
        <w:numPr>
          <w:ilvl w:val="0"/>
          <w:numId w:val="1"/>
        </w:numPr>
        <w:spacing w:before="100" w:beforeAutospacing="1" w:after="100" w:afterAutospacing="1" w:line="240" w:lineRule="auto"/>
        <w:ind w:left="0"/>
        <w:rPr>
          <w:rFonts w:ascii="Arial" w:eastAsia="Times New Roman" w:hAnsi="Arial" w:cs="Arial"/>
          <w:color w:val="000000"/>
          <w:sz w:val="24"/>
          <w:szCs w:val="24"/>
          <w:lang w:eastAsia="da-DK"/>
        </w:rPr>
      </w:pPr>
      <w:r w:rsidRPr="00131324">
        <w:rPr>
          <w:rFonts w:ascii="Arial" w:eastAsia="Times New Roman" w:hAnsi="Arial" w:cs="Arial"/>
          <w:b/>
          <w:bCs/>
          <w:color w:val="000000"/>
          <w:sz w:val="24"/>
          <w:szCs w:val="24"/>
          <w:lang w:eastAsia="da-DK"/>
        </w:rPr>
        <w:t>Idoler og minoriteter</w:t>
      </w:r>
      <w:r w:rsidRPr="00131324">
        <w:rPr>
          <w:rFonts w:ascii="Arial" w:eastAsia="Times New Roman" w:hAnsi="Arial" w:cs="Arial"/>
          <w:color w:val="000000"/>
          <w:sz w:val="24"/>
          <w:szCs w:val="24"/>
          <w:lang w:eastAsia="da-DK"/>
        </w:rPr>
        <w:t>: ofre for mimetisk begær.</w:t>
      </w:r>
    </w:p>
    <w:p w:rsidR="00131324" w:rsidRPr="00131324" w:rsidRDefault="00131324" w:rsidP="00131324">
      <w:pPr>
        <w:spacing w:line="240" w:lineRule="auto"/>
        <w:rPr>
          <w:rFonts w:ascii="Arial" w:eastAsia="Times New Roman" w:hAnsi="Arial" w:cs="Arial"/>
          <w:color w:val="000000"/>
          <w:sz w:val="21"/>
          <w:szCs w:val="21"/>
          <w:lang w:eastAsia="da-DK"/>
        </w:rPr>
      </w:pPr>
      <w:r w:rsidRPr="00131324">
        <w:rPr>
          <w:rFonts w:ascii="Arial" w:eastAsia="Times New Roman" w:hAnsi="Arial" w:cs="Arial"/>
          <w:color w:val="000000"/>
          <w:sz w:val="21"/>
          <w:szCs w:val="21"/>
          <w:lang w:eastAsia="da-DK"/>
        </w:rPr>
        <w:t> </w:t>
      </w:r>
    </w:p>
    <w:p w:rsidR="00131324" w:rsidRDefault="00131324" w:rsidP="00131324">
      <w:pPr>
        <w:spacing w:after="0" w:line="240" w:lineRule="auto"/>
        <w:rPr>
          <w:rFonts w:ascii="Arial" w:eastAsia="Times New Roman" w:hAnsi="Arial" w:cs="Arial"/>
          <w:color w:val="000000"/>
          <w:sz w:val="21"/>
          <w:szCs w:val="21"/>
          <w:lang w:eastAsia="da-DK"/>
        </w:rPr>
      </w:pPr>
    </w:p>
    <w:p w:rsidR="00131324" w:rsidRPr="00131324" w:rsidRDefault="00131324" w:rsidP="00131324">
      <w:pPr>
        <w:spacing w:after="0" w:line="240" w:lineRule="auto"/>
        <w:rPr>
          <w:rFonts w:ascii="Arial" w:eastAsia="Times New Roman" w:hAnsi="Arial" w:cs="Arial"/>
          <w:color w:val="000000"/>
          <w:sz w:val="40"/>
          <w:szCs w:val="40"/>
          <w:lang w:eastAsia="da-DK"/>
        </w:rPr>
      </w:pPr>
      <w:r w:rsidRPr="00131324">
        <w:rPr>
          <w:rFonts w:ascii="Arial" w:eastAsia="Times New Roman" w:hAnsi="Arial" w:cs="Arial"/>
          <w:color w:val="000000"/>
          <w:sz w:val="40"/>
          <w:szCs w:val="40"/>
          <w:lang w:eastAsia="da-DK"/>
        </w:rPr>
        <w:t xml:space="preserve">Syndebukken i kristendom og jødedom </w:t>
      </w:r>
    </w:p>
    <w:p w:rsidR="00131324" w:rsidRDefault="00131324" w:rsidP="00131324">
      <w:pPr>
        <w:spacing w:before="100" w:beforeAutospacing="1" w:after="100" w:afterAutospacing="1" w:line="240" w:lineRule="auto"/>
        <w:rPr>
          <w:rFonts w:ascii="Arial" w:eastAsia="Times New Roman" w:hAnsi="Arial" w:cs="Arial"/>
          <w:color w:val="000000"/>
          <w:sz w:val="21"/>
          <w:szCs w:val="21"/>
          <w:lang w:eastAsia="da-DK"/>
        </w:rPr>
      </w:pPr>
    </w:p>
    <w:p w:rsidR="00131324" w:rsidRPr="00131324" w:rsidRDefault="00131324" w:rsidP="00131324">
      <w:pPr>
        <w:spacing w:before="100" w:beforeAutospacing="1" w:after="100" w:afterAutospacing="1" w:line="240" w:lineRule="auto"/>
        <w:rPr>
          <w:rFonts w:ascii="Arial" w:eastAsia="Times New Roman" w:hAnsi="Arial" w:cs="Arial"/>
          <w:color w:val="000000"/>
          <w:sz w:val="21"/>
          <w:szCs w:val="21"/>
          <w:lang w:eastAsia="da-DK"/>
        </w:rPr>
      </w:pPr>
      <w:r>
        <w:rPr>
          <w:rFonts w:ascii="Arial" w:hAnsi="Arial" w:cs="Arial"/>
          <w:noProof/>
          <w:color w:val="000000"/>
          <w:sz w:val="21"/>
          <w:szCs w:val="21"/>
          <w:lang w:eastAsia="da-DK"/>
        </w:rPr>
        <w:drawing>
          <wp:anchor distT="0" distB="0" distL="114300" distR="114300" simplePos="0" relativeHeight="251659264" behindDoc="0" locked="0" layoutInCell="1" allowOverlap="1">
            <wp:simplePos x="0" y="0"/>
            <wp:positionH relativeFrom="margin">
              <wp:align>right</wp:align>
            </wp:positionH>
            <wp:positionV relativeFrom="margin">
              <wp:posOffset>805180</wp:posOffset>
            </wp:positionV>
            <wp:extent cx="2736850" cy="1676400"/>
            <wp:effectExtent l="0" t="0" r="6350" b="0"/>
            <wp:wrapSquare wrapText="bothSides"/>
            <wp:docPr id="2" name="Billede 2" descr="C:\Users\egmo\AppData\Local\Microsoft\Windows\INetCache\Content.MSO\2FCB5B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gmo\AppData\Local\Microsoft\Windows\INetCache\Content.MSO\2FCB5B98.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36850" cy="1676400"/>
                    </a:xfrm>
                    <a:prstGeom prst="rect">
                      <a:avLst/>
                    </a:prstGeom>
                    <a:noFill/>
                    <a:ln>
                      <a:noFill/>
                    </a:ln>
                  </pic:spPr>
                </pic:pic>
              </a:graphicData>
            </a:graphic>
          </wp:anchor>
        </w:drawing>
      </w:r>
      <w:r w:rsidRPr="00131324">
        <w:rPr>
          <w:rFonts w:ascii="Arial" w:eastAsia="Times New Roman" w:hAnsi="Arial" w:cs="Arial"/>
          <w:color w:val="000000"/>
          <w:sz w:val="21"/>
          <w:szCs w:val="21"/>
          <w:lang w:eastAsia="da-DK"/>
        </w:rPr>
        <w:t>Israelitterne i Det gamle Testamente (= jøderne) forsøgte at undgå, at nogen blev syndebukke ved at sende en buk (han-ged), deraf navnet syndebuk, ud i ørkenen:</w:t>
      </w:r>
    </w:p>
    <w:p w:rsidR="00131324" w:rsidRPr="00131324" w:rsidRDefault="00131324" w:rsidP="00131324">
      <w:pPr>
        <w:spacing w:beforeAutospacing="1" w:after="100" w:afterAutospacing="1" w:line="240" w:lineRule="auto"/>
        <w:rPr>
          <w:rFonts w:ascii="Arial" w:eastAsia="Times New Roman" w:hAnsi="Arial" w:cs="Arial"/>
          <w:color w:val="000000"/>
          <w:sz w:val="21"/>
          <w:szCs w:val="21"/>
          <w:lang w:eastAsia="da-DK"/>
        </w:rPr>
      </w:pPr>
      <w:r w:rsidRPr="00131324">
        <w:rPr>
          <w:rFonts w:ascii="Arial" w:eastAsia="Times New Roman" w:hAnsi="Arial" w:cs="Arial"/>
          <w:color w:val="000000"/>
          <w:sz w:val="21"/>
          <w:szCs w:val="21"/>
          <w:lang w:eastAsia="da-DK"/>
        </w:rPr>
        <w:t xml:space="preserve">Aron skal lægge begge sine hænder på den levende buks hoved, og han skal bekende al israelitternes synd over den, alle deres overtrædelser og synder; dem skal han lægge på hovedet af bukken og </w:t>
      </w:r>
      <w:r w:rsidRPr="00131324">
        <w:rPr>
          <w:rFonts w:ascii="Arial" w:eastAsia="Times New Roman" w:hAnsi="Arial" w:cs="Arial"/>
          <w:color w:val="000000"/>
          <w:sz w:val="21"/>
          <w:szCs w:val="21"/>
          <w:lang w:eastAsia="da-DK"/>
        </w:rPr>
        <w:lastRenderedPageBreak/>
        <w:t>derpå sende den ud i ørkenen med en mand, der står rede. Bukken skal bære alle deres synder ud i ødemarken, og manden skal slippe den løs i ørkenen.</w:t>
      </w:r>
    </w:p>
    <w:p w:rsidR="00131324" w:rsidRDefault="00131324" w:rsidP="00131324">
      <w:pPr>
        <w:spacing w:before="100" w:beforeAutospacing="1" w:after="100" w:afterAutospacing="1" w:line="240" w:lineRule="auto"/>
        <w:rPr>
          <w:rFonts w:ascii="Arial" w:hAnsi="Arial" w:cs="Arial"/>
          <w:color w:val="000000"/>
          <w:sz w:val="21"/>
          <w:szCs w:val="21"/>
        </w:rPr>
      </w:pPr>
      <w:r w:rsidRPr="00131324">
        <w:rPr>
          <w:rFonts w:ascii="Arial" w:eastAsia="Times New Roman" w:hAnsi="Arial" w:cs="Arial"/>
          <w:color w:val="000000"/>
          <w:sz w:val="21"/>
          <w:szCs w:val="21"/>
          <w:lang w:eastAsia="da-DK"/>
        </w:rPr>
        <w:t>Bibelen. 3. Mosebog 16, v. 21-22. Det Danske Bibelselskab, 1992.</w:t>
      </w:r>
      <w:r w:rsidRPr="00131324">
        <w:rPr>
          <w:rFonts w:ascii="Arial" w:hAnsi="Arial" w:cs="Arial"/>
          <w:color w:val="000000"/>
          <w:sz w:val="21"/>
          <w:szCs w:val="21"/>
        </w:rPr>
        <w:t xml:space="preserve"> </w:t>
      </w:r>
    </w:p>
    <w:p w:rsidR="00131324" w:rsidRDefault="00131324" w:rsidP="00131324">
      <w:pPr>
        <w:spacing w:before="100" w:beforeAutospacing="1" w:after="100" w:afterAutospacing="1" w:line="240" w:lineRule="auto"/>
        <w:rPr>
          <w:rFonts w:ascii="Arial" w:hAnsi="Arial" w:cs="Arial"/>
          <w:color w:val="000000"/>
          <w:sz w:val="21"/>
          <w:szCs w:val="21"/>
        </w:rPr>
      </w:pPr>
    </w:p>
    <w:p w:rsidR="00131324" w:rsidRPr="00131324" w:rsidRDefault="00131324" w:rsidP="00131324">
      <w:pPr>
        <w:spacing w:before="100" w:beforeAutospacing="1" w:after="100" w:afterAutospacing="1" w:line="240" w:lineRule="auto"/>
        <w:rPr>
          <w:rFonts w:ascii="Arial" w:eastAsia="Times New Roman" w:hAnsi="Arial" w:cs="Arial"/>
          <w:color w:val="000000"/>
          <w:sz w:val="21"/>
          <w:szCs w:val="21"/>
          <w:lang w:eastAsia="da-DK"/>
        </w:rPr>
      </w:pPr>
      <w:r w:rsidRPr="00131324">
        <w:rPr>
          <w:rFonts w:ascii="Arial" w:eastAsia="Times New Roman" w:hAnsi="Arial" w:cs="Arial"/>
          <w:color w:val="000000"/>
          <w:sz w:val="21"/>
          <w:szCs w:val="21"/>
          <w:lang w:eastAsia="da-DK"/>
        </w:rPr>
        <w:t>I kristendom ses Jesus som syndebukken over alle syndebukke. Læser man påskeberetningen, er det tydeligt, at Jesus var idol ved indtoget i Jerusalem palmesøndag, men allerede en uge efter, påskedag, insisterede folkemængden på, at Jesus skulle korsfæstes:</w:t>
      </w:r>
    </w:p>
    <w:p w:rsidR="00131324" w:rsidRPr="00131324" w:rsidRDefault="00131324" w:rsidP="00131324">
      <w:pPr>
        <w:spacing w:beforeAutospacing="1" w:after="100" w:afterAutospacing="1" w:line="240" w:lineRule="auto"/>
        <w:rPr>
          <w:rFonts w:ascii="Arial" w:eastAsia="Times New Roman" w:hAnsi="Arial" w:cs="Arial"/>
          <w:color w:val="000000"/>
          <w:sz w:val="21"/>
          <w:szCs w:val="21"/>
          <w:lang w:eastAsia="da-DK"/>
        </w:rPr>
      </w:pPr>
      <w:r w:rsidRPr="00131324">
        <w:rPr>
          <w:rFonts w:ascii="Arial" w:eastAsia="Times New Roman" w:hAnsi="Arial" w:cs="Arial"/>
          <w:color w:val="000000"/>
          <w:sz w:val="21"/>
          <w:szCs w:val="21"/>
          <w:lang w:eastAsia="da-DK"/>
        </w:rPr>
        <w:t>Da råbte hele mængden: »Korsfæst ham (Jesus), korsfæst ham!« For tredje gang spurgte han (Pilatus) dem: »Hvad ondt har denne mand da gjort? Jeg har intet fundet hos ham, som kræver dødsstraf, derfor vil jeg løslade ham, når jeg har givet ham en revselse.« Men de pressede på og forlangte med høje råb, at han skulle korsfæstes, og deres råb sejrede…. Jesus udleverede han, så de fik deres vilje.</w:t>
      </w:r>
    </w:p>
    <w:p w:rsidR="00131324" w:rsidRPr="00131324" w:rsidRDefault="00131324" w:rsidP="00131324">
      <w:pPr>
        <w:spacing w:before="100" w:beforeAutospacing="1" w:after="100" w:afterAutospacing="1" w:line="240" w:lineRule="auto"/>
        <w:rPr>
          <w:rFonts w:ascii="Arial" w:eastAsia="Times New Roman" w:hAnsi="Arial" w:cs="Arial"/>
          <w:color w:val="000000"/>
          <w:sz w:val="21"/>
          <w:szCs w:val="21"/>
          <w:lang w:eastAsia="da-DK"/>
        </w:rPr>
      </w:pPr>
      <w:r w:rsidRPr="00131324">
        <w:rPr>
          <w:rFonts w:ascii="Arial" w:eastAsia="Times New Roman" w:hAnsi="Arial" w:cs="Arial"/>
          <w:color w:val="000000"/>
          <w:sz w:val="21"/>
          <w:szCs w:val="21"/>
          <w:lang w:eastAsia="da-DK"/>
        </w:rPr>
        <w:t>Bibelen. Lukas Evangeliet 23, v. 21-25. Det Danske Bibelselskab, 1992.</w:t>
      </w:r>
      <w:r w:rsidRPr="00131324">
        <w:t xml:space="preserve"> </w:t>
      </w:r>
    </w:p>
    <w:p w:rsidR="007E315F" w:rsidRDefault="007E315F" w:rsidP="00131324">
      <w:pPr>
        <w:spacing w:before="100" w:beforeAutospacing="1" w:after="100" w:afterAutospacing="1" w:line="240" w:lineRule="auto"/>
        <w:rPr>
          <w:rFonts w:ascii="Arial" w:eastAsia="Times New Roman" w:hAnsi="Arial" w:cs="Arial"/>
          <w:color w:val="000000"/>
          <w:sz w:val="21"/>
          <w:szCs w:val="21"/>
          <w:lang w:eastAsia="da-DK"/>
        </w:rPr>
      </w:pPr>
    </w:p>
    <w:p w:rsidR="00131324" w:rsidRPr="00131324" w:rsidRDefault="00131324" w:rsidP="00131324">
      <w:pPr>
        <w:spacing w:before="100" w:beforeAutospacing="1" w:after="100" w:afterAutospacing="1" w:line="240" w:lineRule="auto"/>
        <w:rPr>
          <w:rFonts w:ascii="Arial" w:eastAsia="Times New Roman" w:hAnsi="Arial" w:cs="Arial"/>
          <w:color w:val="000000"/>
          <w:sz w:val="21"/>
          <w:szCs w:val="21"/>
          <w:lang w:eastAsia="da-DK"/>
        </w:rPr>
      </w:pPr>
      <w:r w:rsidRPr="00131324">
        <w:rPr>
          <w:rFonts w:ascii="Arial" w:eastAsia="Times New Roman" w:hAnsi="Arial" w:cs="Arial"/>
          <w:color w:val="000000"/>
          <w:sz w:val="21"/>
          <w:szCs w:val="21"/>
          <w:lang w:eastAsia="da-DK"/>
        </w:rPr>
        <w:t>Kernen i kristen teologi er, at Jesus påskedag bærer alle menneskers synd. Jesus' lidelseshistorie har til hensigt, at man forstår denne destruktive gruppemekanisme, hvor man ofrer en uskyldig. Hermed skal man selv være bevidst om at afstå fra at blive en del af en gruppe, som vælger en uskyldig syndebuk. Jesus er syndebukken, én gang for alle.</w:t>
      </w:r>
    </w:p>
    <w:p w:rsidR="00131324" w:rsidRPr="00131324" w:rsidRDefault="00131324" w:rsidP="00131324">
      <w:pPr>
        <w:spacing w:line="240" w:lineRule="auto"/>
        <w:rPr>
          <w:rFonts w:ascii="Arial" w:eastAsia="Times New Roman" w:hAnsi="Arial" w:cs="Arial"/>
          <w:color w:val="000000"/>
          <w:sz w:val="21"/>
          <w:szCs w:val="21"/>
          <w:lang w:eastAsia="da-DK"/>
        </w:rPr>
      </w:pPr>
      <w:r w:rsidRPr="00131324">
        <w:rPr>
          <w:rFonts w:ascii="Arial" w:eastAsia="Times New Roman" w:hAnsi="Arial" w:cs="Arial"/>
          <w:color w:val="000000"/>
          <w:sz w:val="21"/>
          <w:szCs w:val="21"/>
          <w:lang w:eastAsia="da-DK"/>
        </w:rPr>
        <w:t> </w:t>
      </w:r>
    </w:p>
    <w:p w:rsidR="00131324" w:rsidRDefault="00E877DB" w:rsidP="00131324">
      <w:pPr>
        <w:shd w:val="clear" w:color="auto" w:fill="FFFFFF"/>
        <w:spacing w:before="100" w:beforeAutospacing="1" w:after="199" w:line="240" w:lineRule="auto"/>
        <w:outlineLvl w:val="0"/>
        <w:rPr>
          <w:rFonts w:ascii="Arial" w:eastAsia="Times New Roman" w:hAnsi="Arial" w:cs="Arial"/>
          <w:color w:val="475968"/>
          <w:kern w:val="36"/>
          <w:sz w:val="33"/>
          <w:szCs w:val="33"/>
          <w:lang w:eastAsia="da-DK"/>
        </w:rPr>
      </w:pPr>
      <w:r>
        <w:rPr>
          <w:noProof/>
          <w:lang w:eastAsia="da-DK"/>
        </w:rPr>
        <w:drawing>
          <wp:anchor distT="0" distB="0" distL="114300" distR="114300" simplePos="0" relativeHeight="251660288" behindDoc="0" locked="0" layoutInCell="1" allowOverlap="1">
            <wp:simplePos x="0" y="0"/>
            <wp:positionH relativeFrom="margin">
              <wp:align>center</wp:align>
            </wp:positionH>
            <wp:positionV relativeFrom="margin">
              <wp:posOffset>4624070</wp:posOffset>
            </wp:positionV>
            <wp:extent cx="5205095" cy="4296410"/>
            <wp:effectExtent l="0" t="0" r="0" b="8890"/>
            <wp:wrapSquare wrapText="bothSides"/>
            <wp:docPr id="3" name="Billede 3" descr="http://3.bp.blogspot.com/-PrJCRt7-sHk/VQKW6-CH04I/AAAAAAAAAfI/4piNm1hV7Lo/s1600/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PrJCRt7-sHk/VQKW6-CH04I/AAAAAAAAAfI/4piNm1hV7Lo/s1600/lam.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05095" cy="4296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1324" w:rsidRDefault="00131324" w:rsidP="00131324">
      <w:pPr>
        <w:shd w:val="clear" w:color="auto" w:fill="FFFFFF"/>
        <w:spacing w:before="100" w:beforeAutospacing="1" w:after="199" w:line="240" w:lineRule="auto"/>
        <w:outlineLvl w:val="0"/>
        <w:rPr>
          <w:rFonts w:ascii="Arial" w:eastAsia="Times New Roman" w:hAnsi="Arial" w:cs="Arial"/>
          <w:color w:val="475968"/>
          <w:kern w:val="36"/>
          <w:sz w:val="33"/>
          <w:szCs w:val="33"/>
          <w:lang w:eastAsia="da-DK"/>
        </w:rPr>
      </w:pPr>
    </w:p>
    <w:p w:rsidR="007E315F" w:rsidRPr="007E315F" w:rsidRDefault="007E315F" w:rsidP="007E315F">
      <w:pPr>
        <w:rPr>
          <w:rFonts w:ascii="Ink Free" w:hAnsi="Ink Free"/>
          <w:color w:val="C00000"/>
        </w:rPr>
      </w:pPr>
    </w:p>
    <w:p w:rsidR="007E315F" w:rsidRPr="007E315F" w:rsidRDefault="007E315F" w:rsidP="007E315F">
      <w:pPr>
        <w:rPr>
          <w:rFonts w:ascii="Ink Free" w:hAnsi="Ink Free"/>
          <w:b/>
          <w:color w:val="C00000"/>
        </w:rPr>
      </w:pPr>
      <w:r w:rsidRPr="007E315F">
        <w:rPr>
          <w:rFonts w:ascii="Ink Free" w:hAnsi="Ink Free"/>
          <w:b/>
          <w:color w:val="C00000"/>
        </w:rPr>
        <w:lastRenderedPageBreak/>
        <w:t>Tjek spørgsmål/Har jeg fattet det</w:t>
      </w:r>
      <w:r>
        <w:rPr>
          <w:rFonts w:ascii="Ink Free" w:hAnsi="Ink Free"/>
          <w:b/>
          <w:color w:val="C00000"/>
        </w:rPr>
        <w:t xml:space="preserve"> jeg læste: </w:t>
      </w:r>
      <w:r w:rsidRPr="007E315F">
        <w:rPr>
          <w:rFonts w:ascii="Ink Free" w:hAnsi="Ink Free"/>
          <w:b/>
          <w:color w:val="C00000"/>
        </w:rPr>
        <w:t xml:space="preserve"> </w:t>
      </w:r>
    </w:p>
    <w:p w:rsidR="007E315F" w:rsidRPr="00131324" w:rsidRDefault="007E315F" w:rsidP="007E315F">
      <w:pPr>
        <w:spacing w:before="100" w:beforeAutospacing="1" w:after="100" w:afterAutospacing="1" w:line="240" w:lineRule="auto"/>
        <w:rPr>
          <w:rFonts w:ascii="Ink Free" w:eastAsia="Times New Roman" w:hAnsi="Ink Free" w:cs="Arial"/>
          <w:color w:val="C00000"/>
          <w:sz w:val="21"/>
          <w:szCs w:val="21"/>
          <w:u w:val="single"/>
          <w:lang w:eastAsia="da-DK"/>
        </w:rPr>
      </w:pPr>
      <w:r w:rsidRPr="00131324">
        <w:rPr>
          <w:rFonts w:ascii="Ink Free" w:eastAsia="Times New Roman" w:hAnsi="Ink Free" w:cs="Arial"/>
          <w:color w:val="C00000"/>
          <w:sz w:val="21"/>
          <w:szCs w:val="21"/>
          <w:u w:val="single"/>
          <w:lang w:eastAsia="da-DK"/>
        </w:rPr>
        <w:t>Hvem har udtænkt syndebuksteorien?</w:t>
      </w:r>
    </w:p>
    <w:tbl>
      <w:tblPr>
        <w:tblW w:w="0" w:type="auto"/>
        <w:tblCellMar>
          <w:top w:w="15" w:type="dxa"/>
          <w:left w:w="15" w:type="dxa"/>
          <w:bottom w:w="15" w:type="dxa"/>
          <w:right w:w="15" w:type="dxa"/>
        </w:tblCellMar>
        <w:tblLook w:val="04A0" w:firstRow="1" w:lastRow="0" w:firstColumn="1" w:lastColumn="0" w:noHBand="0" w:noVBand="1"/>
      </w:tblPr>
      <w:tblGrid>
        <w:gridCol w:w="99"/>
        <w:gridCol w:w="2979"/>
        <w:gridCol w:w="99"/>
      </w:tblGrid>
      <w:tr w:rsidR="007E315F" w:rsidRPr="007E315F" w:rsidTr="00E60FFA">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c>
          <w:tcPr>
            <w:tcW w:w="0" w:type="auto"/>
            <w:vAlign w:val="center"/>
            <w:hideMark/>
          </w:tcPr>
          <w:p w:rsidR="007E315F" w:rsidRPr="00131324" w:rsidRDefault="007E315F" w:rsidP="00E60FFA">
            <w:pPr>
              <w:spacing w:before="100" w:beforeAutospacing="1" w:after="100" w:afterAutospacing="1"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René Girard</w:t>
            </w:r>
          </w:p>
        </w:tc>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r>
      <w:tr w:rsidR="007E315F" w:rsidRPr="007E315F" w:rsidTr="00E60FFA">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c>
          <w:tcPr>
            <w:tcW w:w="0" w:type="auto"/>
            <w:vAlign w:val="center"/>
            <w:hideMark/>
          </w:tcPr>
          <w:p w:rsidR="007E315F" w:rsidRPr="00131324" w:rsidRDefault="00E877DB" w:rsidP="00E60FFA">
            <w:pPr>
              <w:spacing w:before="100" w:beforeAutospacing="1" w:after="100" w:afterAutospacing="1" w:line="240" w:lineRule="auto"/>
              <w:rPr>
                <w:rFonts w:ascii="Ink Free" w:eastAsia="Times New Roman" w:hAnsi="Ink Free" w:cs="Times New Roman"/>
                <w:color w:val="C00000"/>
                <w:sz w:val="24"/>
                <w:szCs w:val="24"/>
                <w:lang w:eastAsia="da-DK"/>
              </w:rPr>
            </w:pPr>
            <w:r>
              <w:rPr>
                <w:rFonts w:ascii="Ink Free" w:eastAsia="Times New Roman" w:hAnsi="Ink Free" w:cs="Times New Roman"/>
                <w:color w:val="C00000"/>
                <w:sz w:val="24"/>
                <w:szCs w:val="24"/>
                <w:lang w:eastAsia="da-DK"/>
              </w:rPr>
              <w:t xml:space="preserve">Jørgen Podemann Sørensen </w:t>
            </w:r>
          </w:p>
        </w:tc>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r>
      <w:tr w:rsidR="007E315F" w:rsidRPr="007E315F" w:rsidTr="00E60FFA">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c>
          <w:tcPr>
            <w:tcW w:w="0" w:type="auto"/>
            <w:vAlign w:val="center"/>
            <w:hideMark/>
          </w:tcPr>
          <w:p w:rsidR="007E315F" w:rsidRPr="00131324" w:rsidRDefault="007E315F" w:rsidP="00E60FFA">
            <w:pPr>
              <w:spacing w:before="100" w:beforeAutospacing="1" w:after="100" w:afterAutospacing="1"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Jøderne under 2. Verdenskrig</w:t>
            </w:r>
          </w:p>
        </w:tc>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0"/>
                <w:szCs w:val="20"/>
                <w:lang w:eastAsia="da-DK"/>
              </w:rPr>
            </w:pPr>
          </w:p>
        </w:tc>
      </w:tr>
    </w:tbl>
    <w:p w:rsidR="007E315F" w:rsidRPr="007E315F" w:rsidRDefault="007E315F" w:rsidP="007E315F">
      <w:pPr>
        <w:rPr>
          <w:rFonts w:ascii="Ink Free" w:hAnsi="Ink Free"/>
          <w:color w:val="C00000"/>
        </w:rPr>
      </w:pPr>
    </w:p>
    <w:p w:rsidR="007E315F" w:rsidRPr="007E315F" w:rsidRDefault="007E315F" w:rsidP="007E315F">
      <w:pPr>
        <w:rPr>
          <w:rFonts w:ascii="Ink Free" w:hAnsi="Ink Free"/>
          <w:color w:val="C00000"/>
        </w:rPr>
      </w:pPr>
    </w:p>
    <w:p w:rsidR="007E315F" w:rsidRPr="00131324" w:rsidRDefault="007E315F" w:rsidP="007E315F">
      <w:pPr>
        <w:shd w:val="clear" w:color="auto" w:fill="FFFFFF"/>
        <w:spacing w:before="100" w:beforeAutospacing="1" w:after="100" w:afterAutospacing="1" w:line="240" w:lineRule="auto"/>
        <w:rPr>
          <w:rFonts w:ascii="Ink Free" w:eastAsia="Times New Roman" w:hAnsi="Ink Free" w:cs="Arial"/>
          <w:color w:val="C00000"/>
          <w:sz w:val="21"/>
          <w:szCs w:val="21"/>
          <w:u w:val="single"/>
          <w:lang w:eastAsia="da-DK"/>
        </w:rPr>
      </w:pPr>
      <w:r w:rsidRPr="00131324">
        <w:rPr>
          <w:rFonts w:ascii="Ink Free" w:eastAsia="Times New Roman" w:hAnsi="Ink Free" w:cs="Arial"/>
          <w:color w:val="C00000"/>
          <w:sz w:val="21"/>
          <w:szCs w:val="21"/>
          <w:u w:val="single"/>
          <w:lang w:eastAsia="da-DK"/>
        </w:rPr>
        <w:t>Hvad er mimetisk begær?</w:t>
      </w:r>
    </w:p>
    <w:tbl>
      <w:tblPr>
        <w:tblW w:w="0" w:type="auto"/>
        <w:tblCellMar>
          <w:top w:w="15" w:type="dxa"/>
          <w:left w:w="15" w:type="dxa"/>
          <w:bottom w:w="15" w:type="dxa"/>
          <w:right w:w="15" w:type="dxa"/>
        </w:tblCellMar>
        <w:tblLook w:val="04A0" w:firstRow="1" w:lastRow="0" w:firstColumn="1" w:lastColumn="0" w:noHBand="0" w:noVBand="1"/>
      </w:tblPr>
      <w:tblGrid>
        <w:gridCol w:w="99"/>
        <w:gridCol w:w="3989"/>
        <w:gridCol w:w="99"/>
      </w:tblGrid>
      <w:tr w:rsidR="007E315F" w:rsidRPr="007E315F" w:rsidTr="00E60FFA">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c>
          <w:tcPr>
            <w:tcW w:w="0" w:type="auto"/>
            <w:vAlign w:val="center"/>
            <w:hideMark/>
          </w:tcPr>
          <w:p w:rsidR="007E315F" w:rsidRPr="00131324" w:rsidRDefault="007E315F" w:rsidP="00E60FFA">
            <w:pPr>
              <w:spacing w:before="100" w:beforeAutospacing="1" w:after="100" w:afterAutospacing="1"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Ønsket om at være lige som alle andre.</w:t>
            </w:r>
          </w:p>
        </w:tc>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r>
      <w:tr w:rsidR="007E315F" w:rsidRPr="007E315F" w:rsidTr="00E60FFA">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c>
          <w:tcPr>
            <w:tcW w:w="0" w:type="auto"/>
            <w:vAlign w:val="center"/>
            <w:hideMark/>
          </w:tcPr>
          <w:p w:rsidR="007E315F" w:rsidRPr="00131324" w:rsidRDefault="007E315F" w:rsidP="00E60FFA">
            <w:pPr>
              <w:spacing w:before="100" w:beforeAutospacing="1" w:after="100" w:afterAutospacing="1"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Ønsket om at få noget som andre har.</w:t>
            </w:r>
          </w:p>
        </w:tc>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r>
      <w:tr w:rsidR="007E315F" w:rsidRPr="007E315F" w:rsidTr="00E60FFA">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c>
          <w:tcPr>
            <w:tcW w:w="0" w:type="auto"/>
            <w:vAlign w:val="center"/>
            <w:hideMark/>
          </w:tcPr>
          <w:p w:rsidR="007E315F" w:rsidRPr="00131324" w:rsidRDefault="007E315F" w:rsidP="00E60FFA">
            <w:pPr>
              <w:spacing w:before="100" w:beforeAutospacing="1" w:after="100" w:afterAutospacing="1"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Ønsket om at være næstekærlig.</w:t>
            </w:r>
          </w:p>
        </w:tc>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0"/>
                <w:szCs w:val="20"/>
                <w:lang w:eastAsia="da-DK"/>
              </w:rPr>
            </w:pPr>
          </w:p>
        </w:tc>
      </w:tr>
    </w:tbl>
    <w:p w:rsidR="007E315F" w:rsidRPr="007E315F" w:rsidRDefault="007E315F" w:rsidP="007E315F">
      <w:pPr>
        <w:rPr>
          <w:rFonts w:ascii="Ink Free" w:hAnsi="Ink Free"/>
          <w:color w:val="C00000"/>
        </w:rPr>
      </w:pPr>
    </w:p>
    <w:p w:rsidR="007E315F" w:rsidRPr="007E315F" w:rsidRDefault="007E315F" w:rsidP="007E315F">
      <w:pPr>
        <w:rPr>
          <w:rFonts w:ascii="Ink Free" w:hAnsi="Ink Free"/>
          <w:color w:val="C00000"/>
        </w:rPr>
      </w:pPr>
    </w:p>
    <w:p w:rsidR="007E315F" w:rsidRPr="00131324" w:rsidRDefault="007E315F" w:rsidP="007E315F">
      <w:pPr>
        <w:spacing w:before="100" w:beforeAutospacing="1" w:after="100" w:afterAutospacing="1" w:line="240" w:lineRule="auto"/>
        <w:rPr>
          <w:rFonts w:ascii="Ink Free" w:eastAsia="Times New Roman" w:hAnsi="Ink Free" w:cs="Arial"/>
          <w:color w:val="C00000"/>
          <w:sz w:val="21"/>
          <w:szCs w:val="21"/>
          <w:u w:val="single"/>
          <w:lang w:eastAsia="da-DK"/>
        </w:rPr>
      </w:pPr>
      <w:r w:rsidRPr="00131324">
        <w:rPr>
          <w:rFonts w:ascii="Ink Free" w:eastAsia="Times New Roman" w:hAnsi="Ink Free" w:cs="Arial"/>
          <w:color w:val="C00000"/>
          <w:sz w:val="21"/>
          <w:szCs w:val="21"/>
          <w:u w:val="single"/>
          <w:lang w:eastAsia="da-DK"/>
        </w:rPr>
        <w:t>Hvem er offer for syndebuksmekanismen?</w:t>
      </w:r>
    </w:p>
    <w:tbl>
      <w:tblPr>
        <w:tblW w:w="0" w:type="auto"/>
        <w:tblCellMar>
          <w:top w:w="15" w:type="dxa"/>
          <w:left w:w="15" w:type="dxa"/>
          <w:bottom w:w="15" w:type="dxa"/>
          <w:right w:w="15" w:type="dxa"/>
        </w:tblCellMar>
        <w:tblLook w:val="04A0" w:firstRow="1" w:lastRow="0" w:firstColumn="1" w:lastColumn="0" w:noHBand="0" w:noVBand="1"/>
      </w:tblPr>
      <w:tblGrid>
        <w:gridCol w:w="99"/>
        <w:gridCol w:w="2099"/>
        <w:gridCol w:w="99"/>
      </w:tblGrid>
      <w:tr w:rsidR="007E315F" w:rsidRPr="007E315F" w:rsidTr="00E60FFA">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c>
          <w:tcPr>
            <w:tcW w:w="0" w:type="auto"/>
            <w:vAlign w:val="center"/>
            <w:hideMark/>
          </w:tcPr>
          <w:p w:rsidR="007E315F" w:rsidRPr="00131324" w:rsidRDefault="007E315F" w:rsidP="00E60FFA">
            <w:pPr>
              <w:spacing w:before="100" w:beforeAutospacing="1" w:after="100" w:afterAutospacing="1"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Majoriteten</w:t>
            </w:r>
          </w:p>
        </w:tc>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r>
      <w:tr w:rsidR="007E315F" w:rsidRPr="007E315F" w:rsidTr="00E60FFA">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c>
          <w:tcPr>
            <w:tcW w:w="0" w:type="auto"/>
            <w:vAlign w:val="center"/>
            <w:hideMark/>
          </w:tcPr>
          <w:p w:rsidR="007E315F" w:rsidRPr="00131324" w:rsidRDefault="007E315F" w:rsidP="00E60FFA">
            <w:pPr>
              <w:spacing w:before="100" w:beforeAutospacing="1" w:after="100" w:afterAutospacing="1"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Minoriteter og idoler</w:t>
            </w:r>
          </w:p>
        </w:tc>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r>
      <w:tr w:rsidR="007E315F" w:rsidRPr="007E315F" w:rsidTr="00E60FFA">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 </w:t>
            </w:r>
          </w:p>
        </w:tc>
        <w:tc>
          <w:tcPr>
            <w:tcW w:w="0" w:type="auto"/>
            <w:vAlign w:val="center"/>
            <w:hideMark/>
          </w:tcPr>
          <w:p w:rsidR="007E315F" w:rsidRPr="00131324" w:rsidRDefault="007E315F" w:rsidP="00E60FFA">
            <w:pPr>
              <w:spacing w:before="100" w:beforeAutospacing="1" w:after="100" w:afterAutospacing="1" w:line="240" w:lineRule="auto"/>
              <w:rPr>
                <w:rFonts w:ascii="Ink Free" w:eastAsia="Times New Roman" w:hAnsi="Ink Free" w:cs="Times New Roman"/>
                <w:color w:val="C00000"/>
                <w:sz w:val="24"/>
                <w:szCs w:val="24"/>
                <w:lang w:eastAsia="da-DK"/>
              </w:rPr>
            </w:pPr>
            <w:r w:rsidRPr="00131324">
              <w:rPr>
                <w:rFonts w:ascii="Ink Free" w:eastAsia="Times New Roman" w:hAnsi="Ink Free" w:cs="Times New Roman"/>
                <w:color w:val="C00000"/>
                <w:sz w:val="24"/>
                <w:szCs w:val="24"/>
                <w:lang w:eastAsia="da-DK"/>
              </w:rPr>
              <w:t>Forbrydere</w:t>
            </w:r>
          </w:p>
        </w:tc>
        <w:tc>
          <w:tcPr>
            <w:tcW w:w="0" w:type="auto"/>
            <w:vAlign w:val="center"/>
            <w:hideMark/>
          </w:tcPr>
          <w:p w:rsidR="007E315F" w:rsidRPr="00131324" w:rsidRDefault="007E315F" w:rsidP="00E60FFA">
            <w:pPr>
              <w:spacing w:after="0" w:line="240" w:lineRule="auto"/>
              <w:rPr>
                <w:rFonts w:ascii="Ink Free" w:eastAsia="Times New Roman" w:hAnsi="Ink Free" w:cs="Times New Roman"/>
                <w:color w:val="C00000"/>
                <w:sz w:val="20"/>
                <w:szCs w:val="20"/>
                <w:lang w:eastAsia="da-DK"/>
              </w:rPr>
            </w:pPr>
          </w:p>
        </w:tc>
      </w:tr>
    </w:tbl>
    <w:p w:rsidR="007E315F" w:rsidRDefault="007E315F" w:rsidP="00131324">
      <w:pPr>
        <w:shd w:val="clear" w:color="auto" w:fill="FFFFFF"/>
        <w:spacing w:before="100" w:beforeAutospacing="1" w:after="199" w:line="240" w:lineRule="auto"/>
        <w:outlineLvl w:val="0"/>
        <w:rPr>
          <w:rFonts w:ascii="Arial" w:eastAsia="Times New Roman" w:hAnsi="Arial" w:cs="Arial"/>
          <w:color w:val="475968"/>
          <w:kern w:val="36"/>
          <w:sz w:val="33"/>
          <w:szCs w:val="33"/>
          <w:lang w:eastAsia="da-DK"/>
        </w:rPr>
      </w:pPr>
    </w:p>
    <w:p w:rsidR="007E315F" w:rsidRDefault="007E315F" w:rsidP="00131324">
      <w:pPr>
        <w:shd w:val="clear" w:color="auto" w:fill="FFFFFF"/>
        <w:spacing w:before="100" w:beforeAutospacing="1" w:after="199" w:line="240" w:lineRule="auto"/>
        <w:outlineLvl w:val="0"/>
        <w:rPr>
          <w:rFonts w:ascii="Arial" w:eastAsia="Times New Roman" w:hAnsi="Arial" w:cs="Arial"/>
          <w:color w:val="475968"/>
          <w:kern w:val="36"/>
          <w:sz w:val="33"/>
          <w:szCs w:val="33"/>
          <w:lang w:eastAsia="da-DK"/>
        </w:rPr>
      </w:pPr>
    </w:p>
    <w:p w:rsidR="007E315F" w:rsidRDefault="007E315F" w:rsidP="00131324">
      <w:pPr>
        <w:shd w:val="clear" w:color="auto" w:fill="FFFFFF"/>
        <w:spacing w:before="100" w:beforeAutospacing="1" w:after="199" w:line="240" w:lineRule="auto"/>
        <w:outlineLvl w:val="0"/>
        <w:rPr>
          <w:rFonts w:ascii="Arial" w:eastAsia="Times New Roman" w:hAnsi="Arial" w:cs="Arial"/>
          <w:color w:val="475968"/>
          <w:kern w:val="36"/>
          <w:sz w:val="33"/>
          <w:szCs w:val="33"/>
          <w:lang w:eastAsia="da-DK"/>
        </w:rPr>
      </w:pPr>
    </w:p>
    <w:p w:rsidR="007E315F" w:rsidRDefault="007E315F" w:rsidP="00131324">
      <w:pPr>
        <w:shd w:val="clear" w:color="auto" w:fill="FFFFFF"/>
        <w:spacing w:before="100" w:beforeAutospacing="1" w:after="199" w:line="240" w:lineRule="auto"/>
        <w:outlineLvl w:val="0"/>
        <w:rPr>
          <w:rFonts w:ascii="Arial" w:eastAsia="Times New Roman" w:hAnsi="Arial" w:cs="Arial"/>
          <w:color w:val="475968"/>
          <w:kern w:val="36"/>
          <w:sz w:val="33"/>
          <w:szCs w:val="33"/>
          <w:lang w:eastAsia="da-DK"/>
        </w:rPr>
      </w:pPr>
    </w:p>
    <w:p w:rsidR="007E315F" w:rsidRDefault="007E315F" w:rsidP="00131324">
      <w:pPr>
        <w:shd w:val="clear" w:color="auto" w:fill="FFFFFF"/>
        <w:spacing w:before="100" w:beforeAutospacing="1" w:after="199" w:line="240" w:lineRule="auto"/>
        <w:outlineLvl w:val="0"/>
        <w:rPr>
          <w:rFonts w:ascii="Arial" w:eastAsia="Times New Roman" w:hAnsi="Arial" w:cs="Arial"/>
          <w:color w:val="475968"/>
          <w:kern w:val="36"/>
          <w:sz w:val="33"/>
          <w:szCs w:val="33"/>
          <w:lang w:eastAsia="da-DK"/>
        </w:rPr>
      </w:pPr>
    </w:p>
    <w:p w:rsidR="007E315F" w:rsidRDefault="007E315F" w:rsidP="00131324">
      <w:pPr>
        <w:shd w:val="clear" w:color="auto" w:fill="FFFFFF"/>
        <w:spacing w:before="100" w:beforeAutospacing="1" w:after="199" w:line="240" w:lineRule="auto"/>
        <w:outlineLvl w:val="0"/>
        <w:rPr>
          <w:rFonts w:ascii="Arial" w:eastAsia="Times New Roman" w:hAnsi="Arial" w:cs="Arial"/>
          <w:color w:val="475968"/>
          <w:kern w:val="36"/>
          <w:sz w:val="33"/>
          <w:szCs w:val="33"/>
          <w:lang w:eastAsia="da-DK"/>
        </w:rPr>
      </w:pPr>
    </w:p>
    <w:p w:rsidR="007E315F" w:rsidRDefault="007E315F" w:rsidP="00131324">
      <w:pPr>
        <w:shd w:val="clear" w:color="auto" w:fill="FFFFFF"/>
        <w:spacing w:before="100" w:beforeAutospacing="1" w:after="199" w:line="240" w:lineRule="auto"/>
        <w:outlineLvl w:val="0"/>
        <w:rPr>
          <w:rFonts w:ascii="Arial" w:eastAsia="Times New Roman" w:hAnsi="Arial" w:cs="Arial"/>
          <w:color w:val="475968"/>
          <w:kern w:val="36"/>
          <w:sz w:val="33"/>
          <w:szCs w:val="33"/>
          <w:lang w:eastAsia="da-DK"/>
        </w:rPr>
      </w:pPr>
    </w:p>
    <w:p w:rsidR="007E315F" w:rsidRDefault="007E315F" w:rsidP="00131324">
      <w:pPr>
        <w:shd w:val="clear" w:color="auto" w:fill="FFFFFF"/>
        <w:spacing w:before="100" w:beforeAutospacing="1" w:after="199" w:line="240" w:lineRule="auto"/>
        <w:outlineLvl w:val="0"/>
        <w:rPr>
          <w:rFonts w:ascii="Arial" w:eastAsia="Times New Roman" w:hAnsi="Arial" w:cs="Arial"/>
          <w:color w:val="475968"/>
          <w:kern w:val="36"/>
          <w:sz w:val="33"/>
          <w:szCs w:val="33"/>
          <w:lang w:eastAsia="da-DK"/>
        </w:rPr>
      </w:pPr>
    </w:p>
    <w:p w:rsidR="007E315F" w:rsidRDefault="007E315F" w:rsidP="00131324">
      <w:pPr>
        <w:shd w:val="clear" w:color="auto" w:fill="FFFFFF"/>
        <w:spacing w:before="100" w:beforeAutospacing="1" w:after="199" w:line="240" w:lineRule="auto"/>
        <w:outlineLvl w:val="0"/>
        <w:rPr>
          <w:rFonts w:ascii="Arial" w:eastAsia="Times New Roman" w:hAnsi="Arial" w:cs="Arial"/>
          <w:color w:val="475968"/>
          <w:kern w:val="36"/>
          <w:sz w:val="33"/>
          <w:szCs w:val="33"/>
          <w:lang w:eastAsia="da-DK"/>
        </w:rPr>
      </w:pPr>
    </w:p>
    <w:p w:rsidR="00131324" w:rsidRPr="00131324" w:rsidRDefault="00131324" w:rsidP="00131324">
      <w:pPr>
        <w:shd w:val="clear" w:color="auto" w:fill="FFFFFF"/>
        <w:spacing w:before="100" w:beforeAutospacing="1" w:after="199" w:line="240" w:lineRule="auto"/>
        <w:outlineLvl w:val="0"/>
        <w:rPr>
          <w:rFonts w:ascii="Arial" w:eastAsia="Times New Roman" w:hAnsi="Arial" w:cs="Arial"/>
          <w:color w:val="475968"/>
          <w:kern w:val="36"/>
          <w:sz w:val="33"/>
          <w:szCs w:val="33"/>
          <w:lang w:eastAsia="da-DK"/>
        </w:rPr>
      </w:pPr>
      <w:r w:rsidRPr="00131324">
        <w:rPr>
          <w:rFonts w:ascii="Arial" w:eastAsia="Times New Roman" w:hAnsi="Arial" w:cs="Arial"/>
          <w:color w:val="475968"/>
          <w:kern w:val="36"/>
          <w:sz w:val="33"/>
          <w:szCs w:val="33"/>
          <w:lang w:eastAsia="da-DK"/>
        </w:rPr>
        <w:lastRenderedPageBreak/>
        <w:t>Øv</w:t>
      </w:r>
      <w:r w:rsidR="007E315F">
        <w:rPr>
          <w:rFonts w:ascii="Arial" w:eastAsia="Times New Roman" w:hAnsi="Arial" w:cs="Arial"/>
          <w:color w:val="475968"/>
          <w:kern w:val="36"/>
          <w:sz w:val="33"/>
          <w:szCs w:val="33"/>
          <w:lang w:eastAsia="da-DK"/>
        </w:rPr>
        <w:t>elser til Syndebuksteori</w:t>
      </w:r>
    </w:p>
    <w:p w:rsidR="00131324" w:rsidRDefault="00131324" w:rsidP="00131324">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da-DK"/>
        </w:rPr>
      </w:pPr>
      <w:r w:rsidRPr="00131324">
        <w:rPr>
          <w:rFonts w:ascii="Arial" w:eastAsia="Times New Roman" w:hAnsi="Arial" w:cs="Arial"/>
          <w:color w:val="000000"/>
          <w:sz w:val="21"/>
          <w:szCs w:val="21"/>
          <w:lang w:eastAsia="da-DK"/>
        </w:rPr>
        <w:t>Har du været i en situation, hvor du enten har været syndebuk, eller hvor du har været en del af en gruppe, som har valgt en syndebuk?</w:t>
      </w:r>
    </w:p>
    <w:p w:rsidR="007E315F" w:rsidRPr="00131324" w:rsidRDefault="007E315F" w:rsidP="007E315F">
      <w:pPr>
        <w:shd w:val="clear" w:color="auto" w:fill="FFFFFF"/>
        <w:spacing w:before="100" w:beforeAutospacing="1" w:after="100" w:afterAutospacing="1" w:line="240" w:lineRule="auto"/>
        <w:ind w:left="720"/>
        <w:rPr>
          <w:rFonts w:ascii="Arial" w:eastAsia="Times New Roman" w:hAnsi="Arial" w:cs="Arial"/>
          <w:color w:val="000000"/>
          <w:sz w:val="21"/>
          <w:szCs w:val="21"/>
          <w:lang w:eastAsia="da-DK"/>
        </w:rPr>
      </w:pPr>
    </w:p>
    <w:p w:rsidR="00131324" w:rsidRPr="00131324" w:rsidRDefault="00131324" w:rsidP="00131324">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da-DK"/>
        </w:rPr>
      </w:pPr>
      <w:r w:rsidRPr="00131324">
        <w:rPr>
          <w:rFonts w:ascii="Arial" w:eastAsia="Times New Roman" w:hAnsi="Arial" w:cs="Arial"/>
          <w:color w:val="000000"/>
          <w:sz w:val="21"/>
          <w:szCs w:val="21"/>
          <w:lang w:eastAsia="da-DK"/>
        </w:rPr>
        <w:t>Læs Lukasevangeliet kapitel 19, 28-40, Indtoget i Jerusalem; kapitel 20, 9-19, Lignelsen om de onde vinbønder; kapitel 23, 1-7, Jesus for Pilatus; og kapitel 23, 26-38, Korsfæstelsen, og find eksempler på syndebuksmekanismen: fx at folkemængden vil have Jesus korsfæstet, mimetisk begær (jalousi) og Jesus' uskyld.</w:t>
      </w:r>
    </w:p>
    <w:p w:rsidR="007E315F" w:rsidRDefault="007E315F" w:rsidP="007E315F">
      <w:pPr>
        <w:shd w:val="clear" w:color="auto" w:fill="FFFFFF"/>
        <w:spacing w:before="100" w:beforeAutospacing="1" w:after="100" w:afterAutospacing="1" w:line="240" w:lineRule="auto"/>
        <w:ind w:left="720"/>
        <w:rPr>
          <w:rFonts w:ascii="Arial" w:eastAsia="Times New Roman" w:hAnsi="Arial" w:cs="Arial"/>
          <w:color w:val="000000"/>
          <w:sz w:val="21"/>
          <w:szCs w:val="21"/>
          <w:lang w:eastAsia="da-DK"/>
        </w:rPr>
      </w:pPr>
    </w:p>
    <w:p w:rsidR="00131324" w:rsidRPr="00131324" w:rsidRDefault="007E315F" w:rsidP="00131324">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da-DK"/>
        </w:rPr>
      </w:pPr>
      <w:r>
        <w:rPr>
          <w:rFonts w:ascii="Arial" w:eastAsia="Times New Roman" w:hAnsi="Arial" w:cs="Arial"/>
          <w:color w:val="000000"/>
          <w:sz w:val="21"/>
          <w:szCs w:val="21"/>
          <w:lang w:eastAsia="da-DK"/>
        </w:rPr>
        <w:t>Find eksempler der kan bakke op om</w:t>
      </w:r>
      <w:r w:rsidR="00131324" w:rsidRPr="00131324">
        <w:rPr>
          <w:rFonts w:ascii="Arial" w:eastAsia="Times New Roman" w:hAnsi="Arial" w:cs="Arial"/>
          <w:color w:val="000000"/>
          <w:sz w:val="21"/>
          <w:szCs w:val="21"/>
          <w:lang w:eastAsia="da-DK"/>
        </w:rPr>
        <w:t xml:space="preserve"> følgende udsagn: nutidens voldsomme fokus på kendtes fejltagelser kunne tyde på, at religionerne ikke giver folk afløb for deres trang til at have en syndebuk, men at vi skaber skrøbelige fællesskaber, som bygger på en uretfærdig dom over mere eller mindre tilfældige syndebukke</w:t>
      </w:r>
      <w:r>
        <w:rPr>
          <w:rFonts w:ascii="Arial" w:eastAsia="Times New Roman" w:hAnsi="Arial" w:cs="Arial"/>
          <w:color w:val="000000"/>
          <w:sz w:val="21"/>
          <w:szCs w:val="21"/>
          <w:lang w:eastAsia="da-DK"/>
        </w:rPr>
        <w:t xml:space="preserve">… Og diskutér om det er sandt. </w:t>
      </w:r>
      <w:r w:rsidR="00A27B95">
        <w:rPr>
          <w:rFonts w:ascii="Arial" w:eastAsia="Times New Roman" w:hAnsi="Arial" w:cs="Arial"/>
          <w:color w:val="000000"/>
          <w:sz w:val="21"/>
          <w:szCs w:val="21"/>
          <w:lang w:eastAsia="da-DK"/>
        </w:rPr>
        <w:t xml:space="preserve">Inddrag også en diskussion om hvorvidt minoritetsgrupper nogle gange bliver syndebuk i et samfund. </w:t>
      </w:r>
    </w:p>
    <w:p w:rsidR="0035130E" w:rsidRDefault="0035130E"/>
    <w:p w:rsidR="00131324" w:rsidRDefault="00131324"/>
    <w:sectPr w:rsidR="0013132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23453"/>
    <w:multiLevelType w:val="multilevel"/>
    <w:tmpl w:val="185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262A87"/>
    <w:multiLevelType w:val="multilevel"/>
    <w:tmpl w:val="85384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24"/>
    <w:rsid w:val="00131324"/>
    <w:rsid w:val="0035130E"/>
    <w:rsid w:val="007E315F"/>
    <w:rsid w:val="00807115"/>
    <w:rsid w:val="0092478B"/>
    <w:rsid w:val="00A07F03"/>
    <w:rsid w:val="00A27B95"/>
    <w:rsid w:val="00AC17D4"/>
    <w:rsid w:val="00E05CA1"/>
    <w:rsid w:val="00E877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7354E-32EE-4294-80EF-50F11090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1313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13132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next w:val="Normal"/>
    <w:link w:val="Overskrift3Tegn"/>
    <w:uiPriority w:val="9"/>
    <w:semiHidden/>
    <w:unhideWhenUsed/>
    <w:qFormat/>
    <w:rsid w:val="00A07F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31324"/>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131324"/>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13132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131324"/>
    <w:rPr>
      <w:b/>
      <w:bCs/>
    </w:rPr>
  </w:style>
  <w:style w:type="character" w:customStyle="1" w:styleId="Overskrift3Tegn">
    <w:name w:val="Overskrift 3 Tegn"/>
    <w:basedOn w:val="Standardskrifttypeiafsnit"/>
    <w:link w:val="Overskrift3"/>
    <w:uiPriority w:val="9"/>
    <w:semiHidden/>
    <w:rsid w:val="00A07F03"/>
    <w:rPr>
      <w:rFonts w:asciiTheme="majorHAnsi" w:eastAsiaTheme="majorEastAsia" w:hAnsiTheme="majorHAnsi" w:cstheme="majorBidi"/>
      <w:color w:val="1F4D78" w:themeColor="accent1" w:themeShade="7F"/>
      <w:sz w:val="24"/>
      <w:szCs w:val="24"/>
    </w:rPr>
  </w:style>
  <w:style w:type="character" w:customStyle="1" w:styleId="views-summary">
    <w:name w:val="views-summary"/>
    <w:basedOn w:val="Standardskrifttypeiafsnit"/>
    <w:rsid w:val="00A07F03"/>
  </w:style>
  <w:style w:type="character" w:styleId="Hyperlink">
    <w:name w:val="Hyperlink"/>
    <w:basedOn w:val="Standardskrifttypeiafsnit"/>
    <w:uiPriority w:val="99"/>
    <w:semiHidden/>
    <w:unhideWhenUsed/>
    <w:rsid w:val="00A07F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7926">
      <w:bodyDiv w:val="1"/>
      <w:marLeft w:val="0"/>
      <w:marRight w:val="0"/>
      <w:marTop w:val="0"/>
      <w:marBottom w:val="0"/>
      <w:divBdr>
        <w:top w:val="none" w:sz="0" w:space="0" w:color="auto"/>
        <w:left w:val="none" w:sz="0" w:space="0" w:color="auto"/>
        <w:bottom w:val="none" w:sz="0" w:space="0" w:color="auto"/>
        <w:right w:val="none" w:sz="0" w:space="0" w:color="auto"/>
      </w:divBdr>
      <w:divsChild>
        <w:div w:id="1503743827">
          <w:marLeft w:val="0"/>
          <w:marRight w:val="0"/>
          <w:marTop w:val="300"/>
          <w:marBottom w:val="0"/>
          <w:divBdr>
            <w:top w:val="none" w:sz="0" w:space="0" w:color="auto"/>
            <w:left w:val="none" w:sz="0" w:space="0" w:color="auto"/>
            <w:bottom w:val="none" w:sz="0" w:space="0" w:color="auto"/>
            <w:right w:val="none" w:sz="0" w:space="0" w:color="auto"/>
          </w:divBdr>
          <w:divsChild>
            <w:div w:id="1713724435">
              <w:marLeft w:val="0"/>
              <w:marRight w:val="0"/>
              <w:marTop w:val="0"/>
              <w:marBottom w:val="0"/>
              <w:divBdr>
                <w:top w:val="none" w:sz="0" w:space="0" w:color="auto"/>
                <w:left w:val="none" w:sz="0" w:space="0" w:color="auto"/>
                <w:bottom w:val="none" w:sz="0" w:space="0" w:color="auto"/>
                <w:right w:val="none" w:sz="0" w:space="0" w:color="auto"/>
              </w:divBdr>
              <w:divsChild>
                <w:div w:id="1277983532">
                  <w:marLeft w:val="0"/>
                  <w:marRight w:val="0"/>
                  <w:marTop w:val="0"/>
                  <w:marBottom w:val="0"/>
                  <w:divBdr>
                    <w:top w:val="none" w:sz="0" w:space="0" w:color="auto"/>
                    <w:left w:val="none" w:sz="0" w:space="0" w:color="auto"/>
                    <w:bottom w:val="none" w:sz="0" w:space="0" w:color="auto"/>
                    <w:right w:val="none" w:sz="0" w:space="0" w:color="auto"/>
                  </w:divBdr>
                  <w:divsChild>
                    <w:div w:id="9958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95630">
          <w:marLeft w:val="0"/>
          <w:marRight w:val="0"/>
          <w:marTop w:val="0"/>
          <w:marBottom w:val="300"/>
          <w:divBdr>
            <w:top w:val="none" w:sz="0" w:space="0" w:color="auto"/>
            <w:left w:val="none" w:sz="0" w:space="0" w:color="auto"/>
            <w:bottom w:val="none" w:sz="0" w:space="0" w:color="auto"/>
            <w:right w:val="none" w:sz="0" w:space="0" w:color="auto"/>
          </w:divBdr>
          <w:divsChild>
            <w:div w:id="683868925">
              <w:marLeft w:val="0"/>
              <w:marRight w:val="0"/>
              <w:marTop w:val="0"/>
              <w:marBottom w:val="0"/>
              <w:divBdr>
                <w:top w:val="none" w:sz="0" w:space="0" w:color="auto"/>
                <w:left w:val="none" w:sz="0" w:space="0" w:color="auto"/>
                <w:bottom w:val="none" w:sz="0" w:space="0" w:color="auto"/>
                <w:right w:val="none" w:sz="0" w:space="0" w:color="auto"/>
              </w:divBdr>
              <w:divsChild>
                <w:div w:id="1075468209">
                  <w:blockQuote w:val="1"/>
                  <w:marLeft w:val="720"/>
                  <w:marRight w:val="720"/>
                  <w:marTop w:val="100"/>
                  <w:marBottom w:val="240"/>
                  <w:divBdr>
                    <w:top w:val="single" w:sz="6" w:space="12" w:color="F5F5F5"/>
                    <w:left w:val="single" w:sz="6" w:space="31" w:color="F5F5F5"/>
                    <w:bottom w:val="single" w:sz="6" w:space="16" w:color="F5F5F5"/>
                    <w:right w:val="single" w:sz="6" w:space="16" w:color="F5F5F5"/>
                  </w:divBdr>
                </w:div>
                <w:div w:id="1244561331">
                  <w:blockQuote w:val="1"/>
                  <w:marLeft w:val="720"/>
                  <w:marRight w:val="720"/>
                  <w:marTop w:val="100"/>
                  <w:marBottom w:val="240"/>
                  <w:divBdr>
                    <w:top w:val="single" w:sz="6" w:space="12" w:color="F5F5F5"/>
                    <w:left w:val="single" w:sz="6" w:space="31" w:color="F5F5F5"/>
                    <w:bottom w:val="single" w:sz="6" w:space="16" w:color="F5F5F5"/>
                    <w:right w:val="single" w:sz="6" w:space="16" w:color="F5F5F5"/>
                  </w:divBdr>
                </w:div>
              </w:divsChild>
            </w:div>
            <w:div w:id="613169693">
              <w:marLeft w:val="0"/>
              <w:marRight w:val="0"/>
              <w:marTop w:val="0"/>
              <w:marBottom w:val="0"/>
              <w:divBdr>
                <w:top w:val="none" w:sz="0" w:space="0" w:color="auto"/>
                <w:left w:val="none" w:sz="0" w:space="0" w:color="auto"/>
                <w:bottom w:val="none" w:sz="0" w:space="0" w:color="auto"/>
                <w:right w:val="none" w:sz="0" w:space="0" w:color="auto"/>
              </w:divBdr>
              <w:divsChild>
                <w:div w:id="1060784911">
                  <w:marLeft w:val="0"/>
                  <w:marRight w:val="0"/>
                  <w:marTop w:val="0"/>
                  <w:marBottom w:val="0"/>
                  <w:divBdr>
                    <w:top w:val="none" w:sz="0" w:space="0" w:color="auto"/>
                    <w:left w:val="none" w:sz="0" w:space="0" w:color="auto"/>
                    <w:bottom w:val="none" w:sz="0" w:space="0" w:color="auto"/>
                    <w:right w:val="none" w:sz="0" w:space="0" w:color="auto"/>
                  </w:divBdr>
                  <w:divsChild>
                    <w:div w:id="5864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8236">
      <w:bodyDiv w:val="1"/>
      <w:marLeft w:val="0"/>
      <w:marRight w:val="0"/>
      <w:marTop w:val="0"/>
      <w:marBottom w:val="0"/>
      <w:divBdr>
        <w:top w:val="none" w:sz="0" w:space="0" w:color="auto"/>
        <w:left w:val="none" w:sz="0" w:space="0" w:color="auto"/>
        <w:bottom w:val="none" w:sz="0" w:space="0" w:color="auto"/>
        <w:right w:val="none" w:sz="0" w:space="0" w:color="auto"/>
      </w:divBdr>
      <w:divsChild>
        <w:div w:id="1913811213">
          <w:marLeft w:val="0"/>
          <w:marRight w:val="0"/>
          <w:marTop w:val="300"/>
          <w:marBottom w:val="0"/>
          <w:divBdr>
            <w:top w:val="none" w:sz="0" w:space="0" w:color="auto"/>
            <w:left w:val="none" w:sz="0" w:space="0" w:color="auto"/>
            <w:bottom w:val="none" w:sz="0" w:space="0" w:color="auto"/>
            <w:right w:val="none" w:sz="0" w:space="0" w:color="auto"/>
          </w:divBdr>
        </w:div>
        <w:div w:id="1494950334">
          <w:marLeft w:val="0"/>
          <w:marRight w:val="0"/>
          <w:marTop w:val="0"/>
          <w:marBottom w:val="300"/>
          <w:divBdr>
            <w:top w:val="none" w:sz="0" w:space="0" w:color="auto"/>
            <w:left w:val="none" w:sz="0" w:space="0" w:color="auto"/>
            <w:bottom w:val="none" w:sz="0" w:space="0" w:color="auto"/>
            <w:right w:val="none" w:sz="0" w:space="0" w:color="auto"/>
          </w:divBdr>
          <w:divsChild>
            <w:div w:id="534466788">
              <w:marLeft w:val="0"/>
              <w:marRight w:val="0"/>
              <w:marTop w:val="0"/>
              <w:marBottom w:val="0"/>
              <w:divBdr>
                <w:top w:val="none" w:sz="0" w:space="0" w:color="auto"/>
                <w:left w:val="none" w:sz="0" w:space="0" w:color="auto"/>
                <w:bottom w:val="none" w:sz="0" w:space="0" w:color="auto"/>
                <w:right w:val="none" w:sz="0" w:space="0" w:color="auto"/>
              </w:divBdr>
              <w:divsChild>
                <w:div w:id="16164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56301">
      <w:bodyDiv w:val="1"/>
      <w:marLeft w:val="0"/>
      <w:marRight w:val="0"/>
      <w:marTop w:val="0"/>
      <w:marBottom w:val="0"/>
      <w:divBdr>
        <w:top w:val="none" w:sz="0" w:space="0" w:color="auto"/>
        <w:left w:val="none" w:sz="0" w:space="0" w:color="auto"/>
        <w:bottom w:val="none" w:sz="0" w:space="0" w:color="auto"/>
        <w:right w:val="none" w:sz="0" w:space="0" w:color="auto"/>
      </w:divBdr>
      <w:divsChild>
        <w:div w:id="1626277592">
          <w:marLeft w:val="0"/>
          <w:marRight w:val="0"/>
          <w:marTop w:val="0"/>
          <w:marBottom w:val="0"/>
          <w:divBdr>
            <w:top w:val="none" w:sz="0" w:space="0" w:color="auto"/>
            <w:left w:val="none" w:sz="0" w:space="0" w:color="auto"/>
            <w:bottom w:val="none" w:sz="0" w:space="0" w:color="auto"/>
            <w:right w:val="none" w:sz="0" w:space="0" w:color="auto"/>
          </w:divBdr>
          <w:divsChild>
            <w:div w:id="131964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77999">
      <w:bodyDiv w:val="1"/>
      <w:marLeft w:val="0"/>
      <w:marRight w:val="0"/>
      <w:marTop w:val="0"/>
      <w:marBottom w:val="0"/>
      <w:divBdr>
        <w:top w:val="none" w:sz="0" w:space="0" w:color="auto"/>
        <w:left w:val="none" w:sz="0" w:space="0" w:color="auto"/>
        <w:bottom w:val="none" w:sz="0" w:space="0" w:color="auto"/>
        <w:right w:val="none" w:sz="0" w:space="0" w:color="auto"/>
      </w:divBdr>
      <w:divsChild>
        <w:div w:id="1201211719">
          <w:marLeft w:val="0"/>
          <w:marRight w:val="0"/>
          <w:marTop w:val="300"/>
          <w:marBottom w:val="0"/>
          <w:divBdr>
            <w:top w:val="none" w:sz="0" w:space="0" w:color="auto"/>
            <w:left w:val="none" w:sz="0" w:space="0" w:color="auto"/>
            <w:bottom w:val="none" w:sz="0" w:space="0" w:color="auto"/>
            <w:right w:val="none" w:sz="0" w:space="0" w:color="auto"/>
          </w:divBdr>
        </w:div>
        <w:div w:id="829442485">
          <w:marLeft w:val="0"/>
          <w:marRight w:val="0"/>
          <w:marTop w:val="0"/>
          <w:marBottom w:val="300"/>
          <w:divBdr>
            <w:top w:val="none" w:sz="0" w:space="0" w:color="auto"/>
            <w:left w:val="none" w:sz="0" w:space="0" w:color="auto"/>
            <w:bottom w:val="none" w:sz="0" w:space="0" w:color="auto"/>
            <w:right w:val="none" w:sz="0" w:space="0" w:color="auto"/>
          </w:divBdr>
          <w:divsChild>
            <w:div w:id="1839614092">
              <w:marLeft w:val="0"/>
              <w:marRight w:val="0"/>
              <w:marTop w:val="0"/>
              <w:marBottom w:val="0"/>
              <w:divBdr>
                <w:top w:val="none" w:sz="0" w:space="0" w:color="auto"/>
                <w:left w:val="none" w:sz="0" w:space="0" w:color="auto"/>
                <w:bottom w:val="none" w:sz="0" w:space="0" w:color="auto"/>
                <w:right w:val="none" w:sz="0" w:space="0" w:color="auto"/>
              </w:divBdr>
              <w:divsChild>
                <w:div w:id="6007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45834">
      <w:bodyDiv w:val="1"/>
      <w:marLeft w:val="0"/>
      <w:marRight w:val="0"/>
      <w:marTop w:val="0"/>
      <w:marBottom w:val="0"/>
      <w:divBdr>
        <w:top w:val="none" w:sz="0" w:space="0" w:color="auto"/>
        <w:left w:val="none" w:sz="0" w:space="0" w:color="auto"/>
        <w:bottom w:val="none" w:sz="0" w:space="0" w:color="auto"/>
        <w:right w:val="none" w:sz="0" w:space="0" w:color="auto"/>
      </w:divBdr>
      <w:divsChild>
        <w:div w:id="1147285996">
          <w:marLeft w:val="0"/>
          <w:marRight w:val="0"/>
          <w:marTop w:val="0"/>
          <w:marBottom w:val="0"/>
          <w:divBdr>
            <w:top w:val="none" w:sz="0" w:space="0" w:color="auto"/>
            <w:left w:val="none" w:sz="0" w:space="0" w:color="auto"/>
            <w:bottom w:val="none" w:sz="0" w:space="0" w:color="auto"/>
            <w:right w:val="none" w:sz="0" w:space="0" w:color="auto"/>
          </w:divBdr>
          <w:divsChild>
            <w:div w:id="514922683">
              <w:marLeft w:val="0"/>
              <w:marRight w:val="0"/>
              <w:marTop w:val="0"/>
              <w:marBottom w:val="0"/>
              <w:divBdr>
                <w:top w:val="none" w:sz="0" w:space="0" w:color="auto"/>
                <w:left w:val="none" w:sz="0" w:space="0" w:color="auto"/>
                <w:bottom w:val="none" w:sz="0" w:space="0" w:color="auto"/>
                <w:right w:val="none" w:sz="0" w:space="0" w:color="auto"/>
              </w:divBdr>
              <w:divsChild>
                <w:div w:id="2025548495">
                  <w:marLeft w:val="0"/>
                  <w:marRight w:val="0"/>
                  <w:marTop w:val="0"/>
                  <w:marBottom w:val="0"/>
                  <w:divBdr>
                    <w:top w:val="none" w:sz="0" w:space="0" w:color="auto"/>
                    <w:left w:val="none" w:sz="0" w:space="0" w:color="auto"/>
                    <w:bottom w:val="none" w:sz="0" w:space="0" w:color="auto"/>
                    <w:right w:val="none" w:sz="0" w:space="0" w:color="auto"/>
                  </w:divBdr>
                  <w:divsChild>
                    <w:div w:id="5139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0260">
          <w:marLeft w:val="0"/>
          <w:marRight w:val="0"/>
          <w:marTop w:val="0"/>
          <w:marBottom w:val="0"/>
          <w:divBdr>
            <w:top w:val="none" w:sz="0" w:space="0" w:color="auto"/>
            <w:left w:val="none" w:sz="0" w:space="0" w:color="auto"/>
            <w:bottom w:val="none" w:sz="0" w:space="0" w:color="auto"/>
            <w:right w:val="none" w:sz="0" w:space="0" w:color="auto"/>
          </w:divBdr>
          <w:divsChild>
            <w:div w:id="328219376">
              <w:marLeft w:val="0"/>
              <w:marRight w:val="0"/>
              <w:marTop w:val="0"/>
              <w:marBottom w:val="0"/>
              <w:divBdr>
                <w:top w:val="none" w:sz="0" w:space="0" w:color="auto"/>
                <w:left w:val="none" w:sz="0" w:space="0" w:color="auto"/>
                <w:bottom w:val="none" w:sz="0" w:space="0" w:color="auto"/>
                <w:right w:val="none" w:sz="0" w:space="0" w:color="auto"/>
              </w:divBdr>
              <w:divsChild>
                <w:div w:id="493841466">
                  <w:marLeft w:val="0"/>
                  <w:marRight w:val="0"/>
                  <w:marTop w:val="0"/>
                  <w:marBottom w:val="0"/>
                  <w:divBdr>
                    <w:top w:val="none" w:sz="0" w:space="0" w:color="auto"/>
                    <w:left w:val="none" w:sz="0" w:space="0" w:color="auto"/>
                    <w:bottom w:val="none" w:sz="0" w:space="0" w:color="auto"/>
                    <w:right w:val="none" w:sz="0" w:space="0" w:color="auto"/>
                  </w:divBdr>
                  <w:divsChild>
                    <w:div w:id="452485081">
                      <w:marLeft w:val="0"/>
                      <w:marRight w:val="0"/>
                      <w:marTop w:val="0"/>
                      <w:marBottom w:val="0"/>
                      <w:divBdr>
                        <w:top w:val="none" w:sz="0" w:space="0" w:color="auto"/>
                        <w:left w:val="none" w:sz="0" w:space="0" w:color="auto"/>
                        <w:bottom w:val="none" w:sz="0" w:space="0" w:color="auto"/>
                        <w:right w:val="none" w:sz="0" w:space="0" w:color="auto"/>
                      </w:divBdr>
                      <w:divsChild>
                        <w:div w:id="9007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330180">
      <w:bodyDiv w:val="1"/>
      <w:marLeft w:val="0"/>
      <w:marRight w:val="0"/>
      <w:marTop w:val="0"/>
      <w:marBottom w:val="0"/>
      <w:divBdr>
        <w:top w:val="none" w:sz="0" w:space="0" w:color="auto"/>
        <w:left w:val="none" w:sz="0" w:space="0" w:color="auto"/>
        <w:bottom w:val="none" w:sz="0" w:space="0" w:color="auto"/>
        <w:right w:val="none" w:sz="0" w:space="0" w:color="auto"/>
      </w:divBdr>
      <w:divsChild>
        <w:div w:id="1627002074">
          <w:marLeft w:val="0"/>
          <w:marRight w:val="0"/>
          <w:marTop w:val="0"/>
          <w:marBottom w:val="0"/>
          <w:divBdr>
            <w:top w:val="none" w:sz="0" w:space="0" w:color="auto"/>
            <w:left w:val="none" w:sz="0" w:space="0" w:color="auto"/>
            <w:bottom w:val="none" w:sz="0" w:space="0" w:color="auto"/>
            <w:right w:val="none" w:sz="0" w:space="0" w:color="auto"/>
          </w:divBdr>
        </w:div>
      </w:divsChild>
    </w:div>
    <w:div w:id="2070378042">
      <w:bodyDiv w:val="1"/>
      <w:marLeft w:val="0"/>
      <w:marRight w:val="0"/>
      <w:marTop w:val="0"/>
      <w:marBottom w:val="0"/>
      <w:divBdr>
        <w:top w:val="none" w:sz="0" w:space="0" w:color="auto"/>
        <w:left w:val="none" w:sz="0" w:space="0" w:color="auto"/>
        <w:bottom w:val="none" w:sz="0" w:space="0" w:color="auto"/>
        <w:right w:val="none" w:sz="0" w:space="0" w:color="auto"/>
      </w:divBdr>
      <w:divsChild>
        <w:div w:id="1081297424">
          <w:marLeft w:val="0"/>
          <w:marRight w:val="0"/>
          <w:marTop w:val="300"/>
          <w:marBottom w:val="0"/>
          <w:divBdr>
            <w:top w:val="none" w:sz="0" w:space="0" w:color="auto"/>
            <w:left w:val="none" w:sz="0" w:space="0" w:color="auto"/>
            <w:bottom w:val="none" w:sz="0" w:space="0" w:color="auto"/>
            <w:right w:val="none" w:sz="0" w:space="0" w:color="auto"/>
          </w:divBdr>
          <w:divsChild>
            <w:div w:id="515464684">
              <w:marLeft w:val="0"/>
              <w:marRight w:val="0"/>
              <w:marTop w:val="0"/>
              <w:marBottom w:val="0"/>
              <w:divBdr>
                <w:top w:val="none" w:sz="0" w:space="0" w:color="auto"/>
                <w:left w:val="none" w:sz="0" w:space="0" w:color="auto"/>
                <w:bottom w:val="none" w:sz="0" w:space="0" w:color="auto"/>
                <w:right w:val="none" w:sz="0" w:space="0" w:color="auto"/>
              </w:divBdr>
              <w:divsChild>
                <w:div w:id="5208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58809">
          <w:marLeft w:val="0"/>
          <w:marRight w:val="0"/>
          <w:marTop w:val="0"/>
          <w:marBottom w:val="300"/>
          <w:divBdr>
            <w:top w:val="none" w:sz="0" w:space="0" w:color="auto"/>
            <w:left w:val="none" w:sz="0" w:space="0" w:color="auto"/>
            <w:bottom w:val="none" w:sz="0" w:space="0" w:color="auto"/>
            <w:right w:val="none" w:sz="0" w:space="0" w:color="auto"/>
          </w:divBdr>
          <w:divsChild>
            <w:div w:id="1031346701">
              <w:marLeft w:val="0"/>
              <w:marRight w:val="0"/>
              <w:marTop w:val="0"/>
              <w:marBottom w:val="0"/>
              <w:divBdr>
                <w:top w:val="none" w:sz="0" w:space="0" w:color="auto"/>
                <w:left w:val="none" w:sz="0" w:space="0" w:color="auto"/>
                <w:bottom w:val="none" w:sz="0" w:space="0" w:color="auto"/>
                <w:right w:val="none" w:sz="0" w:space="0" w:color="auto"/>
              </w:divBdr>
              <w:divsChild>
                <w:div w:id="1793358061">
                  <w:marLeft w:val="0"/>
                  <w:marRight w:val="0"/>
                  <w:marTop w:val="0"/>
                  <w:marBottom w:val="0"/>
                  <w:divBdr>
                    <w:top w:val="none" w:sz="0" w:space="0" w:color="auto"/>
                    <w:left w:val="none" w:sz="0" w:space="0" w:color="auto"/>
                    <w:bottom w:val="none" w:sz="0" w:space="0" w:color="auto"/>
                    <w:right w:val="none" w:sz="0" w:space="0" w:color="auto"/>
                  </w:divBdr>
                  <w:divsChild>
                    <w:div w:id="1802193117">
                      <w:marLeft w:val="0"/>
                      <w:marRight w:val="0"/>
                      <w:marTop w:val="0"/>
                      <w:marBottom w:val="0"/>
                      <w:divBdr>
                        <w:top w:val="none" w:sz="0" w:space="0" w:color="auto"/>
                        <w:left w:val="none" w:sz="0" w:space="0" w:color="auto"/>
                        <w:bottom w:val="none" w:sz="0" w:space="0" w:color="auto"/>
                        <w:right w:val="none" w:sz="0" w:space="0" w:color="auto"/>
                      </w:divBdr>
                    </w:div>
                    <w:div w:id="2137214771">
                      <w:marLeft w:val="0"/>
                      <w:marRight w:val="0"/>
                      <w:marTop w:val="0"/>
                      <w:marBottom w:val="0"/>
                      <w:divBdr>
                        <w:top w:val="none" w:sz="0" w:space="0" w:color="auto"/>
                        <w:left w:val="none" w:sz="0" w:space="0" w:color="auto"/>
                        <w:bottom w:val="none" w:sz="0" w:space="0" w:color="auto"/>
                        <w:right w:val="none" w:sz="0" w:space="0" w:color="auto"/>
                      </w:divBdr>
                      <w:divsChild>
                        <w:div w:id="913589740">
                          <w:marLeft w:val="0"/>
                          <w:marRight w:val="0"/>
                          <w:marTop w:val="0"/>
                          <w:marBottom w:val="0"/>
                          <w:divBdr>
                            <w:top w:val="none" w:sz="0" w:space="0" w:color="auto"/>
                            <w:left w:val="none" w:sz="0" w:space="0" w:color="auto"/>
                            <w:bottom w:val="none" w:sz="0" w:space="0" w:color="auto"/>
                            <w:right w:val="none" w:sz="0" w:space="0" w:color="auto"/>
                          </w:divBdr>
                          <w:divsChild>
                            <w:div w:id="456917867">
                              <w:marLeft w:val="0"/>
                              <w:marRight w:val="0"/>
                              <w:marTop w:val="0"/>
                              <w:marBottom w:val="0"/>
                              <w:divBdr>
                                <w:top w:val="none" w:sz="0" w:space="0" w:color="auto"/>
                                <w:left w:val="none" w:sz="0" w:space="0" w:color="auto"/>
                                <w:bottom w:val="none" w:sz="0" w:space="0" w:color="auto"/>
                                <w:right w:val="none" w:sz="0" w:space="0" w:color="auto"/>
                              </w:divBdr>
                              <w:divsChild>
                                <w:div w:id="15759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029111">
              <w:marLeft w:val="0"/>
              <w:marRight w:val="0"/>
              <w:marTop w:val="0"/>
              <w:marBottom w:val="0"/>
              <w:divBdr>
                <w:top w:val="none" w:sz="0" w:space="0" w:color="auto"/>
                <w:left w:val="none" w:sz="0" w:space="0" w:color="auto"/>
                <w:bottom w:val="none" w:sz="0" w:space="0" w:color="auto"/>
                <w:right w:val="none" w:sz="0" w:space="0" w:color="auto"/>
              </w:divBdr>
              <w:divsChild>
                <w:div w:id="1765491314">
                  <w:marLeft w:val="0"/>
                  <w:marRight w:val="0"/>
                  <w:marTop w:val="0"/>
                  <w:marBottom w:val="0"/>
                  <w:divBdr>
                    <w:top w:val="none" w:sz="0" w:space="0" w:color="auto"/>
                    <w:left w:val="none" w:sz="0" w:space="0" w:color="auto"/>
                    <w:bottom w:val="none" w:sz="0" w:space="0" w:color="auto"/>
                    <w:right w:val="none" w:sz="0" w:space="0" w:color="auto"/>
                  </w:divBdr>
                  <w:divsChild>
                    <w:div w:id="1748068953">
                      <w:marLeft w:val="0"/>
                      <w:marRight w:val="0"/>
                      <w:marTop w:val="0"/>
                      <w:marBottom w:val="0"/>
                      <w:divBdr>
                        <w:top w:val="none" w:sz="0" w:space="0" w:color="auto"/>
                        <w:left w:val="none" w:sz="0" w:space="0" w:color="auto"/>
                        <w:bottom w:val="none" w:sz="0" w:space="0" w:color="auto"/>
                        <w:right w:val="none" w:sz="0" w:space="0" w:color="auto"/>
                      </w:divBdr>
                    </w:div>
                    <w:div w:id="1686250107">
                      <w:marLeft w:val="0"/>
                      <w:marRight w:val="0"/>
                      <w:marTop w:val="0"/>
                      <w:marBottom w:val="0"/>
                      <w:divBdr>
                        <w:top w:val="none" w:sz="0" w:space="0" w:color="auto"/>
                        <w:left w:val="none" w:sz="0" w:space="0" w:color="auto"/>
                        <w:bottom w:val="none" w:sz="0" w:space="0" w:color="auto"/>
                        <w:right w:val="none" w:sz="0" w:space="0" w:color="auto"/>
                      </w:divBdr>
                      <w:divsChild>
                        <w:div w:id="1202473545">
                          <w:marLeft w:val="0"/>
                          <w:marRight w:val="0"/>
                          <w:marTop w:val="0"/>
                          <w:marBottom w:val="0"/>
                          <w:divBdr>
                            <w:top w:val="none" w:sz="0" w:space="0" w:color="auto"/>
                            <w:left w:val="none" w:sz="0" w:space="0" w:color="auto"/>
                            <w:bottom w:val="none" w:sz="0" w:space="0" w:color="auto"/>
                            <w:right w:val="none" w:sz="0" w:space="0" w:color="auto"/>
                          </w:divBdr>
                          <w:divsChild>
                            <w:div w:id="1893729938">
                              <w:marLeft w:val="0"/>
                              <w:marRight w:val="0"/>
                              <w:marTop w:val="0"/>
                              <w:marBottom w:val="0"/>
                              <w:divBdr>
                                <w:top w:val="none" w:sz="0" w:space="0" w:color="auto"/>
                                <w:left w:val="none" w:sz="0" w:space="0" w:color="auto"/>
                                <w:bottom w:val="none" w:sz="0" w:space="0" w:color="auto"/>
                                <w:right w:val="none" w:sz="0" w:space="0" w:color="auto"/>
                              </w:divBdr>
                            </w:div>
                            <w:div w:id="335233661">
                              <w:marLeft w:val="0"/>
                              <w:marRight w:val="0"/>
                              <w:marTop w:val="0"/>
                              <w:marBottom w:val="0"/>
                              <w:divBdr>
                                <w:top w:val="none" w:sz="0" w:space="0" w:color="auto"/>
                                <w:left w:val="none" w:sz="0" w:space="0" w:color="auto"/>
                                <w:bottom w:val="none" w:sz="0" w:space="0" w:color="auto"/>
                                <w:right w:val="none" w:sz="0" w:space="0" w:color="auto"/>
                              </w:divBdr>
                              <w:divsChild>
                                <w:div w:id="101075850">
                                  <w:marLeft w:val="0"/>
                                  <w:marRight w:val="0"/>
                                  <w:marTop w:val="0"/>
                                  <w:marBottom w:val="0"/>
                                  <w:divBdr>
                                    <w:top w:val="none" w:sz="0" w:space="0" w:color="auto"/>
                                    <w:left w:val="none" w:sz="0" w:space="0" w:color="auto"/>
                                    <w:bottom w:val="none" w:sz="0" w:space="0" w:color="auto"/>
                                    <w:right w:val="none" w:sz="0" w:space="0" w:color="auto"/>
                                  </w:divBdr>
                                  <w:divsChild>
                                    <w:div w:id="1532567808">
                                      <w:marLeft w:val="0"/>
                                      <w:marRight w:val="0"/>
                                      <w:marTop w:val="0"/>
                                      <w:marBottom w:val="0"/>
                                      <w:divBdr>
                                        <w:top w:val="none" w:sz="0" w:space="0" w:color="auto"/>
                                        <w:left w:val="none" w:sz="0" w:space="0" w:color="auto"/>
                                        <w:bottom w:val="none" w:sz="0" w:space="0" w:color="auto"/>
                                        <w:right w:val="none" w:sz="0" w:space="0" w:color="auto"/>
                                      </w:divBdr>
                                      <w:divsChild>
                                        <w:div w:id="1789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462561">
                  <w:marLeft w:val="0"/>
                  <w:marRight w:val="0"/>
                  <w:marTop w:val="0"/>
                  <w:marBottom w:val="0"/>
                  <w:divBdr>
                    <w:top w:val="none" w:sz="0" w:space="0" w:color="auto"/>
                    <w:left w:val="none" w:sz="0" w:space="0" w:color="auto"/>
                    <w:bottom w:val="none" w:sz="0" w:space="0" w:color="auto"/>
                    <w:right w:val="none" w:sz="0" w:space="0" w:color="auto"/>
                  </w:divBdr>
                  <w:divsChild>
                    <w:div w:id="1926181834">
                      <w:marLeft w:val="0"/>
                      <w:marRight w:val="0"/>
                      <w:marTop w:val="0"/>
                      <w:marBottom w:val="0"/>
                      <w:divBdr>
                        <w:top w:val="none" w:sz="0" w:space="0" w:color="auto"/>
                        <w:left w:val="none" w:sz="0" w:space="0" w:color="auto"/>
                        <w:bottom w:val="none" w:sz="0" w:space="0" w:color="auto"/>
                        <w:right w:val="none" w:sz="0" w:space="0" w:color="auto"/>
                      </w:divBdr>
                      <w:divsChild>
                        <w:div w:id="522326840">
                          <w:marLeft w:val="0"/>
                          <w:marRight w:val="0"/>
                          <w:marTop w:val="0"/>
                          <w:marBottom w:val="0"/>
                          <w:divBdr>
                            <w:top w:val="none" w:sz="0" w:space="0" w:color="auto"/>
                            <w:left w:val="none" w:sz="0" w:space="0" w:color="auto"/>
                            <w:bottom w:val="none" w:sz="0" w:space="0" w:color="auto"/>
                            <w:right w:val="none" w:sz="0" w:space="0" w:color="auto"/>
                          </w:divBdr>
                        </w:div>
                        <w:div w:id="723985866">
                          <w:marLeft w:val="0"/>
                          <w:marRight w:val="0"/>
                          <w:marTop w:val="0"/>
                          <w:marBottom w:val="0"/>
                          <w:divBdr>
                            <w:top w:val="none" w:sz="0" w:space="0" w:color="auto"/>
                            <w:left w:val="none" w:sz="0" w:space="0" w:color="auto"/>
                            <w:bottom w:val="none" w:sz="0" w:space="0" w:color="auto"/>
                            <w:right w:val="none" w:sz="0" w:space="0" w:color="auto"/>
                          </w:divBdr>
                          <w:divsChild>
                            <w:div w:id="484198349">
                              <w:marLeft w:val="0"/>
                              <w:marRight w:val="0"/>
                              <w:marTop w:val="0"/>
                              <w:marBottom w:val="0"/>
                              <w:divBdr>
                                <w:top w:val="none" w:sz="0" w:space="0" w:color="auto"/>
                                <w:left w:val="none" w:sz="0" w:space="0" w:color="auto"/>
                                <w:bottom w:val="none" w:sz="0" w:space="0" w:color="auto"/>
                                <w:right w:val="none" w:sz="0" w:space="0" w:color="auto"/>
                              </w:divBdr>
                            </w:div>
                          </w:divsChild>
                        </w:div>
                        <w:div w:id="1939754246">
                          <w:marLeft w:val="0"/>
                          <w:marRight w:val="0"/>
                          <w:marTop w:val="0"/>
                          <w:marBottom w:val="0"/>
                          <w:divBdr>
                            <w:top w:val="none" w:sz="0" w:space="0" w:color="auto"/>
                            <w:left w:val="none" w:sz="0" w:space="0" w:color="auto"/>
                            <w:bottom w:val="none" w:sz="0" w:space="0" w:color="auto"/>
                            <w:right w:val="none" w:sz="0" w:space="0" w:color="auto"/>
                          </w:divBdr>
                          <w:divsChild>
                            <w:div w:id="1365011263">
                              <w:marLeft w:val="0"/>
                              <w:marRight w:val="0"/>
                              <w:marTop w:val="0"/>
                              <w:marBottom w:val="0"/>
                              <w:divBdr>
                                <w:top w:val="none" w:sz="0" w:space="0" w:color="auto"/>
                                <w:left w:val="none" w:sz="0" w:space="0" w:color="auto"/>
                                <w:bottom w:val="none" w:sz="0" w:space="0" w:color="auto"/>
                                <w:right w:val="none" w:sz="0" w:space="0" w:color="auto"/>
                              </w:divBdr>
                              <w:divsChild>
                                <w:div w:id="102159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k/leksikon/D" TargetMode="External"/><Relationship Id="rId13" Type="http://schemas.openxmlformats.org/officeDocument/2006/relationships/hyperlink" Target="https://www.religion.dk/leksikon/I" TargetMode="External"/><Relationship Id="rId18" Type="http://schemas.openxmlformats.org/officeDocument/2006/relationships/hyperlink" Target="https://www.religion.dk/leksikon/N" TargetMode="External"/><Relationship Id="rId26" Type="http://schemas.openxmlformats.org/officeDocument/2006/relationships/hyperlink" Target="https://www.religion.dk/leksikon/V" TargetMode="External"/><Relationship Id="rId3" Type="http://schemas.openxmlformats.org/officeDocument/2006/relationships/settings" Target="settings.xml"/><Relationship Id="rId21" Type="http://schemas.openxmlformats.org/officeDocument/2006/relationships/hyperlink" Target="https://www.religion.dk/leksikon/Q" TargetMode="External"/><Relationship Id="rId34" Type="http://schemas.openxmlformats.org/officeDocument/2006/relationships/image" Target="media/image3.jpeg"/><Relationship Id="rId7" Type="http://schemas.openxmlformats.org/officeDocument/2006/relationships/hyperlink" Target="https://www.religion.dk/leksikon/C" TargetMode="External"/><Relationship Id="rId12" Type="http://schemas.openxmlformats.org/officeDocument/2006/relationships/hyperlink" Target="https://www.religion.dk/leksikon/H" TargetMode="External"/><Relationship Id="rId17" Type="http://schemas.openxmlformats.org/officeDocument/2006/relationships/hyperlink" Target="https://www.religion.dk/leksikon/M" TargetMode="External"/><Relationship Id="rId25" Type="http://schemas.openxmlformats.org/officeDocument/2006/relationships/hyperlink" Target="https://www.religion.dk/leksikon/U" TargetMode="External"/><Relationship Id="rId33"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religion.dk/leksikon/L" TargetMode="External"/><Relationship Id="rId20" Type="http://schemas.openxmlformats.org/officeDocument/2006/relationships/hyperlink" Target="https://www.religion.dk/leksikon/P" TargetMode="External"/><Relationship Id="rId29" Type="http://schemas.openxmlformats.org/officeDocument/2006/relationships/hyperlink" Target="https://www.religion.dk/leksikon/Z" TargetMode="External"/><Relationship Id="rId1" Type="http://schemas.openxmlformats.org/officeDocument/2006/relationships/numbering" Target="numbering.xml"/><Relationship Id="rId6" Type="http://schemas.openxmlformats.org/officeDocument/2006/relationships/hyperlink" Target="https://www.religion.dk/leksikon/B" TargetMode="External"/><Relationship Id="rId11" Type="http://schemas.openxmlformats.org/officeDocument/2006/relationships/hyperlink" Target="https://www.religion.dk/leksikon/G" TargetMode="External"/><Relationship Id="rId24" Type="http://schemas.openxmlformats.org/officeDocument/2006/relationships/hyperlink" Target="https://www.religion.dk/leksikon/T" TargetMode="External"/><Relationship Id="rId32" Type="http://schemas.openxmlformats.org/officeDocument/2006/relationships/image" Target="media/image1.jpeg"/><Relationship Id="rId5" Type="http://schemas.openxmlformats.org/officeDocument/2006/relationships/hyperlink" Target="https://www.religion.dk/leksikon/A" TargetMode="External"/><Relationship Id="rId15" Type="http://schemas.openxmlformats.org/officeDocument/2006/relationships/hyperlink" Target="https://www.religion.dk/leksikon/K" TargetMode="External"/><Relationship Id="rId23" Type="http://schemas.openxmlformats.org/officeDocument/2006/relationships/hyperlink" Target="https://www.religion.dk/leksikon/S" TargetMode="External"/><Relationship Id="rId28" Type="http://schemas.openxmlformats.org/officeDocument/2006/relationships/hyperlink" Target="https://www.religion.dk/leksikon/Y" TargetMode="External"/><Relationship Id="rId36" Type="http://schemas.openxmlformats.org/officeDocument/2006/relationships/theme" Target="theme/theme1.xml"/><Relationship Id="rId10" Type="http://schemas.openxmlformats.org/officeDocument/2006/relationships/hyperlink" Target="https://www.religion.dk/leksikon/F" TargetMode="External"/><Relationship Id="rId19" Type="http://schemas.openxmlformats.org/officeDocument/2006/relationships/hyperlink" Target="https://www.religion.dk/leksikon/O" TargetMode="External"/><Relationship Id="rId31" Type="http://schemas.openxmlformats.org/officeDocument/2006/relationships/hyperlink" Target="https://www.religion.dk/leksikon/%C3%98" TargetMode="External"/><Relationship Id="rId4" Type="http://schemas.openxmlformats.org/officeDocument/2006/relationships/webSettings" Target="webSettings.xml"/><Relationship Id="rId9" Type="http://schemas.openxmlformats.org/officeDocument/2006/relationships/hyperlink" Target="https://www.religion.dk/leksikon/E" TargetMode="External"/><Relationship Id="rId14" Type="http://schemas.openxmlformats.org/officeDocument/2006/relationships/hyperlink" Target="https://www.religion.dk/leksikon/J" TargetMode="External"/><Relationship Id="rId22" Type="http://schemas.openxmlformats.org/officeDocument/2006/relationships/hyperlink" Target="https://www.religion.dk/leksikon/R" TargetMode="External"/><Relationship Id="rId27" Type="http://schemas.openxmlformats.org/officeDocument/2006/relationships/hyperlink" Target="https://www.religion.dk/leksikon/W" TargetMode="External"/><Relationship Id="rId30" Type="http://schemas.openxmlformats.org/officeDocument/2006/relationships/hyperlink" Target="https://www.religion.dk/leksikon/%C3%86" TargetMode="External"/><Relationship Id="rId35"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1095</Words>
  <Characters>6681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ITS</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Moestrup (Mo | EG)</dc:creator>
  <cp:keywords/>
  <dc:description/>
  <cp:lastModifiedBy>Stine Moestrup (SP | AKAT)</cp:lastModifiedBy>
  <cp:revision>2</cp:revision>
  <dcterms:created xsi:type="dcterms:W3CDTF">2020-11-25T19:05:00Z</dcterms:created>
  <dcterms:modified xsi:type="dcterms:W3CDTF">2020-11-25T19:05:00Z</dcterms:modified>
</cp:coreProperties>
</file>