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B762" w14:textId="7F873B21" w:rsidR="003478AC" w:rsidRPr="003478AC" w:rsidRDefault="003478AC" w:rsidP="003478AC">
      <w:pPr>
        <w:pStyle w:val="NormalWeb"/>
        <w:shd w:val="clear" w:color="auto" w:fill="FFFFFF"/>
        <w:spacing w:before="0" w:beforeAutospacing="0" w:line="360" w:lineRule="auto"/>
        <w:rPr>
          <w:rFonts w:ascii="Georgia" w:hAnsi="Georgia"/>
          <w:color w:val="000000" w:themeColor="text1"/>
          <w:sz w:val="32"/>
          <w:szCs w:val="32"/>
        </w:rPr>
      </w:pPr>
      <w:r w:rsidRPr="003478AC">
        <w:rPr>
          <w:rFonts w:ascii="Georgia" w:hAnsi="Georgia"/>
          <w:color w:val="000000" w:themeColor="text1"/>
          <w:sz w:val="32"/>
          <w:szCs w:val="32"/>
        </w:rPr>
        <w:t xml:space="preserve">Johannes Møllehave: </w:t>
      </w:r>
      <w:r w:rsidRPr="003478AC">
        <w:rPr>
          <w:rFonts w:ascii="Georgia" w:hAnsi="Georgia"/>
          <w:i/>
          <w:iCs/>
          <w:color w:val="000000" w:themeColor="text1"/>
          <w:sz w:val="32"/>
          <w:szCs w:val="32"/>
        </w:rPr>
        <w:t>Lille Messias</w:t>
      </w:r>
      <w:r w:rsidRPr="003478AC">
        <w:rPr>
          <w:rFonts w:ascii="Georgia" w:hAnsi="Georgia"/>
          <w:color w:val="000000" w:themeColor="text1"/>
          <w:sz w:val="32"/>
          <w:szCs w:val="32"/>
        </w:rPr>
        <w:t>, 1989</w:t>
      </w:r>
    </w:p>
    <w:p w14:paraId="6B44BBEE" w14:textId="77777777" w:rsidR="003478AC" w:rsidRDefault="003478AC" w:rsidP="003478AC">
      <w:pPr>
        <w:spacing w:line="360" w:lineRule="auto"/>
        <w:rPr>
          <w:rFonts w:ascii="Georgia" w:hAnsi="Georgia"/>
          <w:color w:val="444444"/>
          <w:shd w:val="clear" w:color="auto" w:fill="FFFFFF"/>
        </w:rPr>
      </w:pPr>
    </w:p>
    <w:p w14:paraId="23AD22CC" w14:textId="74EE0BB9" w:rsidR="0056790D" w:rsidRPr="003478AC" w:rsidRDefault="003478AC" w:rsidP="003478AC">
      <w:pPr>
        <w:spacing w:line="360" w:lineRule="auto"/>
        <w:rPr>
          <w:rFonts w:ascii="Georgia" w:hAnsi="Georgia"/>
        </w:rPr>
      </w:pPr>
      <w:r w:rsidRPr="003478AC">
        <w:rPr>
          <w:rFonts w:ascii="Georgia" w:hAnsi="Georgia"/>
          <w:color w:val="444444"/>
          <w:shd w:val="clear" w:color="auto" w:fill="FFFFFF"/>
        </w:rPr>
        <w:t>En stjerne på himlen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og flere og flere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i nat føder himlen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med jordiske veer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i nat lover himlen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at den vil befri os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Maria på æslet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med lille Messias.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Maria skal føde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sin glæde med smerte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der banker et hjerte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bag vinterens hjerte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selv kulden og mørket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har håb de vil gi’ os.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Maria på æslet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med lille Messias.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Hun bærer på barnet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nu føler hun veen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et hjerte så trodsigt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som spurven i sneen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en krybbe til vugge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for den som skal fri os.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Maria på æslet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med lille Messias. (Lille Messias)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Og han som bær’ verden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bar hun som var kvinde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som æslet bar hende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lastRenderedPageBreak/>
        <w:t>da tiden var inde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fred lyder det råb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som nu genlyder i os.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Maria på æslet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med lille Messias.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I nat ruger himlen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på glæden og freden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så varsomt i mørket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som fuglen i reden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og freden og glæden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nu fødes de i os.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Maria på æslet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med lille Messias.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I fødslen er glæden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forbundet med smerten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dog aldrig var glæden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så hjemløs i verden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men stalden og krybben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er tegn som skal si’ os.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Maria fandt plads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da hun fødte Messias.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En plads mellem får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i en stald mellem stude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hun fødte og svøbte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den lille i klude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og hyrdernes glæde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var stor som Marias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lys tændes i mørket</w:t>
      </w:r>
      <w:r w:rsidRPr="003478AC">
        <w:rPr>
          <w:rFonts w:ascii="Georgia" w:hAnsi="Georgia"/>
          <w:color w:val="444444"/>
        </w:rPr>
        <w:br/>
      </w:r>
      <w:r w:rsidRPr="003478AC">
        <w:rPr>
          <w:rFonts w:ascii="Georgia" w:hAnsi="Georgia"/>
          <w:color w:val="444444"/>
          <w:shd w:val="clear" w:color="auto" w:fill="FFFFFF"/>
        </w:rPr>
        <w:t>nu fødtes Messias. x3</w:t>
      </w:r>
    </w:p>
    <w:sectPr w:rsidR="0056790D" w:rsidRPr="003478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AC"/>
    <w:rsid w:val="003478AC"/>
    <w:rsid w:val="0056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0767DE"/>
  <w15:chartTrackingRefBased/>
  <w15:docId w15:val="{B04289E1-D1F7-D046-97F4-B13C047B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8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1</cp:revision>
  <dcterms:created xsi:type="dcterms:W3CDTF">2023-12-17T19:50:00Z</dcterms:created>
  <dcterms:modified xsi:type="dcterms:W3CDTF">2023-12-17T19:57:00Z</dcterms:modified>
</cp:coreProperties>
</file>