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4264" w14:textId="21148B32" w:rsidR="00137BFA" w:rsidRDefault="00E30658" w:rsidP="001C7354">
      <w:pPr>
        <w:pStyle w:val="Titel"/>
        <w:jc w:val="center"/>
        <w:rPr>
          <w:b/>
        </w:rPr>
      </w:pPr>
      <w:r>
        <w:rPr>
          <w:b/>
        </w:rPr>
        <w:t>Udstillingsanalyse</w:t>
      </w:r>
      <w:r w:rsidR="00223F20">
        <w:rPr>
          <w:b/>
        </w:rPr>
        <w:t xml:space="preserve"> i Berlin</w:t>
      </w:r>
      <w:r>
        <w:rPr>
          <w:b/>
        </w:rPr>
        <w:t xml:space="preserve"> </w:t>
      </w:r>
    </w:p>
    <w:p w14:paraId="603E0C4F" w14:textId="77777777" w:rsidR="001C7354" w:rsidRDefault="001C7354" w:rsidP="001C7354">
      <w:pPr>
        <w:rPr>
          <w:b/>
        </w:rPr>
      </w:pPr>
    </w:p>
    <w:p w14:paraId="4A187AB6" w14:textId="77777777" w:rsidR="00025355" w:rsidRDefault="00025355" w:rsidP="00137BFA"/>
    <w:p w14:paraId="43AC2947" w14:textId="3F00B015" w:rsidR="00A12C13" w:rsidRDefault="00775470" w:rsidP="00FF2970">
      <w:pPr>
        <w:rPr>
          <w:b/>
          <w:iCs/>
          <w:sz w:val="32"/>
        </w:rPr>
      </w:pPr>
      <w:r w:rsidRPr="00775470">
        <w:rPr>
          <w:b/>
          <w:iCs/>
          <w:sz w:val="32"/>
        </w:rPr>
        <w:t xml:space="preserve">Analyse af </w:t>
      </w:r>
      <w:r w:rsidR="00D055E8">
        <w:rPr>
          <w:b/>
          <w:iCs/>
          <w:sz w:val="32"/>
        </w:rPr>
        <w:t>udstillingens</w:t>
      </w:r>
      <w:r w:rsidR="00E30658">
        <w:rPr>
          <w:b/>
          <w:iCs/>
          <w:sz w:val="32"/>
        </w:rPr>
        <w:t xml:space="preserve"> kurateringsgreb</w:t>
      </w:r>
    </w:p>
    <w:p w14:paraId="4AD485FD" w14:textId="6BE3C8D3" w:rsidR="00223F20" w:rsidRDefault="00E30658" w:rsidP="00FF2970">
      <w:pPr>
        <w:rPr>
          <w:bCs/>
          <w:iCs/>
          <w:sz w:val="24"/>
          <w:szCs w:val="20"/>
        </w:rPr>
      </w:pPr>
      <w:r>
        <w:rPr>
          <w:bCs/>
          <w:iCs/>
          <w:sz w:val="24"/>
          <w:szCs w:val="20"/>
        </w:rPr>
        <w:t xml:space="preserve">Gå på opdagelse i </w:t>
      </w:r>
      <w:r w:rsidR="00D055E8">
        <w:rPr>
          <w:bCs/>
          <w:iCs/>
          <w:sz w:val="24"/>
          <w:szCs w:val="20"/>
        </w:rPr>
        <w:t>udstillingen</w:t>
      </w:r>
      <w:r>
        <w:rPr>
          <w:bCs/>
          <w:iCs/>
          <w:sz w:val="24"/>
          <w:szCs w:val="20"/>
        </w:rPr>
        <w:t xml:space="preserve"> med et analytisk blik på, hvordan </w:t>
      </w:r>
      <w:r w:rsidR="00FD4268">
        <w:rPr>
          <w:bCs/>
          <w:iCs/>
          <w:sz w:val="24"/>
          <w:szCs w:val="20"/>
        </w:rPr>
        <w:t>kuratorerne</w:t>
      </w:r>
      <w:r w:rsidR="00E63CB4">
        <w:rPr>
          <w:bCs/>
          <w:iCs/>
          <w:sz w:val="24"/>
          <w:szCs w:val="20"/>
        </w:rPr>
        <w:t xml:space="preserve"> har</w:t>
      </w:r>
      <w:r>
        <w:rPr>
          <w:bCs/>
          <w:iCs/>
          <w:sz w:val="24"/>
          <w:szCs w:val="20"/>
        </w:rPr>
        <w:t xml:space="preserve"> grebet </w:t>
      </w:r>
      <w:r w:rsidR="00E63CB4">
        <w:rPr>
          <w:bCs/>
          <w:iCs/>
          <w:sz w:val="24"/>
          <w:szCs w:val="20"/>
        </w:rPr>
        <w:t>udstillinge</w:t>
      </w:r>
      <w:r w:rsidR="00FD4268">
        <w:rPr>
          <w:bCs/>
          <w:iCs/>
          <w:sz w:val="24"/>
          <w:szCs w:val="20"/>
        </w:rPr>
        <w:t>n</w:t>
      </w:r>
      <w:r w:rsidR="00E63CB4">
        <w:rPr>
          <w:bCs/>
          <w:iCs/>
          <w:sz w:val="24"/>
          <w:szCs w:val="20"/>
        </w:rPr>
        <w:t xml:space="preserve"> </w:t>
      </w:r>
      <w:r>
        <w:rPr>
          <w:bCs/>
          <w:iCs/>
          <w:sz w:val="24"/>
          <w:szCs w:val="20"/>
        </w:rPr>
        <w:t xml:space="preserve">an og bygget </w:t>
      </w:r>
      <w:r w:rsidR="00E63CB4">
        <w:rPr>
          <w:bCs/>
          <w:iCs/>
          <w:sz w:val="24"/>
          <w:szCs w:val="20"/>
        </w:rPr>
        <w:t>de</w:t>
      </w:r>
      <w:r w:rsidR="00FD4268">
        <w:rPr>
          <w:bCs/>
          <w:iCs/>
          <w:sz w:val="24"/>
          <w:szCs w:val="20"/>
        </w:rPr>
        <w:t>n</w:t>
      </w:r>
      <w:r w:rsidR="00E63CB4">
        <w:rPr>
          <w:bCs/>
          <w:iCs/>
          <w:sz w:val="24"/>
          <w:szCs w:val="20"/>
        </w:rPr>
        <w:t xml:space="preserve"> </w:t>
      </w:r>
      <w:r>
        <w:rPr>
          <w:bCs/>
          <w:iCs/>
          <w:sz w:val="24"/>
          <w:szCs w:val="20"/>
        </w:rPr>
        <w:t>op.</w:t>
      </w:r>
      <w:r w:rsidR="00812073">
        <w:rPr>
          <w:bCs/>
          <w:iCs/>
          <w:sz w:val="24"/>
          <w:szCs w:val="20"/>
        </w:rPr>
        <w:t xml:space="preserve"> </w:t>
      </w:r>
    </w:p>
    <w:p w14:paraId="2F313D9A" w14:textId="4CDE3F6C" w:rsidR="00E63CB4" w:rsidRDefault="00812073" w:rsidP="00FF2970">
      <w:pPr>
        <w:rPr>
          <w:bCs/>
          <w:iCs/>
          <w:sz w:val="24"/>
          <w:szCs w:val="20"/>
        </w:rPr>
      </w:pPr>
      <w:r>
        <w:rPr>
          <w:bCs/>
          <w:iCs/>
          <w:sz w:val="24"/>
          <w:szCs w:val="20"/>
        </w:rPr>
        <w:t>Tag billeder, der dokumenterer jeres iagttagelser</w:t>
      </w:r>
      <w:r w:rsidR="00B0329A">
        <w:rPr>
          <w:bCs/>
          <w:iCs/>
          <w:sz w:val="24"/>
          <w:szCs w:val="20"/>
        </w:rPr>
        <w:t xml:space="preserve">, så du kan bruge </w:t>
      </w:r>
      <w:r w:rsidR="00266CFB">
        <w:rPr>
          <w:bCs/>
          <w:iCs/>
          <w:sz w:val="24"/>
          <w:szCs w:val="20"/>
        </w:rPr>
        <w:t>dem til eksamen</w:t>
      </w:r>
      <w:r>
        <w:rPr>
          <w:bCs/>
          <w:iCs/>
          <w:sz w:val="24"/>
          <w:szCs w:val="20"/>
        </w:rPr>
        <w:t>.</w:t>
      </w:r>
    </w:p>
    <w:p w14:paraId="2981E5CE" w14:textId="77777777" w:rsidR="00E63CB4" w:rsidRDefault="00E63CB4" w:rsidP="000C7097"/>
    <w:p w14:paraId="78DBA754" w14:textId="77777777" w:rsidR="00223F20" w:rsidRDefault="00223F20" w:rsidP="000C7097"/>
    <w:p w14:paraId="0486DD8B" w14:textId="77777777" w:rsidR="000C7097" w:rsidRDefault="000C7097" w:rsidP="000C7097">
      <w:pPr>
        <w:rPr>
          <w:b/>
          <w:sz w:val="24"/>
          <w:szCs w:val="24"/>
        </w:rPr>
      </w:pPr>
      <w:r w:rsidRPr="00812073">
        <w:rPr>
          <w:b/>
          <w:sz w:val="24"/>
          <w:szCs w:val="24"/>
        </w:rPr>
        <w:t xml:space="preserve">Her er en række relevante spørgsmål at stille, når man laver udstillingsanalyse. Husk altid at give eksempler eller begrunde. Forsøg derudover </w:t>
      </w:r>
      <w:r w:rsidRPr="00812073">
        <w:rPr>
          <w:b/>
          <w:i/>
          <w:sz w:val="24"/>
          <w:szCs w:val="24"/>
        </w:rPr>
        <w:t>både</w:t>
      </w:r>
      <w:r w:rsidRPr="00812073">
        <w:rPr>
          <w:b/>
          <w:sz w:val="24"/>
          <w:szCs w:val="24"/>
        </w:rPr>
        <w:t xml:space="preserve"> at reflektere over, hvorfor kuratorerne har gjort, som de har gjort, men også at vurdere, hvordan de forskellige greb og valg, de har truffet, fungerer i praksis.</w:t>
      </w:r>
    </w:p>
    <w:p w14:paraId="365B8AE6" w14:textId="77777777" w:rsidR="00266CFB" w:rsidRPr="00812073" w:rsidRDefault="00266CFB" w:rsidP="000C7097">
      <w:pPr>
        <w:rPr>
          <w:b/>
          <w:sz w:val="24"/>
          <w:szCs w:val="24"/>
        </w:rPr>
      </w:pPr>
    </w:p>
    <w:p w14:paraId="7B1848CF" w14:textId="3AECC382" w:rsidR="000C7097" w:rsidRDefault="000C7097" w:rsidP="000C7097">
      <w:pPr>
        <w:pStyle w:val="Listeafsnit"/>
        <w:numPr>
          <w:ilvl w:val="0"/>
          <w:numId w:val="10"/>
        </w:numPr>
        <w:rPr>
          <w:sz w:val="24"/>
          <w:szCs w:val="24"/>
        </w:rPr>
      </w:pPr>
      <w:r w:rsidRPr="00812073">
        <w:rPr>
          <w:sz w:val="24"/>
          <w:szCs w:val="24"/>
        </w:rPr>
        <w:t>Hvad er udstillingens overordnede idé eller fokus? Beskriv med egne ord.</w:t>
      </w:r>
    </w:p>
    <w:p w14:paraId="3A13BB5D" w14:textId="77777777" w:rsidR="00266CFB" w:rsidRPr="00812073" w:rsidRDefault="00266CFB" w:rsidP="00266CFB">
      <w:pPr>
        <w:pStyle w:val="Listeafsnit"/>
        <w:rPr>
          <w:sz w:val="24"/>
          <w:szCs w:val="24"/>
        </w:rPr>
      </w:pPr>
    </w:p>
    <w:p w14:paraId="339FF074" w14:textId="24011A33" w:rsidR="000C7097" w:rsidRPr="00812073" w:rsidRDefault="000C7097" w:rsidP="000C7097">
      <w:pPr>
        <w:pStyle w:val="Listeafsnit"/>
        <w:numPr>
          <w:ilvl w:val="0"/>
          <w:numId w:val="10"/>
        </w:numPr>
        <w:rPr>
          <w:sz w:val="24"/>
          <w:szCs w:val="24"/>
        </w:rPr>
      </w:pPr>
      <w:r w:rsidRPr="00812073">
        <w:rPr>
          <w:sz w:val="24"/>
          <w:szCs w:val="24"/>
        </w:rPr>
        <w:t>Hvilke genstande er udvalgt til udstillingen? (maleri, skulptur, installation, fotografi, genstande, der ikke er kunst? andet?)</w:t>
      </w:r>
    </w:p>
    <w:p w14:paraId="1D316493" w14:textId="77777777" w:rsidR="00266CFB" w:rsidRDefault="00266CFB" w:rsidP="00266CFB">
      <w:pPr>
        <w:pStyle w:val="Listeafsnit"/>
        <w:rPr>
          <w:sz w:val="24"/>
          <w:szCs w:val="24"/>
        </w:rPr>
      </w:pPr>
    </w:p>
    <w:p w14:paraId="20788425" w14:textId="2207B82D" w:rsidR="000C7097" w:rsidRDefault="000C7097" w:rsidP="000C7097">
      <w:pPr>
        <w:pStyle w:val="Listeafsnit"/>
        <w:numPr>
          <w:ilvl w:val="0"/>
          <w:numId w:val="10"/>
        </w:numPr>
        <w:rPr>
          <w:sz w:val="24"/>
          <w:szCs w:val="24"/>
        </w:rPr>
      </w:pPr>
      <w:r w:rsidRPr="00812073">
        <w:rPr>
          <w:sz w:val="24"/>
          <w:szCs w:val="24"/>
        </w:rPr>
        <w:t>Hvordan er genstandene organiseret/præsenteret på udstillingen? (Ordningsprincip: kronologisk, ikke-kronologisk, fastlagt rute, labyrintisk rute osv.)</w:t>
      </w:r>
    </w:p>
    <w:p w14:paraId="40255D1C" w14:textId="77777777" w:rsidR="00266CFB" w:rsidRPr="00266CFB" w:rsidRDefault="00266CFB" w:rsidP="00266CFB">
      <w:pPr>
        <w:pStyle w:val="Listeafsnit"/>
        <w:rPr>
          <w:sz w:val="24"/>
          <w:szCs w:val="24"/>
        </w:rPr>
      </w:pPr>
    </w:p>
    <w:p w14:paraId="715125D7" w14:textId="19108228" w:rsidR="000C7097" w:rsidRDefault="000C7097" w:rsidP="00266CFB">
      <w:pPr>
        <w:pStyle w:val="Listeafsnit"/>
        <w:numPr>
          <w:ilvl w:val="0"/>
          <w:numId w:val="10"/>
        </w:numPr>
        <w:rPr>
          <w:sz w:val="24"/>
          <w:szCs w:val="24"/>
        </w:rPr>
      </w:pPr>
      <w:r w:rsidRPr="00266CFB">
        <w:rPr>
          <w:sz w:val="24"/>
          <w:szCs w:val="24"/>
        </w:rPr>
        <w:t>Hvor præsenteres genstandene? (</w:t>
      </w:r>
      <w:r w:rsidR="00812073" w:rsidRPr="00266CFB">
        <w:rPr>
          <w:sz w:val="24"/>
          <w:szCs w:val="24"/>
        </w:rPr>
        <w:t xml:space="preserve">Hvad er de konkrete fysiske rammer for udstillingen? Et udstillingsrum? Udenfor? I det offentlige rum? Et mellemrum? Andre steder?) </w:t>
      </w:r>
    </w:p>
    <w:p w14:paraId="20B3D309" w14:textId="77777777" w:rsidR="00266CFB" w:rsidRPr="00266CFB" w:rsidRDefault="00266CFB" w:rsidP="00266CFB">
      <w:pPr>
        <w:pStyle w:val="Listeafsnit"/>
        <w:rPr>
          <w:sz w:val="24"/>
          <w:szCs w:val="24"/>
        </w:rPr>
      </w:pPr>
    </w:p>
    <w:p w14:paraId="6F974D1E" w14:textId="77777777" w:rsidR="000C7097" w:rsidRPr="00266CFB" w:rsidRDefault="000C7097" w:rsidP="00266CFB">
      <w:pPr>
        <w:pStyle w:val="Listeafsnit"/>
        <w:numPr>
          <w:ilvl w:val="0"/>
          <w:numId w:val="10"/>
        </w:numPr>
        <w:rPr>
          <w:sz w:val="24"/>
          <w:szCs w:val="24"/>
        </w:rPr>
      </w:pPr>
      <w:r w:rsidRPr="00266CFB">
        <w:rPr>
          <w:sz w:val="24"/>
          <w:szCs w:val="24"/>
        </w:rPr>
        <w:t>Hvilken målgruppe henvender udstillingen sig til? (en specifik eller sammensat målgruppe, udstillingens ambitionsniveau og formidling mv.)</w:t>
      </w:r>
    </w:p>
    <w:p w14:paraId="5C96DEAE" w14:textId="77777777" w:rsidR="00266CFB" w:rsidRDefault="00266CFB" w:rsidP="00266CFB">
      <w:pPr>
        <w:pStyle w:val="Listeafsnit"/>
        <w:rPr>
          <w:sz w:val="24"/>
          <w:szCs w:val="24"/>
        </w:rPr>
      </w:pPr>
    </w:p>
    <w:p w14:paraId="34AFC905" w14:textId="26AD2CA8" w:rsidR="000C7097" w:rsidRPr="00812073" w:rsidRDefault="000C7097" w:rsidP="000C7097">
      <w:pPr>
        <w:pStyle w:val="Listeafsnit"/>
        <w:numPr>
          <w:ilvl w:val="0"/>
          <w:numId w:val="10"/>
        </w:numPr>
        <w:rPr>
          <w:sz w:val="24"/>
          <w:szCs w:val="24"/>
        </w:rPr>
      </w:pPr>
      <w:r w:rsidRPr="00812073">
        <w:rPr>
          <w:sz w:val="24"/>
          <w:szCs w:val="24"/>
        </w:rPr>
        <w:t>Hvilket kurateringsprincip er udstillingen lavet ud fra? (du kan se de forskellige principper herunder).</w:t>
      </w:r>
    </w:p>
    <w:p w14:paraId="52DCFDBB" w14:textId="02FED045" w:rsidR="00812073" w:rsidRPr="00812073" w:rsidRDefault="00812073" w:rsidP="00812073">
      <w:pPr>
        <w:pStyle w:val="Listeafsnit"/>
        <w:rPr>
          <w:sz w:val="24"/>
          <w:szCs w:val="24"/>
        </w:rPr>
      </w:pPr>
    </w:p>
    <w:p w14:paraId="048898AC" w14:textId="0755BB68" w:rsidR="00812073" w:rsidRDefault="00812073" w:rsidP="00812073">
      <w:pPr>
        <w:pStyle w:val="Listeafsnit"/>
      </w:pPr>
    </w:p>
    <w:p w14:paraId="7F0342BC" w14:textId="3B241F8F" w:rsidR="00812073" w:rsidRDefault="00812073" w:rsidP="00812073">
      <w:pPr>
        <w:pStyle w:val="Listeafsnit"/>
      </w:pPr>
    </w:p>
    <w:p w14:paraId="73DB8E3B" w14:textId="48EC731B" w:rsidR="00812073" w:rsidRDefault="00812073" w:rsidP="00812073">
      <w:pPr>
        <w:pStyle w:val="Listeafsnit"/>
      </w:pPr>
    </w:p>
    <w:p w14:paraId="7A8AD841" w14:textId="77777777" w:rsidR="00D121A8" w:rsidRDefault="00D121A8">
      <w:pPr>
        <w:rPr>
          <w:b/>
          <w:bCs/>
          <w:sz w:val="36"/>
          <w:szCs w:val="36"/>
        </w:rPr>
      </w:pPr>
      <w:r>
        <w:rPr>
          <w:b/>
          <w:bCs/>
          <w:sz w:val="36"/>
          <w:szCs w:val="36"/>
        </w:rPr>
        <w:br w:type="page"/>
      </w:r>
    </w:p>
    <w:p w14:paraId="56BF876D" w14:textId="74FBCA3F" w:rsidR="000C7097" w:rsidRPr="00812073" w:rsidRDefault="000C7097" w:rsidP="000C7097">
      <w:pPr>
        <w:rPr>
          <w:b/>
          <w:bCs/>
          <w:sz w:val="36"/>
          <w:szCs w:val="36"/>
        </w:rPr>
      </w:pPr>
      <w:r w:rsidRPr="00812073">
        <w:rPr>
          <w:b/>
          <w:bCs/>
          <w:sz w:val="36"/>
          <w:szCs w:val="36"/>
        </w:rPr>
        <w:lastRenderedPageBreak/>
        <w:t>Kurateringsprincipper</w:t>
      </w:r>
    </w:p>
    <w:p w14:paraId="6A8E9695" w14:textId="77777777" w:rsidR="00812073" w:rsidRDefault="00812073" w:rsidP="000C7097">
      <w:pPr>
        <w:rPr>
          <w:b/>
        </w:rPr>
      </w:pPr>
    </w:p>
    <w:p w14:paraId="0CBB4CCC" w14:textId="176F491F" w:rsidR="000C7097" w:rsidRPr="00593D77" w:rsidRDefault="000C7097" w:rsidP="000C7097">
      <w:pPr>
        <w:rPr>
          <w:b/>
        </w:rPr>
      </w:pPr>
      <w:r w:rsidRPr="00593D77">
        <w:rPr>
          <w:b/>
        </w:rPr>
        <w:t>Formalistisk ophængning:</w:t>
      </w:r>
    </w:p>
    <w:p w14:paraId="087DECAE" w14:textId="07A309B0" w:rsidR="000C7097" w:rsidRDefault="000C7097" w:rsidP="000C7097">
      <w:r>
        <w:t>Kunstværket kan tale for sig selv (i blandt en masse andre kunstværker) og refererer direkte til beskueren. (Salonophængning/guldalderophængning)</w:t>
      </w:r>
      <w:r w:rsidR="00870081">
        <w:t xml:space="preserve">. Æstetiske greb er styrende for udstillingen/ophængningen. </w:t>
      </w:r>
    </w:p>
    <w:p w14:paraId="0A5E06BD" w14:textId="77777777" w:rsidR="00266CFB" w:rsidRDefault="00266CFB" w:rsidP="000C7097">
      <w:pPr>
        <w:rPr>
          <w:b/>
        </w:rPr>
      </w:pPr>
    </w:p>
    <w:p w14:paraId="61ED7606" w14:textId="2354E190" w:rsidR="000C7097" w:rsidRDefault="000C7097" w:rsidP="000C7097">
      <w:pPr>
        <w:rPr>
          <w:b/>
        </w:rPr>
      </w:pPr>
      <w:r>
        <w:rPr>
          <w:b/>
        </w:rPr>
        <w:t>White Cube</w:t>
      </w:r>
    </w:p>
    <w:p w14:paraId="6DD5A177" w14:textId="77777777" w:rsidR="000C7097" w:rsidRPr="00271356" w:rsidRDefault="000C7097" w:rsidP="000C7097">
      <w:r>
        <w:t>Hvide, anonyme udstillingslokaler, betongulve, minimalistisk stil (modernisme)</w:t>
      </w:r>
    </w:p>
    <w:p w14:paraId="1B0C32A3" w14:textId="77777777" w:rsidR="00266CFB" w:rsidRDefault="00266CFB" w:rsidP="000C7097">
      <w:pPr>
        <w:rPr>
          <w:b/>
        </w:rPr>
      </w:pPr>
    </w:p>
    <w:p w14:paraId="37A0318A" w14:textId="543547B1" w:rsidR="000C7097" w:rsidRDefault="000C7097" w:rsidP="000C7097">
      <w:pPr>
        <w:rPr>
          <w:b/>
        </w:rPr>
      </w:pPr>
      <w:r w:rsidRPr="00593D77">
        <w:rPr>
          <w:b/>
        </w:rPr>
        <w:t>Monografisk kuratering</w:t>
      </w:r>
    </w:p>
    <w:p w14:paraId="179956C6" w14:textId="12A2D724" w:rsidR="000C7097" w:rsidRDefault="000C7097" w:rsidP="000C7097">
      <w:r>
        <w:t>De mest betydningsfulde værker fra en kunstner (kronologisk eller tematisk) eller en kunstnergruppe (samme stil, motiv, åndsmæssigt). Ofte retrospektive udstillinger.</w:t>
      </w:r>
    </w:p>
    <w:p w14:paraId="05995D36" w14:textId="77777777" w:rsidR="00266CFB" w:rsidRDefault="00266CFB" w:rsidP="000C7097">
      <w:pPr>
        <w:rPr>
          <w:b/>
        </w:rPr>
      </w:pPr>
    </w:p>
    <w:p w14:paraId="70A2A306" w14:textId="3DFF48D1" w:rsidR="000C7097" w:rsidRDefault="000C7097" w:rsidP="000C7097">
      <w:pPr>
        <w:rPr>
          <w:b/>
        </w:rPr>
      </w:pPr>
      <w:r w:rsidRPr="00593D77">
        <w:rPr>
          <w:b/>
        </w:rPr>
        <w:t>Saunaprincippet</w:t>
      </w:r>
    </w:p>
    <w:p w14:paraId="2A5506C1" w14:textId="77777777" w:rsidR="000C7097" w:rsidRDefault="000C7097" w:rsidP="000C7097">
      <w:r>
        <w:t>Blanding af værker beskueren kender og forventer (varme) og nye, mere chokerende samtidskunstværker, som beskueren ikke forventes at kende på forhånd (kulde).</w:t>
      </w:r>
    </w:p>
    <w:p w14:paraId="07F323FE" w14:textId="77777777" w:rsidR="00266CFB" w:rsidRDefault="00266CFB" w:rsidP="000C7097">
      <w:pPr>
        <w:rPr>
          <w:b/>
        </w:rPr>
      </w:pPr>
    </w:p>
    <w:p w14:paraId="1AF0F168" w14:textId="67998794" w:rsidR="000C7097" w:rsidRDefault="000C7097" w:rsidP="000C7097">
      <w:pPr>
        <w:rPr>
          <w:b/>
        </w:rPr>
      </w:pPr>
      <w:r w:rsidRPr="00593D77">
        <w:rPr>
          <w:b/>
        </w:rPr>
        <w:t>Kontekstuel kuratering</w:t>
      </w:r>
    </w:p>
    <w:p w14:paraId="2869EDB6" w14:textId="77777777" w:rsidR="000C7097" w:rsidRDefault="000C7097" w:rsidP="000C7097">
      <w:r>
        <w:t>Samling af værker i en ny kontekst – fx en anden videnskab (biologi, geografi, religion, antropologi mv.) og ofte en kobling til verden uden for museet. Man ser tit, at kunsten blandes med genstande fra en anden kontekst. Fokus er på relationen mellem kunst og omverden. Kuratorens rolle er central</w:t>
      </w:r>
    </w:p>
    <w:p w14:paraId="60DF8E35" w14:textId="77777777" w:rsidR="00266CFB" w:rsidRDefault="00266CFB" w:rsidP="000C7097">
      <w:pPr>
        <w:rPr>
          <w:b/>
        </w:rPr>
      </w:pPr>
    </w:p>
    <w:p w14:paraId="02D12B2C" w14:textId="15B877FB" w:rsidR="000C7097" w:rsidRDefault="000C7097" w:rsidP="000C7097">
      <w:pPr>
        <w:rPr>
          <w:b/>
        </w:rPr>
      </w:pPr>
      <w:r w:rsidRPr="002E1657">
        <w:rPr>
          <w:b/>
        </w:rPr>
        <w:t>Tematisk kuratering</w:t>
      </w:r>
    </w:p>
    <w:p w14:paraId="2D71F879" w14:textId="77777777" w:rsidR="000C7097" w:rsidRDefault="000C7097" w:rsidP="000C7097">
      <w:r>
        <w:t>Samling af kunst ud fra fælles tema eller samme motiv – det kan give en ny billedmæssig dialog mellem værkerne.</w:t>
      </w:r>
    </w:p>
    <w:p w14:paraId="6835DEF0" w14:textId="02061B62" w:rsidR="00E63CB4" w:rsidRPr="00E63CB4" w:rsidRDefault="00E63CB4" w:rsidP="00E63CB4">
      <w:pPr>
        <w:spacing w:after="0" w:line="240" w:lineRule="auto"/>
        <w:rPr>
          <w:rFonts w:ascii="Times New Roman" w:eastAsia="Times New Roman" w:hAnsi="Times New Roman" w:cs="Times New Roman"/>
          <w:sz w:val="24"/>
          <w:szCs w:val="24"/>
          <w:lang w:eastAsia="da-DK"/>
        </w:rPr>
      </w:pPr>
    </w:p>
    <w:p w14:paraId="6215BAA0" w14:textId="6E0DFBCD" w:rsidR="00775470" w:rsidRPr="00E63CB4" w:rsidRDefault="00E30658" w:rsidP="00E63CB4">
      <w:pPr>
        <w:rPr>
          <w:rFonts w:ascii="Times New Roman" w:eastAsia="Times New Roman" w:hAnsi="Times New Roman" w:cs="Times New Roman"/>
          <w:bCs/>
          <w:iCs/>
          <w:sz w:val="21"/>
          <w:szCs w:val="21"/>
          <w:lang w:eastAsia="da-DK"/>
        </w:rPr>
      </w:pPr>
      <w:r w:rsidRPr="00E63CB4">
        <w:rPr>
          <w:bCs/>
          <w:iCs/>
          <w:sz w:val="24"/>
          <w:szCs w:val="20"/>
        </w:rPr>
        <w:t xml:space="preserve">  </w:t>
      </w:r>
    </w:p>
    <w:sectPr w:rsidR="00775470" w:rsidRPr="00E63CB4" w:rsidSect="00D854D4">
      <w:footerReference w:type="default" r:id="rId7"/>
      <w:pgSz w:w="11906" w:h="16838"/>
      <w:pgMar w:top="1701" w:right="1134" w:bottom="170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7219" w14:textId="77777777" w:rsidR="00BD359B" w:rsidRDefault="00BD359B" w:rsidP="004B4F90">
      <w:pPr>
        <w:spacing w:after="0" w:line="240" w:lineRule="auto"/>
      </w:pPr>
      <w:r>
        <w:separator/>
      </w:r>
    </w:p>
  </w:endnote>
  <w:endnote w:type="continuationSeparator" w:id="0">
    <w:p w14:paraId="0C0B0FB1" w14:textId="77777777" w:rsidR="00BD359B" w:rsidRDefault="00BD359B" w:rsidP="004B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3810" w14:textId="77777777" w:rsidR="00E80837" w:rsidRDefault="00E80837">
    <w:pPr>
      <w:pStyle w:val="Sidefod"/>
    </w:pPr>
  </w:p>
  <w:p w14:paraId="5B71B83E" w14:textId="77777777" w:rsidR="00803664" w:rsidRDefault="008036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52C3" w14:textId="77777777" w:rsidR="00BD359B" w:rsidRDefault="00BD359B" w:rsidP="004B4F90">
      <w:pPr>
        <w:spacing w:after="0" w:line="240" w:lineRule="auto"/>
      </w:pPr>
      <w:r>
        <w:separator/>
      </w:r>
    </w:p>
  </w:footnote>
  <w:footnote w:type="continuationSeparator" w:id="0">
    <w:p w14:paraId="62446C5B" w14:textId="77777777" w:rsidR="00BD359B" w:rsidRDefault="00BD359B" w:rsidP="004B4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74C"/>
    <w:multiLevelType w:val="hybridMultilevel"/>
    <w:tmpl w:val="38D48E2A"/>
    <w:lvl w:ilvl="0" w:tplc="0406000F">
      <w:start w:val="1"/>
      <w:numFmt w:val="decimal"/>
      <w:lvlText w:val="%1."/>
      <w:lvlJc w:val="left"/>
      <w:pPr>
        <w:ind w:left="1777" w:hanging="360"/>
      </w:pPr>
      <w:rPr>
        <w:rFonts w:hint="default"/>
      </w:rPr>
    </w:lvl>
    <w:lvl w:ilvl="1" w:tplc="04060019" w:tentative="1">
      <w:start w:val="1"/>
      <w:numFmt w:val="lowerLetter"/>
      <w:lvlText w:val="%2."/>
      <w:lvlJc w:val="left"/>
      <w:pPr>
        <w:ind w:left="2497" w:hanging="360"/>
      </w:pPr>
    </w:lvl>
    <w:lvl w:ilvl="2" w:tplc="0406001B" w:tentative="1">
      <w:start w:val="1"/>
      <w:numFmt w:val="lowerRoman"/>
      <w:lvlText w:val="%3."/>
      <w:lvlJc w:val="right"/>
      <w:pPr>
        <w:ind w:left="3217" w:hanging="180"/>
      </w:pPr>
    </w:lvl>
    <w:lvl w:ilvl="3" w:tplc="0406000F" w:tentative="1">
      <w:start w:val="1"/>
      <w:numFmt w:val="decimal"/>
      <w:lvlText w:val="%4."/>
      <w:lvlJc w:val="left"/>
      <w:pPr>
        <w:ind w:left="3937" w:hanging="360"/>
      </w:pPr>
    </w:lvl>
    <w:lvl w:ilvl="4" w:tplc="04060019" w:tentative="1">
      <w:start w:val="1"/>
      <w:numFmt w:val="lowerLetter"/>
      <w:lvlText w:val="%5."/>
      <w:lvlJc w:val="left"/>
      <w:pPr>
        <w:ind w:left="4657" w:hanging="360"/>
      </w:pPr>
    </w:lvl>
    <w:lvl w:ilvl="5" w:tplc="0406001B" w:tentative="1">
      <w:start w:val="1"/>
      <w:numFmt w:val="lowerRoman"/>
      <w:lvlText w:val="%6."/>
      <w:lvlJc w:val="right"/>
      <w:pPr>
        <w:ind w:left="5377" w:hanging="180"/>
      </w:pPr>
    </w:lvl>
    <w:lvl w:ilvl="6" w:tplc="0406000F" w:tentative="1">
      <w:start w:val="1"/>
      <w:numFmt w:val="decimal"/>
      <w:lvlText w:val="%7."/>
      <w:lvlJc w:val="left"/>
      <w:pPr>
        <w:ind w:left="6097" w:hanging="360"/>
      </w:pPr>
    </w:lvl>
    <w:lvl w:ilvl="7" w:tplc="04060019" w:tentative="1">
      <w:start w:val="1"/>
      <w:numFmt w:val="lowerLetter"/>
      <w:lvlText w:val="%8."/>
      <w:lvlJc w:val="left"/>
      <w:pPr>
        <w:ind w:left="6817" w:hanging="360"/>
      </w:pPr>
    </w:lvl>
    <w:lvl w:ilvl="8" w:tplc="0406001B" w:tentative="1">
      <w:start w:val="1"/>
      <w:numFmt w:val="lowerRoman"/>
      <w:lvlText w:val="%9."/>
      <w:lvlJc w:val="right"/>
      <w:pPr>
        <w:ind w:left="7537" w:hanging="180"/>
      </w:pPr>
    </w:lvl>
  </w:abstractNum>
  <w:abstractNum w:abstractNumId="1" w15:restartNumberingAfterBreak="0">
    <w:nsid w:val="0A755949"/>
    <w:multiLevelType w:val="hybridMultilevel"/>
    <w:tmpl w:val="9126DA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AB65DC2"/>
    <w:multiLevelType w:val="hybridMultilevel"/>
    <w:tmpl w:val="52BA3CBA"/>
    <w:lvl w:ilvl="0" w:tplc="9708741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7E76D0"/>
    <w:multiLevelType w:val="hybridMultilevel"/>
    <w:tmpl w:val="ED06B116"/>
    <w:lvl w:ilvl="0" w:tplc="63C02D2A">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4" w15:restartNumberingAfterBreak="0">
    <w:nsid w:val="274C3F2A"/>
    <w:multiLevelType w:val="hybridMultilevel"/>
    <w:tmpl w:val="F912D9E6"/>
    <w:lvl w:ilvl="0" w:tplc="13420902">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5" w15:restartNumberingAfterBreak="0">
    <w:nsid w:val="3FE16ACA"/>
    <w:multiLevelType w:val="hybridMultilevel"/>
    <w:tmpl w:val="1E225E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C85DAD"/>
    <w:multiLevelType w:val="hybridMultilevel"/>
    <w:tmpl w:val="BFFA7AE2"/>
    <w:lvl w:ilvl="0" w:tplc="3D1022D6">
      <w:start w:val="1"/>
      <w:numFmt w:val="decimal"/>
      <w:lvlText w:val="%1."/>
      <w:lvlJc w:val="left"/>
      <w:pPr>
        <w:ind w:left="720" w:hanging="360"/>
      </w:pPr>
      <w:rPr>
        <w:rFonts w:asciiTheme="minorHAnsi" w:eastAsiaTheme="minorHAnsi" w:hAnsiTheme="minorHAnsi" w:cstheme="minorBidi"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0D9232D"/>
    <w:multiLevelType w:val="hybridMultilevel"/>
    <w:tmpl w:val="807ED42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89D16B8"/>
    <w:multiLevelType w:val="multilevel"/>
    <w:tmpl w:val="7D60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44650"/>
    <w:multiLevelType w:val="hybridMultilevel"/>
    <w:tmpl w:val="F912D9E6"/>
    <w:lvl w:ilvl="0" w:tplc="13420902">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num w:numId="1" w16cid:durableId="1488352792">
    <w:abstractNumId w:val="8"/>
  </w:num>
  <w:num w:numId="2" w16cid:durableId="708645612">
    <w:abstractNumId w:val="4"/>
  </w:num>
  <w:num w:numId="3" w16cid:durableId="2043092700">
    <w:abstractNumId w:val="3"/>
  </w:num>
  <w:num w:numId="4" w16cid:durableId="1997103890">
    <w:abstractNumId w:val="9"/>
  </w:num>
  <w:num w:numId="5" w16cid:durableId="1626229166">
    <w:abstractNumId w:val="0"/>
  </w:num>
  <w:num w:numId="6" w16cid:durableId="262498509">
    <w:abstractNumId w:val="7"/>
  </w:num>
  <w:num w:numId="7" w16cid:durableId="1234661406">
    <w:abstractNumId w:val="2"/>
  </w:num>
  <w:num w:numId="8" w16cid:durableId="1104617964">
    <w:abstractNumId w:val="6"/>
  </w:num>
  <w:num w:numId="9" w16cid:durableId="1580212709">
    <w:abstractNumId w:val="1"/>
  </w:num>
  <w:num w:numId="10" w16cid:durableId="18713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54"/>
    <w:rsid w:val="00025355"/>
    <w:rsid w:val="00032CEC"/>
    <w:rsid w:val="000C7097"/>
    <w:rsid w:val="000F206D"/>
    <w:rsid w:val="00137BFA"/>
    <w:rsid w:val="00183985"/>
    <w:rsid w:val="001A76CD"/>
    <w:rsid w:val="001C7354"/>
    <w:rsid w:val="001D3E38"/>
    <w:rsid w:val="001E34C5"/>
    <w:rsid w:val="001F5172"/>
    <w:rsid w:val="00223F20"/>
    <w:rsid w:val="00266CFB"/>
    <w:rsid w:val="002C7DA6"/>
    <w:rsid w:val="003A00FB"/>
    <w:rsid w:val="003D0F3C"/>
    <w:rsid w:val="004674B8"/>
    <w:rsid w:val="00473E1C"/>
    <w:rsid w:val="004A394E"/>
    <w:rsid w:val="004B4F90"/>
    <w:rsid w:val="005A4037"/>
    <w:rsid w:val="005E265C"/>
    <w:rsid w:val="00626B18"/>
    <w:rsid w:val="00662CFC"/>
    <w:rsid w:val="006B1A66"/>
    <w:rsid w:val="006C7F5C"/>
    <w:rsid w:val="007512B8"/>
    <w:rsid w:val="00775470"/>
    <w:rsid w:val="007D204C"/>
    <w:rsid w:val="00803664"/>
    <w:rsid w:val="00812073"/>
    <w:rsid w:val="00870081"/>
    <w:rsid w:val="00893995"/>
    <w:rsid w:val="00895BD5"/>
    <w:rsid w:val="008B0B19"/>
    <w:rsid w:val="009077D5"/>
    <w:rsid w:val="009145C2"/>
    <w:rsid w:val="00922E44"/>
    <w:rsid w:val="009252AE"/>
    <w:rsid w:val="00930C5D"/>
    <w:rsid w:val="009628DB"/>
    <w:rsid w:val="009D2D62"/>
    <w:rsid w:val="00A12C13"/>
    <w:rsid w:val="00A93D3E"/>
    <w:rsid w:val="00A94AFF"/>
    <w:rsid w:val="00AC0D97"/>
    <w:rsid w:val="00B0329A"/>
    <w:rsid w:val="00B51CC2"/>
    <w:rsid w:val="00B56E92"/>
    <w:rsid w:val="00B74505"/>
    <w:rsid w:val="00BD359B"/>
    <w:rsid w:val="00C730A2"/>
    <w:rsid w:val="00CB01D2"/>
    <w:rsid w:val="00CB218C"/>
    <w:rsid w:val="00CB54B0"/>
    <w:rsid w:val="00CE09B4"/>
    <w:rsid w:val="00D026DE"/>
    <w:rsid w:val="00D055E8"/>
    <w:rsid w:val="00D121A8"/>
    <w:rsid w:val="00D81644"/>
    <w:rsid w:val="00D854D4"/>
    <w:rsid w:val="00E10432"/>
    <w:rsid w:val="00E30658"/>
    <w:rsid w:val="00E63CB4"/>
    <w:rsid w:val="00E80837"/>
    <w:rsid w:val="00EC7602"/>
    <w:rsid w:val="00ED04EC"/>
    <w:rsid w:val="00FD4268"/>
    <w:rsid w:val="00FF29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448D"/>
  <w15:chartTrackingRefBased/>
  <w15:docId w15:val="{2C79DA11-0EB4-458E-B034-D3DCD2C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735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C73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C7354"/>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4B4F9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B4F90"/>
    <w:rPr>
      <w:b/>
      <w:bCs/>
    </w:rPr>
  </w:style>
  <w:style w:type="character" w:styleId="Fremhv">
    <w:name w:val="Emphasis"/>
    <w:basedOn w:val="Standardskrifttypeiafsnit"/>
    <w:uiPriority w:val="20"/>
    <w:qFormat/>
    <w:rsid w:val="004B4F90"/>
    <w:rPr>
      <w:i/>
      <w:iCs/>
    </w:rPr>
  </w:style>
  <w:style w:type="paragraph" w:styleId="Listeafsnit">
    <w:name w:val="List Paragraph"/>
    <w:basedOn w:val="Normal"/>
    <w:uiPriority w:val="34"/>
    <w:qFormat/>
    <w:rsid w:val="004B4F90"/>
    <w:pPr>
      <w:ind w:left="720"/>
      <w:contextualSpacing/>
    </w:pPr>
  </w:style>
  <w:style w:type="paragraph" w:styleId="Sidehoved">
    <w:name w:val="header"/>
    <w:basedOn w:val="Normal"/>
    <w:link w:val="SidehovedTegn"/>
    <w:uiPriority w:val="99"/>
    <w:unhideWhenUsed/>
    <w:rsid w:val="004B4F9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B4F90"/>
  </w:style>
  <w:style w:type="paragraph" w:styleId="Sidefod">
    <w:name w:val="footer"/>
    <w:basedOn w:val="Normal"/>
    <w:link w:val="SidefodTegn"/>
    <w:uiPriority w:val="99"/>
    <w:unhideWhenUsed/>
    <w:rsid w:val="004B4F9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B4F90"/>
  </w:style>
  <w:style w:type="paragraph" w:styleId="Markeringsbobletekst">
    <w:name w:val="Balloon Text"/>
    <w:basedOn w:val="Normal"/>
    <w:link w:val="MarkeringsbobletekstTegn"/>
    <w:uiPriority w:val="99"/>
    <w:semiHidden/>
    <w:unhideWhenUsed/>
    <w:rsid w:val="00CB54B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B54B0"/>
    <w:rPr>
      <w:rFonts w:ascii="Segoe UI" w:hAnsi="Segoe UI" w:cs="Segoe UI"/>
      <w:sz w:val="18"/>
      <w:szCs w:val="18"/>
    </w:rPr>
  </w:style>
  <w:style w:type="character" w:styleId="Hyperlink">
    <w:name w:val="Hyperlink"/>
    <w:basedOn w:val="Standardskrifttypeiafsnit"/>
    <w:uiPriority w:val="99"/>
    <w:semiHidden/>
    <w:unhideWhenUsed/>
    <w:rsid w:val="001E34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81164">
      <w:bodyDiv w:val="1"/>
      <w:marLeft w:val="0"/>
      <w:marRight w:val="0"/>
      <w:marTop w:val="0"/>
      <w:marBottom w:val="0"/>
      <w:divBdr>
        <w:top w:val="none" w:sz="0" w:space="0" w:color="auto"/>
        <w:left w:val="none" w:sz="0" w:space="0" w:color="auto"/>
        <w:bottom w:val="none" w:sz="0" w:space="0" w:color="auto"/>
        <w:right w:val="none" w:sz="0" w:space="0" w:color="auto"/>
      </w:divBdr>
    </w:div>
    <w:div w:id="784156179">
      <w:bodyDiv w:val="1"/>
      <w:marLeft w:val="0"/>
      <w:marRight w:val="0"/>
      <w:marTop w:val="0"/>
      <w:marBottom w:val="0"/>
      <w:divBdr>
        <w:top w:val="none" w:sz="0" w:space="0" w:color="auto"/>
        <w:left w:val="none" w:sz="0" w:space="0" w:color="auto"/>
        <w:bottom w:val="none" w:sz="0" w:space="0" w:color="auto"/>
        <w:right w:val="none" w:sz="0" w:space="0" w:color="auto"/>
      </w:divBdr>
    </w:div>
    <w:div w:id="828786098">
      <w:bodyDiv w:val="1"/>
      <w:marLeft w:val="0"/>
      <w:marRight w:val="0"/>
      <w:marTop w:val="0"/>
      <w:marBottom w:val="0"/>
      <w:divBdr>
        <w:top w:val="none" w:sz="0" w:space="0" w:color="auto"/>
        <w:left w:val="none" w:sz="0" w:space="0" w:color="auto"/>
        <w:bottom w:val="none" w:sz="0" w:space="0" w:color="auto"/>
        <w:right w:val="none" w:sz="0" w:space="0" w:color="auto"/>
      </w:divBdr>
      <w:divsChild>
        <w:div w:id="1977679970">
          <w:marLeft w:val="0"/>
          <w:marRight w:val="0"/>
          <w:marTop w:val="0"/>
          <w:marBottom w:val="0"/>
          <w:divBdr>
            <w:top w:val="none" w:sz="0" w:space="0" w:color="auto"/>
            <w:left w:val="none" w:sz="0" w:space="0" w:color="auto"/>
            <w:bottom w:val="none" w:sz="0" w:space="0" w:color="auto"/>
            <w:right w:val="none" w:sz="0" w:space="0" w:color="auto"/>
          </w:divBdr>
        </w:div>
      </w:divsChild>
    </w:div>
    <w:div w:id="905914947">
      <w:bodyDiv w:val="1"/>
      <w:marLeft w:val="0"/>
      <w:marRight w:val="0"/>
      <w:marTop w:val="0"/>
      <w:marBottom w:val="0"/>
      <w:divBdr>
        <w:top w:val="none" w:sz="0" w:space="0" w:color="auto"/>
        <w:left w:val="none" w:sz="0" w:space="0" w:color="auto"/>
        <w:bottom w:val="none" w:sz="0" w:space="0" w:color="auto"/>
        <w:right w:val="none" w:sz="0" w:space="0" w:color="auto"/>
      </w:divBdr>
    </w:div>
    <w:div w:id="1013263523">
      <w:bodyDiv w:val="1"/>
      <w:marLeft w:val="0"/>
      <w:marRight w:val="0"/>
      <w:marTop w:val="0"/>
      <w:marBottom w:val="0"/>
      <w:divBdr>
        <w:top w:val="none" w:sz="0" w:space="0" w:color="auto"/>
        <w:left w:val="none" w:sz="0" w:space="0" w:color="auto"/>
        <w:bottom w:val="none" w:sz="0" w:space="0" w:color="auto"/>
        <w:right w:val="none" w:sz="0" w:space="0" w:color="auto"/>
      </w:divBdr>
    </w:div>
    <w:div w:id="1634217281">
      <w:bodyDiv w:val="1"/>
      <w:marLeft w:val="0"/>
      <w:marRight w:val="0"/>
      <w:marTop w:val="0"/>
      <w:marBottom w:val="0"/>
      <w:divBdr>
        <w:top w:val="none" w:sz="0" w:space="0" w:color="auto"/>
        <w:left w:val="none" w:sz="0" w:space="0" w:color="auto"/>
        <w:bottom w:val="none" w:sz="0" w:space="0" w:color="auto"/>
        <w:right w:val="none" w:sz="0" w:space="0" w:color="auto"/>
      </w:divBdr>
      <w:divsChild>
        <w:div w:id="37630438">
          <w:marLeft w:val="0"/>
          <w:marRight w:val="0"/>
          <w:marTop w:val="0"/>
          <w:marBottom w:val="0"/>
          <w:divBdr>
            <w:top w:val="none" w:sz="0" w:space="0" w:color="auto"/>
            <w:left w:val="none" w:sz="0" w:space="0" w:color="auto"/>
            <w:bottom w:val="none" w:sz="0" w:space="0" w:color="auto"/>
            <w:right w:val="none" w:sz="0" w:space="0" w:color="auto"/>
          </w:divBdr>
        </w:div>
        <w:div w:id="1854341801">
          <w:marLeft w:val="0"/>
          <w:marRight w:val="0"/>
          <w:marTop w:val="0"/>
          <w:marBottom w:val="0"/>
          <w:divBdr>
            <w:top w:val="none" w:sz="0" w:space="0" w:color="auto"/>
            <w:left w:val="none" w:sz="0" w:space="0" w:color="auto"/>
            <w:bottom w:val="none" w:sz="0" w:space="0" w:color="auto"/>
            <w:right w:val="none" w:sz="0" w:space="0" w:color="auto"/>
          </w:divBdr>
        </w:div>
        <w:div w:id="160901647">
          <w:marLeft w:val="0"/>
          <w:marRight w:val="0"/>
          <w:marTop w:val="0"/>
          <w:marBottom w:val="0"/>
          <w:divBdr>
            <w:top w:val="none" w:sz="0" w:space="0" w:color="auto"/>
            <w:left w:val="none" w:sz="0" w:space="0" w:color="auto"/>
            <w:bottom w:val="none" w:sz="0" w:space="0" w:color="auto"/>
            <w:right w:val="none" w:sz="0" w:space="0" w:color="auto"/>
          </w:divBdr>
        </w:div>
        <w:div w:id="90980825">
          <w:marLeft w:val="0"/>
          <w:marRight w:val="0"/>
          <w:marTop w:val="0"/>
          <w:marBottom w:val="0"/>
          <w:divBdr>
            <w:top w:val="none" w:sz="0" w:space="0" w:color="auto"/>
            <w:left w:val="none" w:sz="0" w:space="0" w:color="auto"/>
            <w:bottom w:val="none" w:sz="0" w:space="0" w:color="auto"/>
            <w:right w:val="none" w:sz="0" w:space="0" w:color="auto"/>
          </w:divBdr>
        </w:div>
        <w:div w:id="1068961010">
          <w:marLeft w:val="0"/>
          <w:marRight w:val="0"/>
          <w:marTop w:val="0"/>
          <w:marBottom w:val="0"/>
          <w:divBdr>
            <w:top w:val="none" w:sz="0" w:space="0" w:color="auto"/>
            <w:left w:val="none" w:sz="0" w:space="0" w:color="auto"/>
            <w:bottom w:val="none" w:sz="0" w:space="0" w:color="auto"/>
            <w:right w:val="none" w:sz="0" w:space="0" w:color="auto"/>
          </w:divBdr>
        </w:div>
        <w:div w:id="1008942932">
          <w:marLeft w:val="0"/>
          <w:marRight w:val="0"/>
          <w:marTop w:val="0"/>
          <w:marBottom w:val="0"/>
          <w:divBdr>
            <w:top w:val="none" w:sz="0" w:space="0" w:color="auto"/>
            <w:left w:val="none" w:sz="0" w:space="0" w:color="auto"/>
            <w:bottom w:val="none" w:sz="0" w:space="0" w:color="auto"/>
            <w:right w:val="none" w:sz="0" w:space="0" w:color="auto"/>
          </w:divBdr>
        </w:div>
        <w:div w:id="289825075">
          <w:marLeft w:val="0"/>
          <w:marRight w:val="0"/>
          <w:marTop w:val="0"/>
          <w:marBottom w:val="0"/>
          <w:divBdr>
            <w:top w:val="none" w:sz="0" w:space="0" w:color="auto"/>
            <w:left w:val="none" w:sz="0" w:space="0" w:color="auto"/>
            <w:bottom w:val="none" w:sz="0" w:space="0" w:color="auto"/>
            <w:right w:val="none" w:sz="0" w:space="0" w:color="auto"/>
          </w:divBdr>
        </w:div>
        <w:div w:id="186992837">
          <w:marLeft w:val="0"/>
          <w:marRight w:val="0"/>
          <w:marTop w:val="0"/>
          <w:marBottom w:val="0"/>
          <w:divBdr>
            <w:top w:val="none" w:sz="0" w:space="0" w:color="auto"/>
            <w:left w:val="none" w:sz="0" w:space="0" w:color="auto"/>
            <w:bottom w:val="none" w:sz="0" w:space="0" w:color="auto"/>
            <w:right w:val="none" w:sz="0" w:space="0" w:color="auto"/>
          </w:divBdr>
        </w:div>
      </w:divsChild>
    </w:div>
    <w:div w:id="1664238799">
      <w:bodyDiv w:val="1"/>
      <w:marLeft w:val="0"/>
      <w:marRight w:val="0"/>
      <w:marTop w:val="0"/>
      <w:marBottom w:val="0"/>
      <w:divBdr>
        <w:top w:val="none" w:sz="0" w:space="0" w:color="auto"/>
        <w:left w:val="none" w:sz="0" w:space="0" w:color="auto"/>
        <w:bottom w:val="none" w:sz="0" w:space="0" w:color="auto"/>
        <w:right w:val="none" w:sz="0" w:space="0" w:color="auto"/>
      </w:divBdr>
    </w:div>
    <w:div w:id="1664509733">
      <w:bodyDiv w:val="1"/>
      <w:marLeft w:val="0"/>
      <w:marRight w:val="0"/>
      <w:marTop w:val="0"/>
      <w:marBottom w:val="0"/>
      <w:divBdr>
        <w:top w:val="none" w:sz="0" w:space="0" w:color="auto"/>
        <w:left w:val="none" w:sz="0" w:space="0" w:color="auto"/>
        <w:bottom w:val="none" w:sz="0" w:space="0" w:color="auto"/>
        <w:right w:val="none" w:sz="0" w:space="0" w:color="auto"/>
      </w:divBdr>
    </w:div>
    <w:div w:id="1960796811">
      <w:bodyDiv w:val="1"/>
      <w:marLeft w:val="0"/>
      <w:marRight w:val="0"/>
      <w:marTop w:val="0"/>
      <w:marBottom w:val="0"/>
      <w:divBdr>
        <w:top w:val="none" w:sz="0" w:space="0" w:color="auto"/>
        <w:left w:val="none" w:sz="0" w:space="0" w:color="auto"/>
        <w:bottom w:val="none" w:sz="0" w:space="0" w:color="auto"/>
        <w:right w:val="none" w:sz="0" w:space="0" w:color="auto"/>
      </w:divBdr>
      <w:divsChild>
        <w:div w:id="359549270">
          <w:marLeft w:val="0"/>
          <w:marRight w:val="0"/>
          <w:marTop w:val="0"/>
          <w:marBottom w:val="0"/>
          <w:divBdr>
            <w:top w:val="none" w:sz="0" w:space="0" w:color="auto"/>
            <w:left w:val="none" w:sz="0" w:space="0" w:color="auto"/>
            <w:bottom w:val="none" w:sz="0" w:space="0" w:color="auto"/>
            <w:right w:val="none" w:sz="0" w:space="0" w:color="auto"/>
          </w:divBdr>
        </w:div>
      </w:divsChild>
    </w:div>
    <w:div w:id="20428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2179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Ditte Bang Skovgård-Hansen</cp:lastModifiedBy>
  <cp:revision>3</cp:revision>
  <cp:lastPrinted>2017-10-12T11:38:00Z</cp:lastPrinted>
  <dcterms:created xsi:type="dcterms:W3CDTF">2025-09-24T20:41:00Z</dcterms:created>
  <dcterms:modified xsi:type="dcterms:W3CDTF">2025-09-30T09:18:00Z</dcterms:modified>
</cp:coreProperties>
</file>