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30409" w14:textId="7161DC2C" w:rsidR="009837CA" w:rsidRPr="00240B36" w:rsidRDefault="00240B36" w:rsidP="009837CA">
      <w:pPr>
        <w:shd w:val="clear" w:color="auto" w:fill="FFFFFF"/>
        <w:textAlignment w:val="baseline"/>
        <w:rPr>
          <w:rFonts w:asciiTheme="majorHAnsi" w:eastAsia="Times New Roman" w:hAnsiTheme="majorHAnsi" w:cs="Times New Roman"/>
          <w:color w:val="000000"/>
          <w:sz w:val="56"/>
          <w:szCs w:val="56"/>
          <w:lang w:eastAsia="da-DK"/>
        </w:rPr>
      </w:pPr>
      <w:r w:rsidRPr="00240B36">
        <w:rPr>
          <w:rFonts w:asciiTheme="majorHAnsi" w:eastAsia="Times New Roman" w:hAnsiTheme="majorHAnsi" w:cs="Times New Roman"/>
          <w:color w:val="000000"/>
          <w:sz w:val="56"/>
          <w:szCs w:val="56"/>
          <w:lang w:eastAsia="da-DK"/>
        </w:rPr>
        <w:t>Måltidet i samtidskunsten</w:t>
      </w:r>
    </w:p>
    <w:p w14:paraId="40075996" w14:textId="77777777" w:rsidR="00240B36" w:rsidRDefault="00240B36" w:rsidP="009837CA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da-DK"/>
        </w:rPr>
      </w:pPr>
    </w:p>
    <w:p w14:paraId="4D68647E" w14:textId="77777777" w:rsidR="00240B36" w:rsidRPr="009837CA" w:rsidRDefault="00240B36" w:rsidP="009837CA">
      <w:pPr>
        <w:shd w:val="clear" w:color="auto" w:fill="FFFFFF"/>
        <w:textAlignment w:val="baseline"/>
        <w:rPr>
          <w:rFonts w:ascii="Aptos" w:eastAsia="Times New Roman" w:hAnsi="Aptos" w:cs="Times New Roman"/>
          <w:color w:val="000000"/>
          <w:lang w:eastAsia="da-DK"/>
        </w:rPr>
      </w:pPr>
    </w:p>
    <w:p w14:paraId="5D9EBC16" w14:textId="654A12C8" w:rsidR="009837CA" w:rsidRPr="00240B36" w:rsidRDefault="00240B36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sz w:val="32"/>
          <w:szCs w:val="32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sz w:val="32"/>
          <w:szCs w:val="32"/>
          <w:lang w:eastAsia="da-DK"/>
        </w:rPr>
        <w:t>Opgave:</w:t>
      </w:r>
    </w:p>
    <w:p w14:paraId="2DA28AA2" w14:textId="77777777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 </w:t>
      </w:r>
    </w:p>
    <w:p w14:paraId="4FAD3F3E" w14:textId="68585611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DEL 1</w:t>
      </w:r>
    </w:p>
    <w:p w14:paraId="446017EC" w14:textId="77777777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I grupper skal I lave en visuel præsentation af, hvordan måltidet i samtidskunsten er fremstillet ud fra syv forskellige fokuspunkter, der er beskrevet i den katalogtekst fra EAT ME-udstillingen på TRAPHOLT - se Lectio. </w:t>
      </w:r>
    </w:p>
    <w:p w14:paraId="35828FE0" w14:textId="77777777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 </w:t>
      </w:r>
    </w:p>
    <w:p w14:paraId="6CD667BA" w14:textId="77777777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Én enkelt gruppe skal lave en kunsthistorisk tidslinje med præsentation af udviklingen af, hvordan maden er blevet brugt som kunstnerisk medie. </w:t>
      </w:r>
    </w:p>
    <w:p w14:paraId="7856453A" w14:textId="77777777" w:rsidR="009837CA" w:rsidRPr="00240B36" w:rsidRDefault="009837CA" w:rsidP="009837CA">
      <w:pPr>
        <w:shd w:val="clear" w:color="auto" w:fill="FFFFFF"/>
        <w:rPr>
          <w:rFonts w:eastAsia="Times New Roman" w:cs="Calibri"/>
          <w:color w:val="000000" w:themeColor="text1"/>
          <w:lang w:eastAsia="da-DK"/>
        </w:rPr>
      </w:pPr>
      <w:r w:rsidRPr="00240B36">
        <w:rPr>
          <w:rFonts w:eastAsia="Times New Roman" w:cs="Calibri"/>
          <w:color w:val="000000" w:themeColor="text1"/>
          <w:bdr w:val="none" w:sz="0" w:space="0" w:color="auto" w:frame="1"/>
          <w:lang w:eastAsia="da-DK"/>
        </w:rPr>
        <w:t> </w:t>
      </w:r>
    </w:p>
    <w:p w14:paraId="594DF1CF" w14:textId="77777777" w:rsidR="00240B36" w:rsidRDefault="00240B36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</w:p>
    <w:p w14:paraId="20AAA940" w14:textId="0BF88D35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DEL 2</w:t>
      </w:r>
    </w:p>
    <w:p w14:paraId="4E2BB45F" w14:textId="4F176425" w:rsidR="009837CA" w:rsidRPr="00240B36" w:rsidRDefault="009837CA" w:rsidP="009837CA">
      <w:pPr>
        <w:shd w:val="clear" w:color="auto" w:fill="FFFFFF"/>
        <w:outlineLvl w:val="0"/>
        <w:rPr>
          <w:rFonts w:eastAsia="Times New Roman" w:cs="Calibri"/>
          <w:color w:val="000000" w:themeColor="text1"/>
          <w:kern w:val="36"/>
          <w:lang w:eastAsia="da-DK"/>
        </w:rPr>
      </w:pPr>
      <w:r w:rsidRPr="00240B36">
        <w:rPr>
          <w:rFonts w:eastAsia="Times New Roman" w:cs="Calibri"/>
          <w:color w:val="000000" w:themeColor="text1"/>
          <w:kern w:val="36"/>
          <w:lang w:eastAsia="da-DK"/>
        </w:rPr>
        <w:t>Præsentationen afholdes i matrixgrupper og deles</w:t>
      </w:r>
      <w:r w:rsidR="00240B36" w:rsidRPr="00240B36">
        <w:rPr>
          <w:rFonts w:eastAsia="Times New Roman" w:cs="Calibri"/>
          <w:color w:val="000000" w:themeColor="text1"/>
          <w:kern w:val="36"/>
          <w:lang w:eastAsia="da-DK"/>
        </w:rPr>
        <w:t xml:space="preserve"> med hinanden.</w:t>
      </w:r>
    </w:p>
    <w:p w14:paraId="7DB37C38" w14:textId="77777777" w:rsidR="009837CA" w:rsidRPr="00240B36" w:rsidRDefault="009837CA" w:rsidP="009837CA">
      <w:pPr>
        <w:shd w:val="clear" w:color="auto" w:fill="FFFFFF"/>
        <w:outlineLvl w:val="1"/>
        <w:rPr>
          <w:rFonts w:eastAsia="Times New Roman" w:cs="Calibri"/>
          <w:color w:val="000000" w:themeColor="text1"/>
          <w:lang w:eastAsia="da-DK"/>
        </w:rPr>
      </w:pPr>
      <w:r w:rsidRPr="00240B36">
        <w:rPr>
          <w:rFonts w:eastAsia="Times New Roman" w:cs="Calibri"/>
          <w:color w:val="000000" w:themeColor="text1"/>
          <w:lang w:eastAsia="da-DK"/>
        </w:rPr>
        <w:t> </w:t>
      </w:r>
    </w:p>
    <w:p w14:paraId="6E2008A6" w14:textId="33218765" w:rsidR="00240B36" w:rsidRPr="006E1F8F" w:rsidRDefault="009837CA" w:rsidP="006E1F8F">
      <w:pPr>
        <w:shd w:val="clear" w:color="auto" w:fill="FFFFFF"/>
        <w:outlineLvl w:val="0"/>
        <w:rPr>
          <w:rFonts w:ascii="Calibri" w:eastAsia="Times New Roman" w:hAnsi="Calibri" w:cs="Calibri"/>
          <w:b/>
          <w:bCs/>
          <w:color w:val="000000" w:themeColor="text1"/>
          <w:kern w:val="36"/>
          <w:sz w:val="32"/>
          <w:szCs w:val="32"/>
          <w:lang w:eastAsia="da-DK"/>
        </w:rPr>
      </w:pPr>
      <w:r w:rsidRPr="00240B36">
        <w:rPr>
          <w:rFonts w:ascii="Calibri" w:eastAsia="Times New Roman" w:hAnsi="Calibri" w:cs="Calibri"/>
          <w:b/>
          <w:bCs/>
          <w:color w:val="000000" w:themeColor="text1"/>
          <w:kern w:val="36"/>
          <w:sz w:val="32"/>
          <w:szCs w:val="32"/>
          <w:lang w:eastAsia="da-DK"/>
        </w:rPr>
        <w:t> </w:t>
      </w:r>
    </w:p>
    <w:p w14:paraId="28907EAC" w14:textId="77777777" w:rsidR="00240B36" w:rsidRPr="009837CA" w:rsidRDefault="00240B36" w:rsidP="009837CA">
      <w:pPr>
        <w:shd w:val="clear" w:color="auto" w:fill="FFFFFF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da-DK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9"/>
        <w:gridCol w:w="6049"/>
      </w:tblGrid>
      <w:tr w:rsidR="009837CA" w:rsidRPr="009837CA" w14:paraId="1B24F907" w14:textId="77777777">
        <w:tc>
          <w:tcPr>
            <w:tcW w:w="414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82BC2B" w14:textId="77777777" w:rsidR="009837CA" w:rsidRPr="009837CA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2"/>
                <w:szCs w:val="32"/>
                <w:lang w:eastAsia="da-DK"/>
              </w:rPr>
            </w:pPr>
            <w:r w:rsidRPr="009837CA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2"/>
                <w:szCs w:val="32"/>
                <w:lang w:eastAsia="da-DK"/>
              </w:rPr>
              <w:t> </w:t>
            </w:r>
          </w:p>
        </w:tc>
        <w:tc>
          <w:tcPr>
            <w:tcW w:w="67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2798660" w14:textId="77777777" w:rsidR="009837CA" w:rsidRPr="009837CA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2"/>
                <w:szCs w:val="32"/>
                <w:lang w:eastAsia="da-DK"/>
              </w:rPr>
            </w:pPr>
            <w:r w:rsidRPr="009837CA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2"/>
                <w:szCs w:val="32"/>
                <w:lang w:eastAsia="da-DK"/>
              </w:rPr>
              <w:t>OPGAVEN</w:t>
            </w:r>
          </w:p>
        </w:tc>
      </w:tr>
      <w:tr w:rsidR="009837CA" w:rsidRPr="00603A33" w14:paraId="0481A6CB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724773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t>Gruppe 1:</w:t>
            </w:r>
          </w:p>
          <w:p w14:paraId="5F2BF2AC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Kunsthistorisk tidslinje</w:t>
            </w:r>
          </w:p>
          <w:p w14:paraId="34099FE7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10-13 midt</w:t>
            </w:r>
          </w:p>
          <w:p w14:paraId="70483E93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Værkfotos: Find selv </w:t>
            </w: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br/>
              <w:t>relevante værkfotos (gerne fra katalogteksten)</w:t>
            </w:r>
          </w:p>
        </w:tc>
        <w:tc>
          <w:tcPr>
            <w:tcW w:w="69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D7702DA" w14:textId="77777777" w:rsidR="00603A33" w:rsidRPr="00603A33" w:rsidRDefault="00603A33" w:rsidP="00603A33">
            <w:pPr>
              <w:pStyle w:val="Listeafsnit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Læs k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atalogteksten find fotos af jer de kunstværker, der bliver nævnt</w:t>
            </w:r>
          </w:p>
          <w:p w14:paraId="0C4D1AAD" w14:textId="40A358A1" w:rsidR="00603A33" w:rsidRPr="00603A33" w:rsidRDefault="009837CA" w:rsidP="00603A33">
            <w:pPr>
              <w:pStyle w:val="Listeafsnit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Lav på baggrund af det læste en digital - meget visuel - kunsthistorisk tidslinje, hvori der indgår visuelle eksempler på, hvordan mad og måltider har indgået i forskellige kunsthistoriske perioder og hvor der er et par stikord til at forklare hvert eksempel på baggrund af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billedmaterialet.</w:t>
            </w:r>
          </w:p>
          <w:p w14:paraId="239ACB9A" w14:textId="24D9E25F" w:rsidR="009837CA" w:rsidRPr="00603A33" w:rsidRDefault="009837CA" w:rsidP="00603A33">
            <w:pPr>
              <w:pStyle w:val="Listeafsnit"/>
              <w:numPr>
                <w:ilvl w:val="1"/>
                <w:numId w:val="1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Aflever jeres digitale tidslinje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</w:tc>
      </w:tr>
      <w:tr w:rsidR="009837CA" w:rsidRPr="00603A33" w14:paraId="194690DE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CE87709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t>Gruppe 2:</w:t>
            </w:r>
          </w:p>
          <w:p w14:paraId="7D2B846F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samfund</w:t>
            </w:r>
          </w:p>
          <w:p w14:paraId="09849362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13-14</w:t>
            </w:r>
          </w:p>
          <w:p w14:paraId="3E16D039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 s. 154-167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49ADA7" w14:textId="4997E1F8" w:rsidR="00603A33" w:rsidRPr="00603A33" w:rsidRDefault="00603A33" w:rsidP="00603A33">
            <w:pPr>
              <w:pStyle w:val="Listeafsnit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æs katalogteksten og forhold jer til værkfotos.</w:t>
            </w:r>
          </w:p>
          <w:p w14:paraId="59B9B3E0" w14:textId="77777777" w:rsidR="00603A33" w:rsidRDefault="00603A33" w:rsidP="00603A33">
            <w:pPr>
              <w:pStyle w:val="Listeafsnit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av en visuel præsentation af jeres fokuspunkt på mad og måltidet (alle værker fra værkfotos skal indgå)</w:t>
            </w:r>
          </w:p>
          <w:p w14:paraId="1B9DADA8" w14:textId="77777777" w:rsidR="00603A33" w:rsidRDefault="009837CA" w:rsidP="00603A33">
            <w:pPr>
              <w:pStyle w:val="Listeafsnit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Sammenlign jeres fokuspunkts fremstilling af måltidet med ét selvvalgt stillebenmaleri</w:t>
            </w:r>
          </w:p>
          <w:p w14:paraId="66A6A937" w14:textId="2B139D10" w:rsidR="00603A33" w:rsidRDefault="009837CA" w:rsidP="00603A33">
            <w:pPr>
              <w:pStyle w:val="Listeafsnit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Aflever jeres præsentation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333527D9" w14:textId="0F165424" w:rsidR="009837CA" w:rsidRPr="00603A33" w:rsidRDefault="009837CA" w:rsidP="00603A33">
            <w:pPr>
              <w:pStyle w:val="Listeafsnit"/>
              <w:numPr>
                <w:ilvl w:val="1"/>
                <w:numId w:val="2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Præsentationer i matrixgrupper</w:t>
            </w:r>
          </w:p>
        </w:tc>
      </w:tr>
      <w:tr w:rsidR="009837CA" w:rsidRPr="00603A33" w14:paraId="17EDB72E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3050BE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lastRenderedPageBreak/>
              <w:t>Gruppe 3:</w:t>
            </w:r>
          </w:p>
          <w:p w14:paraId="2F96566D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kultur</w:t>
            </w:r>
          </w:p>
          <w:p w14:paraId="357E5F6D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15-17</w:t>
            </w:r>
          </w:p>
          <w:p w14:paraId="4C1FAB8B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 s. 180-189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601E80A" w14:textId="77777777" w:rsidR="00603A33" w:rsidRDefault="00603A33" w:rsidP="00603A33">
            <w:pPr>
              <w:numPr>
                <w:ilvl w:val="1"/>
                <w:numId w:val="3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æs katalogteksten og forhold jer til værkfotos.</w:t>
            </w:r>
          </w:p>
          <w:p w14:paraId="52E02E29" w14:textId="77777777" w:rsidR="00603A33" w:rsidRDefault="009837CA" w:rsidP="00603A33">
            <w:pPr>
              <w:numPr>
                <w:ilvl w:val="1"/>
                <w:numId w:val="3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Lav en visuel præsentation af jeres fokuspunkt på mad og måltidet (alle værker fra værkfotos skal indgå)</w:t>
            </w:r>
          </w:p>
          <w:p w14:paraId="327AE253" w14:textId="77777777" w:rsidR="00603A33" w:rsidRDefault="00603A33" w:rsidP="00603A33">
            <w:pPr>
              <w:numPr>
                <w:ilvl w:val="1"/>
                <w:numId w:val="3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ammenlign jeres fokuspunkts fremstilling af måltidet med ét selvvalgt stillebenmaleri</w:t>
            </w:r>
          </w:p>
          <w:p w14:paraId="76C1A8B3" w14:textId="20AC34BF" w:rsidR="00603A33" w:rsidRDefault="00603A33" w:rsidP="00603A33">
            <w:pPr>
              <w:numPr>
                <w:ilvl w:val="1"/>
                <w:numId w:val="3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flever jeres præsentation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3F64C531" w14:textId="0730D0A9" w:rsidR="009837CA" w:rsidRPr="00603A33" w:rsidRDefault="009837CA" w:rsidP="00603A33">
            <w:pPr>
              <w:numPr>
                <w:ilvl w:val="1"/>
                <w:numId w:val="3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Præsentationer i matrixgrupper</w:t>
            </w:r>
          </w:p>
        </w:tc>
      </w:tr>
      <w:tr w:rsidR="009837CA" w:rsidRPr="00603A33" w14:paraId="2AE0040E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599130A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t>Gruppe 4:</w:t>
            </w:r>
          </w:p>
          <w:p w14:paraId="2C7C2A5F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identitet</w:t>
            </w:r>
          </w:p>
          <w:p w14:paraId="327239C8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Katalogtekst, s. 18-19</w:t>
            </w:r>
          </w:p>
          <w:p w14:paraId="631F7B21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 s. 121-141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C39A26" w14:textId="4070F506" w:rsidR="009837CA" w:rsidRPr="00603A33" w:rsidRDefault="00362162" w:rsidP="009837CA">
            <w:pPr>
              <w:numPr>
                <w:ilvl w:val="1"/>
                <w:numId w:val="4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æs katalogteksten og forhold jer til værkfotos.</w:t>
            </w:r>
          </w:p>
          <w:p w14:paraId="6FFD72A0" w14:textId="70DE73FA" w:rsidR="009837CA" w:rsidRPr="00603A33" w:rsidRDefault="00362162" w:rsidP="009837CA">
            <w:pPr>
              <w:numPr>
                <w:ilvl w:val="1"/>
                <w:numId w:val="4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av en visuel præsentation af jeres fokuspunkt på mad og måltidet (alle værker fra værkfotos skal indgå)</w:t>
            </w:r>
          </w:p>
          <w:p w14:paraId="6923679F" w14:textId="54EF57B3" w:rsidR="009837CA" w:rsidRPr="00603A33" w:rsidRDefault="00362162" w:rsidP="009837CA">
            <w:pPr>
              <w:numPr>
                <w:ilvl w:val="1"/>
                <w:numId w:val="4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ammenlign jeres fokuspunkts fremstilling af måltidet med ét selvvalgt stillebenmaleri</w:t>
            </w:r>
          </w:p>
          <w:p w14:paraId="0E4B3693" w14:textId="2AF5B183" w:rsidR="009837CA" w:rsidRPr="00603A33" w:rsidRDefault="00362162" w:rsidP="009837CA">
            <w:pPr>
              <w:numPr>
                <w:ilvl w:val="1"/>
                <w:numId w:val="4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A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flever jeres præsentation 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767969E2" w14:textId="1A5626EA" w:rsidR="009837CA" w:rsidRPr="00603A33" w:rsidRDefault="00362162" w:rsidP="009837CA">
            <w:pPr>
              <w:numPr>
                <w:ilvl w:val="1"/>
                <w:numId w:val="4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P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ræsentationer i matrixgrupper</w:t>
            </w:r>
          </w:p>
        </w:tc>
      </w:tr>
      <w:tr w:rsidR="009837CA" w:rsidRPr="00603A33" w14:paraId="79D4F65D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0857C9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t>Gruppe 5:</w:t>
            </w:r>
          </w:p>
          <w:p w14:paraId="2E1CBDE5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natur</w:t>
            </w:r>
          </w:p>
          <w:p w14:paraId="1FADC80B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19-20</w:t>
            </w:r>
          </w:p>
          <w:p w14:paraId="68E01D45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 s. 170-177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CFC0A5" w14:textId="33A837B4" w:rsidR="009837CA" w:rsidRPr="00603A33" w:rsidRDefault="009837CA" w:rsidP="009837CA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Læs katalogteksten og forhold jer til værkfotos.</w:t>
            </w:r>
          </w:p>
          <w:p w14:paraId="551E7F50" w14:textId="29570D13" w:rsidR="009837CA" w:rsidRPr="00603A33" w:rsidRDefault="009837CA" w:rsidP="009837CA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Lav en visuel præsentation af jeres fokuspunkt på mad og måltidet (alle værker fra værkfotos skal indgå)</w:t>
            </w:r>
          </w:p>
          <w:p w14:paraId="0E070631" w14:textId="2EDF84DB" w:rsidR="009837CA" w:rsidRPr="00603A33" w:rsidRDefault="009837CA" w:rsidP="009837CA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Sammenlign jeres fokuspunkts fremstilling af måltidet med ét selvvalgt stillebenmaleri</w:t>
            </w:r>
          </w:p>
          <w:p w14:paraId="3E854F61" w14:textId="58F7CE1D" w:rsidR="009837CA" w:rsidRPr="00603A33" w:rsidRDefault="009837CA" w:rsidP="009837CA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Aflever jeres præsentation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1B432451" w14:textId="1C3DCC25" w:rsidR="009837CA" w:rsidRPr="00603A33" w:rsidRDefault="00362162" w:rsidP="009837CA">
            <w:pPr>
              <w:numPr>
                <w:ilvl w:val="1"/>
                <w:numId w:val="5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P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ræsentationer i matrixgrupper</w:t>
            </w:r>
          </w:p>
        </w:tc>
      </w:tr>
      <w:tr w:rsidR="009837CA" w:rsidRPr="00603A33" w14:paraId="5B35AD3E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9FC3DCD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t>Gruppe 6:</w:t>
            </w:r>
          </w:p>
          <w:p w14:paraId="5CDBD097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grænser</w:t>
            </w:r>
          </w:p>
          <w:p w14:paraId="77DE1914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21-22</w:t>
            </w:r>
          </w:p>
          <w:p w14:paraId="1E750782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 s. 144-151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AADC7A4" w14:textId="75D96B2F" w:rsidR="009837CA" w:rsidRPr="00603A33" w:rsidRDefault="00362162" w:rsidP="009837CA">
            <w:pPr>
              <w:numPr>
                <w:ilvl w:val="1"/>
                <w:numId w:val="6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æs katalogteksten og forhold jer til værkfotos.</w:t>
            </w:r>
          </w:p>
          <w:p w14:paraId="47D0A802" w14:textId="6565B4D3" w:rsidR="009837CA" w:rsidRPr="00603A33" w:rsidRDefault="00362162" w:rsidP="00362162">
            <w:pPr>
              <w:ind w:left="1440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av en visuel præsentation af jeres fokuspunkt på mad og måltidet (alle værker fra værkfotos skal indgå)</w:t>
            </w:r>
          </w:p>
          <w:p w14:paraId="2ACA2EDE" w14:textId="62FED607" w:rsidR="009837CA" w:rsidRPr="00603A33" w:rsidRDefault="00362162" w:rsidP="009837CA">
            <w:pPr>
              <w:numPr>
                <w:ilvl w:val="1"/>
                <w:numId w:val="6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ammenlign jeres fokuspunkts fremstilling af måltidet med ét selvvalgt stillebenmaleri</w:t>
            </w:r>
          </w:p>
          <w:p w14:paraId="2974C1D5" w14:textId="3F8E2988" w:rsidR="009837CA" w:rsidRPr="00603A33" w:rsidRDefault="009837CA" w:rsidP="009837CA">
            <w:pPr>
              <w:numPr>
                <w:ilvl w:val="1"/>
                <w:numId w:val="6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Aflever jeres præsentation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7F3CD148" w14:textId="01155CE6" w:rsidR="009837CA" w:rsidRPr="00603A33" w:rsidRDefault="00362162" w:rsidP="009837CA">
            <w:pPr>
              <w:numPr>
                <w:ilvl w:val="1"/>
                <w:numId w:val="6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P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ræsentationer i matrixgrupper</w:t>
            </w:r>
          </w:p>
        </w:tc>
      </w:tr>
      <w:tr w:rsidR="009837CA" w:rsidRPr="00603A33" w14:paraId="3FE4BB1C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544078E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t>Gruppe 7: </w:t>
            </w:r>
          </w:p>
          <w:p w14:paraId="0DE298DF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sanser</w:t>
            </w:r>
          </w:p>
          <w:p w14:paraId="490F6506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22-23</w:t>
            </w:r>
          </w:p>
          <w:p w14:paraId="6EA371FE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lastRenderedPageBreak/>
              <w:t>Værkfotos s. 106-119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F58FCCF" w14:textId="3F1E55C0" w:rsidR="009837CA" w:rsidRPr="00603A33" w:rsidRDefault="009837CA" w:rsidP="009837CA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Læs katalogteksten og forhold jer til værkfotos.</w:t>
            </w:r>
          </w:p>
          <w:p w14:paraId="63E75B74" w14:textId="06247A5B" w:rsidR="009837CA" w:rsidRPr="00603A33" w:rsidRDefault="009837CA" w:rsidP="009837CA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lastRenderedPageBreak/>
              <w:t>Lav en visuel præsentation af jeres fokuspunkt på mad og måltidet (alle værker fra værkfotos skal indgå)</w:t>
            </w:r>
          </w:p>
          <w:p w14:paraId="3DAC4B34" w14:textId="546DE90A" w:rsidR="009837CA" w:rsidRPr="00603A33" w:rsidRDefault="00362162" w:rsidP="009837CA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S</w:t>
            </w:r>
            <w:r w:rsidR="009837CA"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ammenlign jeres fokuspunkts fremstilling af måltidet med ét selvvalgt stillebenmaleri</w:t>
            </w:r>
          </w:p>
          <w:p w14:paraId="15CDF078" w14:textId="34F6AB2A" w:rsidR="009837CA" w:rsidRPr="00603A33" w:rsidRDefault="009837CA" w:rsidP="009837CA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Aflever jeres præsentation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188EF89F" w14:textId="2B43717F" w:rsidR="009837CA" w:rsidRPr="00603A33" w:rsidRDefault="009837CA" w:rsidP="009837CA">
            <w:pPr>
              <w:numPr>
                <w:ilvl w:val="1"/>
                <w:numId w:val="7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Præsentationer i matrixgrupper</w:t>
            </w:r>
          </w:p>
        </w:tc>
      </w:tr>
      <w:tr w:rsidR="009837CA" w:rsidRPr="00603A33" w14:paraId="3264D824" w14:textId="77777777">
        <w:tc>
          <w:tcPr>
            <w:tcW w:w="41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4EB08B9" w14:textId="77777777" w:rsidR="009837CA" w:rsidRPr="00603A33" w:rsidRDefault="009837CA" w:rsidP="009837CA">
            <w:pPr>
              <w:outlineLvl w:val="0"/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b/>
                <w:bCs/>
                <w:color w:val="1E4E79"/>
                <w:kern w:val="36"/>
                <w:sz w:val="36"/>
                <w:szCs w:val="36"/>
                <w:lang w:eastAsia="da-DK"/>
              </w:rPr>
              <w:lastRenderedPageBreak/>
              <w:t>Gruppe 8:</w:t>
            </w:r>
          </w:p>
          <w:p w14:paraId="07BA7C19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Mad og fremtid</w:t>
            </w:r>
          </w:p>
          <w:p w14:paraId="18378B39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Katalogtekst s. 23-24</w:t>
            </w:r>
          </w:p>
          <w:p w14:paraId="25E4CFC4" w14:textId="77777777" w:rsidR="009837CA" w:rsidRPr="00603A33" w:rsidRDefault="009837CA" w:rsidP="009837CA">
            <w:pPr>
              <w:rPr>
                <w:rFonts w:ascii="Calibri" w:eastAsia="Times New Roman" w:hAnsi="Calibri" w:cs="Calibri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da-DK"/>
              </w:rPr>
              <w:t>Værkfotos s. 192-197</w:t>
            </w:r>
          </w:p>
        </w:tc>
        <w:tc>
          <w:tcPr>
            <w:tcW w:w="680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60365AC" w14:textId="3F186653" w:rsidR="009837CA" w:rsidRPr="00603A33" w:rsidRDefault="009837CA" w:rsidP="009837CA">
            <w:pPr>
              <w:numPr>
                <w:ilvl w:val="1"/>
                <w:numId w:val="8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Læs katalogteksten og forhold jer til værkfotos.</w:t>
            </w:r>
          </w:p>
          <w:p w14:paraId="5B605EA9" w14:textId="5C1BB808" w:rsidR="009837CA" w:rsidRPr="00603A33" w:rsidRDefault="009837CA" w:rsidP="009837CA">
            <w:pPr>
              <w:numPr>
                <w:ilvl w:val="1"/>
                <w:numId w:val="8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Lav en visuel præsentation af jeres fokuspunkt på mad og måltidet (alle værker fra værkfotos skal indgå)</w:t>
            </w:r>
          </w:p>
          <w:p w14:paraId="1B1C57CF" w14:textId="151D4B45" w:rsidR="009837CA" w:rsidRPr="00603A33" w:rsidRDefault="009837CA" w:rsidP="009837CA">
            <w:pPr>
              <w:numPr>
                <w:ilvl w:val="1"/>
                <w:numId w:val="8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Sammenlign jeres fokuspunkts fremstilling af måltidet med ét selvvalgt stillebenmaleri</w:t>
            </w:r>
          </w:p>
          <w:p w14:paraId="29614E95" w14:textId="2EDB7168" w:rsidR="009837CA" w:rsidRPr="00603A33" w:rsidRDefault="009837CA" w:rsidP="009837CA">
            <w:pPr>
              <w:numPr>
                <w:ilvl w:val="1"/>
                <w:numId w:val="8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Aflever jeres præsentation </w:t>
            </w:r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i mappen ’Måltidet betydning’ på </w:t>
            </w:r>
            <w:proofErr w:type="spellStart"/>
            <w:r w:rsidR="00362162">
              <w:rPr>
                <w:rFonts w:ascii="Calibri" w:eastAsia="Times New Roman" w:hAnsi="Calibri" w:cs="Calibri"/>
                <w:color w:val="000000"/>
                <w:lang w:eastAsia="da-DK"/>
              </w:rPr>
              <w:t>lectio</w:t>
            </w:r>
            <w:proofErr w:type="spellEnd"/>
          </w:p>
          <w:p w14:paraId="15106E51" w14:textId="6C947251" w:rsidR="009837CA" w:rsidRPr="00603A33" w:rsidRDefault="009837CA" w:rsidP="009837CA">
            <w:pPr>
              <w:numPr>
                <w:ilvl w:val="1"/>
                <w:numId w:val="8"/>
              </w:num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603A33">
              <w:rPr>
                <w:rFonts w:ascii="Calibri" w:eastAsia="Times New Roman" w:hAnsi="Calibri" w:cs="Calibri"/>
                <w:color w:val="000000"/>
                <w:lang w:eastAsia="da-DK"/>
              </w:rPr>
              <w:t>Præsentationer i matrixgrupper</w:t>
            </w:r>
          </w:p>
        </w:tc>
      </w:tr>
    </w:tbl>
    <w:p w14:paraId="61C4B830" w14:textId="77777777" w:rsidR="009837CA" w:rsidRPr="00603A33" w:rsidRDefault="009837CA" w:rsidP="009837CA">
      <w:pPr>
        <w:shd w:val="clear" w:color="auto" w:fill="FFFFFF"/>
        <w:rPr>
          <w:rFonts w:ascii="Calibri" w:eastAsia="Times New Roman" w:hAnsi="Calibri" w:cs="Calibri"/>
          <w:color w:val="242424"/>
          <w:lang w:eastAsia="da-DK"/>
        </w:rPr>
      </w:pPr>
      <w:r w:rsidRPr="00603A33">
        <w:rPr>
          <w:rFonts w:ascii="Calibri" w:eastAsia="Times New Roman" w:hAnsi="Calibri" w:cs="Calibri"/>
          <w:color w:val="000000"/>
          <w:bdr w:val="none" w:sz="0" w:space="0" w:color="auto" w:frame="1"/>
          <w:lang w:eastAsia="da-DK"/>
        </w:rPr>
        <w:t> </w:t>
      </w:r>
    </w:p>
    <w:p w14:paraId="52DB04D8" w14:textId="77777777" w:rsidR="009837CA" w:rsidRPr="009837CA" w:rsidRDefault="009837CA" w:rsidP="009837CA">
      <w:pPr>
        <w:shd w:val="clear" w:color="auto" w:fill="FFFFFF"/>
        <w:rPr>
          <w:rFonts w:ascii="Calibri" w:eastAsia="Times New Roman" w:hAnsi="Calibri" w:cs="Calibri"/>
          <w:color w:val="242424"/>
          <w:sz w:val="22"/>
          <w:szCs w:val="22"/>
          <w:lang w:eastAsia="da-DK"/>
        </w:rPr>
      </w:pPr>
      <w:r w:rsidRPr="009837CA">
        <w:rPr>
          <w:rFonts w:ascii="Calibri" w:eastAsia="Times New Roman" w:hAnsi="Calibri" w:cs="Calibri"/>
          <w:color w:val="000000"/>
          <w:sz w:val="22"/>
          <w:szCs w:val="22"/>
          <w:bdr w:val="none" w:sz="0" w:space="0" w:color="auto" w:frame="1"/>
          <w:lang w:eastAsia="da-DK"/>
        </w:rPr>
        <w:t> </w:t>
      </w:r>
    </w:p>
    <w:p w14:paraId="09020099" w14:textId="77777777" w:rsidR="007F0CC0" w:rsidRDefault="007F0CC0"/>
    <w:sectPr w:rsidR="007F0CC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617"/>
    <w:multiLevelType w:val="multilevel"/>
    <w:tmpl w:val="D84A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57E16"/>
    <w:multiLevelType w:val="multilevel"/>
    <w:tmpl w:val="7E60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75247"/>
    <w:multiLevelType w:val="multilevel"/>
    <w:tmpl w:val="5220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C1233"/>
    <w:multiLevelType w:val="multilevel"/>
    <w:tmpl w:val="A96C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E73A6"/>
    <w:multiLevelType w:val="multilevel"/>
    <w:tmpl w:val="8A32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842541"/>
    <w:multiLevelType w:val="multilevel"/>
    <w:tmpl w:val="AD74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C2ABA"/>
    <w:multiLevelType w:val="multilevel"/>
    <w:tmpl w:val="BB3E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E44E7"/>
    <w:multiLevelType w:val="multilevel"/>
    <w:tmpl w:val="46E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9263556">
    <w:abstractNumId w:val="1"/>
  </w:num>
  <w:num w:numId="2" w16cid:durableId="1850951154">
    <w:abstractNumId w:val="4"/>
  </w:num>
  <w:num w:numId="3" w16cid:durableId="1794909399">
    <w:abstractNumId w:val="3"/>
  </w:num>
  <w:num w:numId="4" w16cid:durableId="1688556188">
    <w:abstractNumId w:val="6"/>
  </w:num>
  <w:num w:numId="5" w16cid:durableId="288633090">
    <w:abstractNumId w:val="7"/>
  </w:num>
  <w:num w:numId="6" w16cid:durableId="1180388193">
    <w:abstractNumId w:val="5"/>
  </w:num>
  <w:num w:numId="7" w16cid:durableId="1178041021">
    <w:abstractNumId w:val="2"/>
  </w:num>
  <w:num w:numId="8" w16cid:durableId="737286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CA"/>
    <w:rsid w:val="00240B36"/>
    <w:rsid w:val="00362162"/>
    <w:rsid w:val="00490871"/>
    <w:rsid w:val="00603A33"/>
    <w:rsid w:val="00667A8C"/>
    <w:rsid w:val="006E1F8F"/>
    <w:rsid w:val="007F0CC0"/>
    <w:rsid w:val="009837CA"/>
    <w:rsid w:val="00D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7F48BA"/>
  <w15:chartTrackingRefBased/>
  <w15:docId w15:val="{5FE669D6-0B13-4D43-B740-DC63E09B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37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837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37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37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37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37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37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37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37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37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837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37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37C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37C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37C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37C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37C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37C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37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37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37C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37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3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37C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37C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37C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37C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37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37C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9837CA"/>
    <w:rPr>
      <w:color w:val="0000FF"/>
      <w:u w:val="single"/>
    </w:rPr>
  </w:style>
  <w:style w:type="character" w:customStyle="1" w:styleId="fui-buttonicon">
    <w:name w:val="fui-button__icon"/>
    <w:basedOn w:val="Standardskrifttypeiafsnit"/>
    <w:rsid w:val="00983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553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Ditte Bang Skovgård-Hansen</dc:creator>
  <cp:keywords/>
  <dc:description/>
  <cp:lastModifiedBy>Ditte Bang Skovgård-Hansen</cp:lastModifiedBy>
  <cp:revision>6</cp:revision>
  <dcterms:created xsi:type="dcterms:W3CDTF">2026-04-05T09:08:00Z</dcterms:created>
  <dcterms:modified xsi:type="dcterms:W3CDTF">2026-04-20T07:06:00Z</dcterms:modified>
</cp:coreProperties>
</file>