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16A0" w14:textId="77525631" w:rsidR="00760F7C" w:rsidRDefault="00E00B12">
      <w:r>
        <w:t xml:space="preserve">Modul </w:t>
      </w:r>
      <w:r w:rsidR="00C44462">
        <w:t xml:space="preserve">6 </w:t>
      </w:r>
      <w:r>
        <w:t>Det senmoderne samfund – Giddens</w:t>
      </w:r>
    </w:p>
    <w:p w14:paraId="03287ECB" w14:textId="6C380CDA" w:rsidR="00E00B12" w:rsidRDefault="00E00B12">
      <w:r>
        <w:t>Materiale: Fri eller fortabt s. 26-28</w:t>
      </w:r>
    </w:p>
    <w:p w14:paraId="3D5201EE" w14:textId="1B19F047" w:rsidR="003C5B13" w:rsidRDefault="003C5B13">
      <w:proofErr w:type="spellStart"/>
      <w:r>
        <w:t>Vanopslaghs</w:t>
      </w:r>
      <w:proofErr w:type="spellEnd"/>
      <w:r>
        <w:t xml:space="preserve"> tale til de unge ved </w:t>
      </w:r>
      <w:proofErr w:type="spellStart"/>
      <w:r>
        <w:t>FT’s</w:t>
      </w:r>
      <w:proofErr w:type="spellEnd"/>
      <w:r>
        <w:t xml:space="preserve"> åbning okt. 2021</w:t>
      </w:r>
    </w:p>
    <w:p w14:paraId="3071BBDC" w14:textId="345049A5" w:rsidR="003C5B13" w:rsidRDefault="003C5B13">
      <w:hyperlink r:id="rId5" w:history="1">
        <w:r w:rsidRPr="000718D8">
          <w:rPr>
            <w:rStyle w:val="Hyperlink"/>
          </w:rPr>
          <w:t>https://indblik.dk/laes-alex-vanopslaghs-tale-til-ungdommen-i-sin-fulde-laengde-her/</w:t>
        </w:r>
      </w:hyperlink>
      <w:r>
        <w:t xml:space="preserve"> </w:t>
      </w:r>
    </w:p>
    <w:p w14:paraId="072604C7" w14:textId="18036D28" w:rsidR="00F53F39" w:rsidRDefault="00F53F39">
      <w:r>
        <w:t>På timen anvendes DR artikel som modsvar</w:t>
      </w:r>
      <w:r w:rsidR="00115022">
        <w:t xml:space="preserve"> </w:t>
      </w:r>
      <w:hyperlink r:id="rId6" w:history="1">
        <w:r w:rsidR="00115022" w:rsidRPr="000718D8">
          <w:rPr>
            <w:rStyle w:val="Hyperlink"/>
          </w:rPr>
          <w:t>https://www.dr.dk/nyheder/politik/folketingsvalg/haartab-angst-og-soevnmangel-hoejt-tempo-i-samfundet-skaber-oeget</w:t>
        </w:r>
      </w:hyperlink>
      <w:r w:rsidR="00115022">
        <w:t xml:space="preserve"> </w:t>
      </w:r>
    </w:p>
    <w:p w14:paraId="0C1AE747" w14:textId="7F27336E" w:rsidR="00E00B12" w:rsidRDefault="00E00B12"/>
    <w:p w14:paraId="1DECFC59" w14:textId="27999FB3" w:rsidR="00E00B12" w:rsidRDefault="00E00B12"/>
    <w:p w14:paraId="4B9066CD" w14:textId="4FF49617" w:rsidR="00E00B12" w:rsidRDefault="00E00B12">
      <w:r>
        <w:rPr>
          <w:noProof/>
        </w:rPr>
        <w:drawing>
          <wp:inline distT="0" distB="0" distL="0" distR="0" wp14:anchorId="06B0954E" wp14:editId="10600D8D">
            <wp:extent cx="6118840" cy="230863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948" cy="233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ECF36" w14:textId="29549F44" w:rsidR="00E00B12" w:rsidRDefault="00E00B12"/>
    <w:p w14:paraId="2E6EBD49" w14:textId="379A9129" w:rsidR="00B9734B" w:rsidRDefault="00B9734B">
      <w:r>
        <w:t xml:space="preserve">Opgave: </w:t>
      </w:r>
    </w:p>
    <w:p w14:paraId="4C35B03A" w14:textId="0ACBD6DA" w:rsidR="00E00B12" w:rsidRDefault="00E00B12">
      <w:r>
        <w:t xml:space="preserve">Gør rede for Giddens karakteristik af det det senmoderne samfund. </w:t>
      </w:r>
      <w:r w:rsidR="00B9734B">
        <w:t>Forklar hvad han mener med:</w:t>
      </w:r>
    </w:p>
    <w:p w14:paraId="4ECC6F42" w14:textId="48B9031B" w:rsidR="00E00B12" w:rsidRDefault="00E00B12" w:rsidP="00E00B12">
      <w:pPr>
        <w:pStyle w:val="Listeafsnit"/>
        <w:numPr>
          <w:ilvl w:val="0"/>
          <w:numId w:val="1"/>
        </w:numPr>
      </w:pPr>
      <w:r>
        <w:t>Adskillelse af tid og rum</w:t>
      </w:r>
    </w:p>
    <w:p w14:paraId="27B80503" w14:textId="7FA6068F" w:rsidR="00E00B12" w:rsidRDefault="00E00B12" w:rsidP="00E00B12">
      <w:pPr>
        <w:pStyle w:val="Listeafsnit"/>
        <w:numPr>
          <w:ilvl w:val="0"/>
          <w:numId w:val="1"/>
        </w:numPr>
      </w:pPr>
      <w:proofErr w:type="spellStart"/>
      <w:r>
        <w:t>Udlejring</w:t>
      </w:r>
      <w:proofErr w:type="spellEnd"/>
      <w:r>
        <w:t xml:space="preserve"> af sociale relationer, herunder ekspertsystemer, såvel ansigt-til-ansigt og ansigtsløse relationer. Giv herunder et eksempel på begge fra jeres egen hverdag.</w:t>
      </w:r>
    </w:p>
    <w:p w14:paraId="1F568E38" w14:textId="4ED80AB1" w:rsidR="00E00B12" w:rsidRDefault="00E00B12" w:rsidP="00E00B12">
      <w:pPr>
        <w:pStyle w:val="Listeafsnit"/>
        <w:numPr>
          <w:ilvl w:val="0"/>
          <w:numId w:val="1"/>
        </w:numPr>
      </w:pPr>
      <w:r>
        <w:t>Øget refleksivitet.</w:t>
      </w:r>
    </w:p>
    <w:p w14:paraId="6429000A" w14:textId="4ACE31DC" w:rsidR="00E00B12" w:rsidRDefault="00E00B12" w:rsidP="00E00B12">
      <w:r>
        <w:t>Disse tre kendetegn skaber ifølge Giddens yderligere to</w:t>
      </w:r>
      <w:r w:rsidR="008F7E78">
        <w:t xml:space="preserve"> centrale</w:t>
      </w:r>
      <w:r>
        <w:t xml:space="preserve"> kendetegn. Forklar disse</w:t>
      </w:r>
      <w:r w:rsidR="00B9734B">
        <w:t>:</w:t>
      </w:r>
      <w:r>
        <w:t xml:space="preserve"> </w:t>
      </w:r>
    </w:p>
    <w:p w14:paraId="15429393" w14:textId="4F31F600" w:rsidR="00E00B12" w:rsidRDefault="00E00B12" w:rsidP="00E00B12">
      <w:pPr>
        <w:pStyle w:val="Listeafsnit"/>
        <w:numPr>
          <w:ilvl w:val="0"/>
          <w:numId w:val="1"/>
        </w:numPr>
      </w:pPr>
      <w:r>
        <w:t>Aftraditionalisering</w:t>
      </w:r>
    </w:p>
    <w:p w14:paraId="4AB743C1" w14:textId="4224DD02" w:rsidR="00E00B12" w:rsidRDefault="00E00B12" w:rsidP="00E00B12">
      <w:pPr>
        <w:pStyle w:val="Listeafsnit"/>
        <w:numPr>
          <w:ilvl w:val="0"/>
          <w:numId w:val="1"/>
        </w:numPr>
      </w:pPr>
      <w:r>
        <w:t>Individualisering</w:t>
      </w:r>
    </w:p>
    <w:p w14:paraId="1B3F7EB4" w14:textId="4953D5E9" w:rsidR="00B9734B" w:rsidRDefault="00B9734B" w:rsidP="00B9734B">
      <w:r>
        <w:t xml:space="preserve">Disse fem træk betyder </w:t>
      </w:r>
      <w:proofErr w:type="gramStart"/>
      <w:r>
        <w:t>endvidere</w:t>
      </w:r>
      <w:proofErr w:type="gramEnd"/>
      <w:r>
        <w:t xml:space="preserve"> for det enkelte individ, at hans/hendes identitetsdannelse bliver et livslangt formbart projekt. Forklar med inddragelse af begreberne, hvorfor det er tilfældet.</w:t>
      </w:r>
    </w:p>
    <w:p w14:paraId="30422290" w14:textId="6311B429" w:rsidR="00B9734B" w:rsidRDefault="00B9734B" w:rsidP="00B9734B">
      <w:pPr>
        <w:pStyle w:val="Listeafsnit"/>
        <w:numPr>
          <w:ilvl w:val="0"/>
          <w:numId w:val="2"/>
        </w:numPr>
      </w:pPr>
      <w:r>
        <w:t>Plenum efter behov.</w:t>
      </w:r>
    </w:p>
    <w:p w14:paraId="393961E9" w14:textId="567F5A71" w:rsidR="00B9734B" w:rsidRDefault="00B9734B" w:rsidP="00B9734B"/>
    <w:p w14:paraId="6EBD82C1" w14:textId="77777777" w:rsidR="00115022" w:rsidRDefault="00115022" w:rsidP="00B9734B"/>
    <w:p w14:paraId="666DFAB8" w14:textId="3A8540A0" w:rsidR="003C5B13" w:rsidRDefault="003C5B13" w:rsidP="00B9734B">
      <w:proofErr w:type="spellStart"/>
      <w:r>
        <w:lastRenderedPageBreak/>
        <w:t>Vanopslaghs</w:t>
      </w:r>
      <w:proofErr w:type="spellEnd"/>
      <w:r>
        <w:t xml:space="preserve"> tale: Skriv et debatindlæg – enten et modsvar eller et ”</w:t>
      </w:r>
      <w:proofErr w:type="spellStart"/>
      <w:r>
        <w:t>med”svar</w:t>
      </w:r>
      <w:proofErr w:type="spellEnd"/>
      <w:r>
        <w:t xml:space="preserve"> – som reaktion på </w:t>
      </w:r>
      <w:proofErr w:type="spellStart"/>
      <w:r>
        <w:t>Vanopslaghs</w:t>
      </w:r>
      <w:proofErr w:type="spellEnd"/>
      <w:r>
        <w:t xml:space="preserve"> tale </w:t>
      </w:r>
      <w:r w:rsidR="00DE1F60">
        <w:t>til og om</w:t>
      </w:r>
      <w:r>
        <w:t xml:space="preserve"> den pressede ungdomsgeneration i det senmoderne samfund.</w:t>
      </w:r>
    </w:p>
    <w:p w14:paraId="3C446688" w14:textId="250D09A0" w:rsidR="003C5B13" w:rsidRDefault="003C5B13" w:rsidP="003C5B13">
      <w:pPr>
        <w:pStyle w:val="Listeafsnit"/>
        <w:numPr>
          <w:ilvl w:val="0"/>
          <w:numId w:val="3"/>
        </w:numPr>
      </w:pPr>
      <w:r>
        <w:t>Start med kort – 5 min – at vende hans tale ved bordet</w:t>
      </w:r>
      <w:r w:rsidR="00DE1F60">
        <w:t>.</w:t>
      </w:r>
    </w:p>
    <w:p w14:paraId="0E83CAA3" w14:textId="00370E41" w:rsidR="003C5B13" w:rsidRDefault="003C5B13" w:rsidP="003C5B13">
      <w:pPr>
        <w:pStyle w:val="Listeafsnit"/>
        <w:numPr>
          <w:ilvl w:val="0"/>
          <w:numId w:val="3"/>
        </w:numPr>
      </w:pPr>
      <w:r>
        <w:t>Læs artiklen på Lectio fra DR om de stressede unge. Hvad forårsager stress ifølge undersøgelsen?</w:t>
      </w:r>
    </w:p>
    <w:p w14:paraId="5B2A7FE5" w14:textId="6E27F8CF" w:rsidR="00DE1F60" w:rsidRDefault="00DE1F60" w:rsidP="003C5B13">
      <w:pPr>
        <w:pStyle w:val="Listeafsnit"/>
        <w:numPr>
          <w:ilvl w:val="0"/>
          <w:numId w:val="3"/>
        </w:numPr>
      </w:pPr>
      <w:r>
        <w:t xml:space="preserve">Du er nu klar til at skrive et individuelt svar på </w:t>
      </w:r>
      <w:proofErr w:type="spellStart"/>
      <w:r>
        <w:t>Vanopslaghs</w:t>
      </w:r>
      <w:proofErr w:type="spellEnd"/>
      <w:r>
        <w:t xml:space="preserve"> tale. Du kan være enig eller uenig med ham i, at unges mistrivsel ikke skyldes for mange krav, men for få krav, mangel på rammer og dannelse.</w:t>
      </w:r>
    </w:p>
    <w:p w14:paraId="21B63109" w14:textId="182DC793" w:rsidR="00B9734B" w:rsidRDefault="00DE1F60" w:rsidP="00DE1F60">
      <w:pPr>
        <w:pStyle w:val="Listeafsnit"/>
      </w:pPr>
      <w:r>
        <w:t>Skriv en halv side ca.</w:t>
      </w:r>
    </w:p>
    <w:p w14:paraId="10D4A893" w14:textId="77777777" w:rsidR="00B9734B" w:rsidRDefault="00B9734B" w:rsidP="00B9734B"/>
    <w:sectPr w:rsidR="00B973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2541"/>
    <w:multiLevelType w:val="hybridMultilevel"/>
    <w:tmpl w:val="15F6BD18"/>
    <w:lvl w:ilvl="0" w:tplc="3D44A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1C37"/>
    <w:multiLevelType w:val="hybridMultilevel"/>
    <w:tmpl w:val="AA8426AE"/>
    <w:lvl w:ilvl="0" w:tplc="6DEC97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B387C"/>
    <w:multiLevelType w:val="hybridMultilevel"/>
    <w:tmpl w:val="05306B7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65154">
    <w:abstractNumId w:val="0"/>
  </w:num>
  <w:num w:numId="2" w16cid:durableId="565846671">
    <w:abstractNumId w:val="1"/>
  </w:num>
  <w:num w:numId="3" w16cid:durableId="131741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12"/>
    <w:rsid w:val="00115022"/>
    <w:rsid w:val="003C5B13"/>
    <w:rsid w:val="00515A2F"/>
    <w:rsid w:val="00760F7C"/>
    <w:rsid w:val="008F7E78"/>
    <w:rsid w:val="00B9734B"/>
    <w:rsid w:val="00C44462"/>
    <w:rsid w:val="00DE1F60"/>
    <w:rsid w:val="00E00B12"/>
    <w:rsid w:val="00F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598"/>
  <w15:chartTrackingRefBased/>
  <w15:docId w15:val="{0C1CA10F-C8BD-4034-9235-2AA2AEB1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00B1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C5B1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politik/folketingsvalg/haartab-angst-og-soevnmangel-hoejt-tempo-i-samfundet-skaber-oeget" TargetMode="External"/><Relationship Id="rId5" Type="http://schemas.openxmlformats.org/officeDocument/2006/relationships/hyperlink" Target="https://indblik.dk/laes-alex-vanopslaghs-tale-til-ungdommen-i-sin-fulde-laengde-h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5</cp:revision>
  <dcterms:created xsi:type="dcterms:W3CDTF">2022-03-30T06:01:00Z</dcterms:created>
  <dcterms:modified xsi:type="dcterms:W3CDTF">2023-03-06T17:07:00Z</dcterms:modified>
</cp:coreProperties>
</file>