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EB3D" w14:textId="7C7C0C67" w:rsidR="00BE0356" w:rsidRDefault="00BE0356" w:rsidP="00BE0356">
      <w:pPr>
        <w:pStyle w:val="Titel"/>
      </w:pPr>
      <w:r>
        <w:t>Arbejdsark  - determinant</w:t>
      </w:r>
      <w:r w:rsidR="00251D84">
        <w:t xml:space="preserve"> og areal</w:t>
      </w:r>
    </w:p>
    <w:p w14:paraId="3D90EEFE" w14:textId="77777777" w:rsidR="00BE0356" w:rsidRDefault="00BE0356" w:rsidP="00BE0356">
      <w:pPr>
        <w:jc w:val="center"/>
        <w:rPr>
          <w:rFonts w:eastAsiaTheme="minorEastAsia"/>
        </w:rPr>
      </w:pPr>
      <w:r w:rsidRPr="00EF5741">
        <w:rPr>
          <w:rFonts w:eastAsiaTheme="minorEastAsia"/>
          <w:noProof/>
          <w:lang w:eastAsia="da-DK"/>
        </w:rPr>
        <mc:AlternateContent>
          <mc:Choice Requires="wps">
            <w:drawing>
              <wp:inline distT="0" distB="0" distL="0" distR="0" wp14:anchorId="15DF2C9B" wp14:editId="2DBEF16E">
                <wp:extent cx="4587240" cy="1403985"/>
                <wp:effectExtent l="0" t="0" r="0" b="0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2C3A3" w14:textId="77777777" w:rsidR="00BE0356" w:rsidRDefault="00BE0356" w:rsidP="00BE035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DEFINTION:</w:t>
                            </w:r>
                          </w:p>
                          <w:p w14:paraId="74C8162F" w14:textId="77777777" w:rsidR="00BE0356" w:rsidRDefault="00BE0356" w:rsidP="00BE035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For to vektorer,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  <w:r>
                              <w:rPr>
                                <w:rFonts w:eastAsiaTheme="minorEastAsia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og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  <w:r>
                              <w:rPr>
                                <w:rFonts w:eastAsiaTheme="minorEastAsia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, er determinanten,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4472C4" w:themeColor="accent1"/>
                                  <w:sz w:val="24"/>
                                  <w:szCs w:val="24"/>
                                </w:rPr>
                                <m:t>det⁡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color w:val="4472C4" w:themeColor="accent1"/>
                                  <w:sz w:val="24"/>
                                  <w:szCs w:val="24"/>
                                </w:rPr>
                                <m:t>(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color w:val="4472C4" w:themeColor="accent1"/>
                                  <w:sz w:val="24"/>
                                  <w:szCs w:val="24"/>
                                </w:rPr>
                                <m:t xml:space="preserve">, 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</m:acc>
                              <m:r>
                                <w:rPr>
                                  <w:rFonts w:ascii="Cambria Math" w:eastAsiaTheme="minorEastAsia" w:hAnsi="Cambria Math"/>
                                  <w:color w:val="4472C4" w:themeColor="accent1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>
                              <w:rPr>
                                <w:rFonts w:eastAsiaTheme="minorEastAsia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, defineret ved:</w:t>
                            </w:r>
                            <w:r>
                              <w:rPr>
                                <w:rFonts w:eastAsiaTheme="minorEastAsia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m:t>det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4472C4" w:themeColor="accent1"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4472C4" w:themeColor="accent1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4472C4" w:themeColor="accent1"/>
                                              <w:sz w:val="24"/>
                                              <w:szCs w:val="24"/>
                                            </w:rPr>
                                            <m:t>a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  <w:color w:val="4472C4" w:themeColor="accent1"/>
                                          <w:sz w:val="24"/>
                                          <w:szCs w:val="24"/>
                                        </w:rPr>
                                        <m:t xml:space="preserve">, 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4472C4" w:themeColor="accent1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4472C4" w:themeColor="accent1"/>
                                              <w:sz w:val="24"/>
                                              <w:szCs w:val="24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eastAsiaTheme="minorEastAsia" w:hAnsi="Cambria Math"/>
                                  <w:color w:val="4472C4" w:themeColor="accent1"/>
                                  <w:sz w:val="24"/>
                                  <w:szCs w:val="24"/>
                                </w:rPr>
                                <m:t>=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4472C4" w:themeColor="accent1"/>
                                          <w:sz w:val="24"/>
                                          <w:szCs w:val="2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4472C4" w:themeColor="accen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</m:acc>
                                </m:e>
                              </m:acc>
                              <m:r>
                                <w:rPr>
                                  <w:rFonts w:ascii="Cambria Math" w:eastAsiaTheme="minorEastAsia" w:hAnsi="Cambria Math"/>
                                  <w:color w:val="4472C4" w:themeColor="accent1"/>
                                  <w:sz w:val="24"/>
                                  <w:szCs w:val="24"/>
                                </w:rPr>
                                <m:t>⋅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DF2C9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width:361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RX+gEAAM4DAAAOAAAAZHJzL2Uyb0RvYy54bWysU9tu2zAMfR+wfxD0vtjJkjUx4hRduwwD&#10;ugvQ7QMUWY6FSaJGKbG7ry8lp2mwvQ3zg0Ca4iHPIbW+HqxhR4VBg6v5dFJyppyERrt9zX98375Z&#10;chaicI0w4FTNH1Xg15vXr9a9r9QMOjCNQkYgLlS9r3kXo6+KIshOWREm4JWjYAtoRSQX90WDoid0&#10;a4pZWb4resDGI0gVAv29G4N8k/HbVsn4tW2DiszUnHqL+cR87tJZbNai2qPwnZanNsQ/dGGFdlT0&#10;DHUnomAH1H9BWS0RArRxIsEW0LZaqsyB2EzLP9g8dMKrzIXECf4sU/h/sPLL8cF/QxaH9zDQADOJ&#10;4O9B/gzMwW0n3F7dIELfKdFQ4WmSrOh9qE6pSepQhQSy6z9DQ0MWhwgZaGjRJlWIJyN0GsDjWXQ1&#10;RCbp53yxvJrNKSQpNp2Xb1fLRa4hqud0jyF+VGBZMmqONNUML473IaZ2RPV8JVVzsNXG5Mkax/qa&#10;rxazRU64iFgdafGMtjVflukbVyGx/OCanByFNqNNBYw70U5MR85x2A10MdHfQfNIAiCMC0YPgowO&#10;8DdnPS1XzcOvg0DFmfnkSMTVdJ4Yx+zMF1czcvAysruMCCcJquaRs9G8jXmDE9fgb0jsrc4yvHRy&#10;6pWWJqtzWvC0lZd+vvXyDDdPAAAA//8DAFBLAwQUAAYACAAAACEAaePsMtoAAAAFAQAADwAAAGRy&#10;cy9kb3ducmV2LnhtbEyPS0/DMBCE70j8B2uRuFEnES+FOFXFQ+LAhRLu23iJI+J1FG+b9N9juNDL&#10;SqMZzXxbrRc/qANNsQ9sIF9loIjbYHvuDDQfL1f3oKIgWxwCk4EjRVjX52cVljbM/E6HrXQqlXAs&#10;0YATGUutY+vIY1yFkTh5X2HyKElOnbYTzqncD7rIslvtsee04HCkR0ft93bvDYjYTX5snn18/Vze&#10;nmaXtTfYGHN5sWweQAkt8h+GX/yEDnVi2oU926gGA+kR+bvJuyuKa1A7A0WR56DrSp/S1z8AAAD/&#10;/wMAUEsBAi0AFAAGAAgAAAAhALaDOJL+AAAA4QEAABMAAAAAAAAAAAAAAAAAAAAAAFtDb250ZW50&#10;X1R5cGVzXS54bWxQSwECLQAUAAYACAAAACEAOP0h/9YAAACUAQAACwAAAAAAAAAAAAAAAAAvAQAA&#10;X3JlbHMvLnJlbHNQSwECLQAUAAYACAAAACEAC7F0V/oBAADOAwAADgAAAAAAAAAAAAAAAAAuAgAA&#10;ZHJzL2Uyb0RvYy54bWxQSwECLQAUAAYACAAAACEAaePsMtoAAAAFAQAADwAAAAAAAAAAAAAAAABU&#10;BAAAZHJzL2Rvd25yZXYueG1sUEsFBgAAAAAEAAQA8wAAAFsFAAAAAA==&#10;" filled="f" stroked="f">
                <v:textbox style="mso-fit-shape-to-text:t">
                  <w:txbxContent>
                    <w:p w14:paraId="5372C3A3" w14:textId="77777777" w:rsidR="00BE0356" w:rsidRDefault="00BE0356" w:rsidP="00BE035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DEFINTION:</w:t>
                      </w:r>
                    </w:p>
                    <w:p w14:paraId="74C8162F" w14:textId="77777777" w:rsidR="00BE0356" w:rsidRDefault="00BE0356" w:rsidP="00BE035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For to vektorer,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4472C4" w:themeColor="accen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acc>
                      </m:oMath>
                      <w:r>
                        <w:rPr>
                          <w:rFonts w:eastAsiaTheme="minorEastAsia"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og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4472C4" w:themeColor="accent1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</m:acc>
                      </m:oMath>
                      <w:r>
                        <w:rPr>
                          <w:rFonts w:eastAsiaTheme="minorEastAsia"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, er determinanten,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4472C4" w:themeColor="accent1"/>
                            <w:sz w:val="24"/>
                            <w:szCs w:val="24"/>
                          </w:rPr>
                          <m:t>det⁡</m:t>
                        </m:r>
                        <m:r>
                          <w:rPr>
                            <w:rFonts w:ascii="Cambria Math" w:eastAsiaTheme="minorEastAsia" w:hAnsi="Cambria Math"/>
                            <w:color w:val="4472C4" w:themeColor="accent1"/>
                            <w:sz w:val="24"/>
                            <w:szCs w:val="24"/>
                          </w:rPr>
                          <m:t>(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4472C4" w:themeColor="accen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color w:val="4472C4" w:themeColor="accent1"/>
                            <w:sz w:val="24"/>
                            <w:szCs w:val="24"/>
                          </w:rPr>
                          <m:t xml:space="preserve">, 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4472C4" w:themeColor="accent1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  <w:color w:val="4472C4" w:themeColor="accent1"/>
                            <w:sz w:val="24"/>
                            <w:szCs w:val="24"/>
                          </w:rPr>
                          <m:t>)</m:t>
                        </m:r>
                      </m:oMath>
                      <w:r>
                        <w:rPr>
                          <w:rFonts w:eastAsiaTheme="minorEastAsia"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, defineret ved:</w:t>
                      </w:r>
                      <w:r>
                        <w:rPr>
                          <w:rFonts w:eastAsiaTheme="minorEastAsia"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br/>
                        <w:t xml:space="preserve"> </w:t>
                      </w:r>
                      <m:oMath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4472C4" w:themeColor="accent1"/>
                                <w:sz w:val="24"/>
                                <w:szCs w:val="24"/>
                              </w:rPr>
                              <m:t>det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4472C4" w:themeColor="accent1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4472C4" w:themeColor="accent1"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4472C4" w:themeColor="accent1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  <w:color w:val="4472C4" w:themeColor="accent1"/>
                                    <w:sz w:val="24"/>
                                    <w:szCs w:val="24"/>
                                  </w:rPr>
                                  <m:t xml:space="preserve">, 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4472C4" w:themeColor="accent1"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4472C4" w:themeColor="accent1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</m:e>
                                </m:acc>
                              </m:e>
                            </m:d>
                          </m:e>
                        </m:func>
                        <m:r>
                          <w:rPr>
                            <w:rFonts w:ascii="Cambria Math" w:eastAsiaTheme="minorEastAsia" w:hAnsi="Cambria Math"/>
                            <w:color w:val="4472C4" w:themeColor="accent1"/>
                            <w:sz w:val="24"/>
                            <w:szCs w:val="24"/>
                          </w:rPr>
                          <m:t>=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4472C4" w:themeColor="accent1"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color w:val="4472C4" w:themeColor="accent1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</m:acc>
                          </m:e>
                        </m:acc>
                        <m:r>
                          <w:rPr>
                            <w:rFonts w:ascii="Cambria Math" w:eastAsiaTheme="minorEastAsia" w:hAnsi="Cambria Math"/>
                            <w:color w:val="4472C4" w:themeColor="accent1"/>
                            <w:sz w:val="24"/>
                            <w:szCs w:val="24"/>
                          </w:rPr>
                          <m:t>⋅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4472C4" w:themeColor="accent1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</m:acc>
                      </m:oMath>
                    </w:p>
                  </w:txbxContent>
                </v:textbox>
                <w10:anchorlock/>
              </v:shape>
            </w:pict>
          </mc:Fallback>
        </mc:AlternateContent>
      </w:r>
    </w:p>
    <w:p w14:paraId="7C2D5EC3" w14:textId="77777777" w:rsidR="00BE0356" w:rsidRDefault="00BE0356" w:rsidP="00BE0356">
      <w:pPr>
        <w:rPr>
          <w:rFonts w:eastAsiaTheme="minorEastAsia"/>
        </w:rPr>
      </w:pPr>
      <w:r>
        <w:rPr>
          <w:rFonts w:eastAsiaTheme="minorEastAsia"/>
        </w:rPr>
        <w:t xml:space="preserve">Vi ser at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gælder:</w:t>
      </w:r>
    </w:p>
    <w:p w14:paraId="73994C88" w14:textId="77777777" w:rsidR="00BE0356" w:rsidRPr="00D600AB" w:rsidRDefault="00000000" w:rsidP="00BE0356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eastAsiaTheme="minorEastAsia" w:hAnsi="Cambria Math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acc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</m:e>
          </m:acc>
          <m:r>
            <w:rPr>
              <w:rFonts w:ascii="Cambria Math" w:eastAsiaTheme="minorEastAsia" w:hAnsi="Cambria Math"/>
            </w:rPr>
            <m:t>·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eqArr>
            </m:e>
          </m:d>
          <m:r>
            <w:rPr>
              <w:rFonts w:ascii="Cambria Math" w:eastAsiaTheme="minorEastAsia" w:hAnsi="Cambria Math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eqArr>
            </m:e>
          </m:d>
          <m:r>
            <w:rPr>
              <w:rFonts w:ascii="Cambria Math" w:eastAsiaTheme="minorEastAsia" w:hAnsi="Cambria Math"/>
            </w:rPr>
            <m:t>=-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14:paraId="5B19FA9C" w14:textId="77777777" w:rsidR="00BE0356" w:rsidRDefault="00BE0356" w:rsidP="00BE0356">
      <w:pPr>
        <w:rPr>
          <w:rFonts w:eastAsiaTheme="minorEastAsia"/>
        </w:rPr>
      </w:pPr>
      <w:r>
        <w:rPr>
          <w:rFonts w:eastAsiaTheme="minorEastAsia"/>
        </w:rPr>
        <w:t xml:space="preserve">Så vha. koordinater beregnes determinanten ved:   </w:t>
      </w:r>
    </w:p>
    <w:p w14:paraId="3CB2E4EF" w14:textId="18246D94" w:rsidR="00EA5675" w:rsidRDefault="00BE0356" w:rsidP="00EA5675">
      <w:pPr>
        <w:jc w:val="center"/>
        <w:rPr>
          <w:rFonts w:eastAsiaTheme="minorEastAsia"/>
        </w:rPr>
      </w:pPr>
      <w:r w:rsidRPr="00EF5741">
        <w:rPr>
          <w:rFonts w:eastAsiaTheme="minorEastAsia"/>
          <w:noProof/>
          <w:lang w:eastAsia="da-DK"/>
        </w:rPr>
        <mc:AlternateContent>
          <mc:Choice Requires="wps">
            <w:drawing>
              <wp:inline distT="0" distB="0" distL="0" distR="0" wp14:anchorId="1140C881" wp14:editId="7D58B189">
                <wp:extent cx="2758440" cy="1404620"/>
                <wp:effectExtent l="0" t="0" r="22860" b="17780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50D6C" w14:textId="77777777" w:rsidR="00BE0356" w:rsidRPr="00EF5741" w:rsidRDefault="00BE0356" w:rsidP="00BE0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5741">
                              <w:rPr>
                                <w:b/>
                              </w:rPr>
                              <w:t>SÆ</w:t>
                            </w:r>
                            <w:r>
                              <w:rPr>
                                <w:b/>
                              </w:rPr>
                              <w:t>TNING: Determinant vha. koordinater</w:t>
                            </w:r>
                          </w:p>
                          <w:p w14:paraId="08D0BC75" w14:textId="77777777" w:rsidR="00BE0356" w:rsidRDefault="00000000" w:rsidP="00BE0356"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det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a</m:t>
                                            </m:r>
                                          </m:e>
                                        </m:acc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,</m:t>
                                        </m:r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b</m:t>
                                            </m:r>
                                          </m:e>
                                        </m:acc>
                                      </m:e>
                                    </m:d>
                                  </m:e>
                                </m:func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·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·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40C881" id="_x0000_s1027" type="#_x0000_t202" style="width:217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O4EgIAACcEAAAOAAAAZHJzL2Uyb0RvYy54bWysk99v2yAQx98n7X9AvC92oqRNrThVly7T&#10;pO6H1O0PwBjHaJhjB4md/fU7iJtG3fYyjQfEcfDl7nPH6nboDDso9BpsyaeTnDNlJdTa7kr+7ev2&#10;zZIzH4SthQGrSn5Unt+uX79a9a5QM2jB1AoZiVhf9K7kbQiuyDIvW9UJPwGnLDkbwE4EMnGX1Sh6&#10;Uu9MNsvzq6wHrB2CVN7T7v3JyddJv2mUDJ+bxqvATMkptpBmTHMV52y9EsUOhWu1HMMQ/xBFJ7Sl&#10;R89S9yIItkf9m1SnJYKHJkwkdBk0jZYq5UDZTPMX2Ty2wqmUC8Hx7ozJ/z9Z+enw6L4gC8NbGKiA&#10;KQnvHkB+98zCphV2p+4QoW+VqOnhaUSW9c4X49WI2hc+ilT9R6ipyGIfIAkNDXaRCuXJSJ0KcDxD&#10;V0NgkjZn14vlfE4uSb7pPJ9fzVJZMlE8XXfow3sFHYuLkiNVNcmLw4MPMRxRPB2Jr3kwut5qY5KB&#10;u2pjkB0EdcA2jZTBi2PGsr7kN4vZ4kTgrxJ5Gn+S6HSgVja6K/nyfEgUkds7W6dGC0Kb05pCNnYE&#10;GdmdKIahGpiuR8qRawX1kcginDqXfhotWsCfnPXUtSX3P/YCFWfmg6Xq3EwTypCM+eKaUDK89FSX&#10;HmElSZU8cHZabkL6Gombu6MqbnXi+xzJGDJ1Y8I+/pzY7pd2OvX8v9e/AAAA//8DAFBLAwQUAAYA&#10;CAAAACEANKU1wNwAAAAFAQAADwAAAGRycy9kb3ducmV2LnhtbEyPwW7CMBBE75X6D9ZW4lYc0rRC&#10;IQ5CRZyhUKnqzbGXOCJeh9iE0K+v20t7WWk0o5m3xXK0LRuw940jAbNpAgxJOd1QLeD9sHmcA/NB&#10;kpatIxRwQw/L8v6ukLl2V3rDYR9qFkvI51KACaHLOffKoJV+6jqk6B1db2WIsq+57uU1ltuWp0ny&#10;wq1sKC4Y2eGrQXXaX6wAv96dO3XcVSejb1/b9fCsPjafQkwextUCWMAx/IXhBz+iQxmZKnch7Vkr&#10;ID4Sfm/0sqcsA1YJSNNZCrws+H/68hsAAP//AwBQSwECLQAUAAYACAAAACEAtoM4kv4AAADhAQAA&#10;EwAAAAAAAAAAAAAAAAAAAAAAW0NvbnRlbnRfVHlwZXNdLnhtbFBLAQItABQABgAIAAAAIQA4/SH/&#10;1gAAAJQBAAALAAAAAAAAAAAAAAAAAC8BAABfcmVscy8ucmVsc1BLAQItABQABgAIAAAAIQDILsO4&#10;EgIAACcEAAAOAAAAAAAAAAAAAAAAAC4CAABkcnMvZTJvRG9jLnhtbFBLAQItABQABgAIAAAAIQA0&#10;pTXA3AAAAAUBAAAPAAAAAAAAAAAAAAAAAGwEAABkcnMvZG93bnJldi54bWxQSwUGAAAAAAQABADz&#10;AAAAdQUAAAAA&#10;">
                <v:textbox style="mso-fit-shape-to-text:t">
                  <w:txbxContent>
                    <w:p w14:paraId="3CB50D6C" w14:textId="77777777" w:rsidR="00BE0356" w:rsidRPr="00EF5741" w:rsidRDefault="00BE0356" w:rsidP="00BE0356">
                      <w:pPr>
                        <w:jc w:val="center"/>
                        <w:rPr>
                          <w:b/>
                        </w:rPr>
                      </w:pPr>
                      <w:r w:rsidRPr="00EF5741">
                        <w:rPr>
                          <w:b/>
                        </w:rPr>
                        <w:t>SÆ</w:t>
                      </w:r>
                      <w:r>
                        <w:rPr>
                          <w:b/>
                        </w:rPr>
                        <w:t>TNING: Determinant vha. koordinater</w:t>
                      </w:r>
                    </w:p>
                    <w:p w14:paraId="08D0BC75" w14:textId="77777777" w:rsidR="00BE0356" w:rsidRDefault="00BE0356" w:rsidP="00BE0356"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det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a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,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b</m:t>
                                      </m:r>
                                    </m:e>
                                  </m:acc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·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·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anchorlock/>
              </v:shape>
            </w:pict>
          </mc:Fallback>
        </mc:AlternateContent>
      </w:r>
    </w:p>
    <w:p w14:paraId="488C89C0" w14:textId="1AA1BF25" w:rsidR="00EA5675" w:rsidRDefault="00EA5675" w:rsidP="00EA5675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Opgave 1</w:t>
      </w:r>
    </w:p>
    <w:p w14:paraId="547E7279" w14:textId="40D49B1C" w:rsidR="00C04164" w:rsidRPr="0066249F" w:rsidRDefault="00C04164" w:rsidP="00C04164">
      <w:pPr>
        <w:rPr>
          <w:rFonts w:eastAsiaTheme="minorEastAsia"/>
        </w:rPr>
      </w:pPr>
      <w:r w:rsidRPr="0066249F">
        <w:rPr>
          <w:rFonts w:eastAsiaTheme="minorEastAsia"/>
        </w:rPr>
        <w:t>Lad der være givet</w:t>
      </w:r>
      <w:r>
        <w:rPr>
          <w:rFonts w:eastAsiaTheme="minorEastAsia"/>
        </w:rPr>
        <w:t xml:space="preserve"> følgende</w:t>
      </w:r>
      <w:r w:rsidRPr="0066249F">
        <w:rPr>
          <w:rFonts w:eastAsiaTheme="minorEastAsia"/>
        </w:rPr>
        <w:t xml:space="preserve"> vektorer: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-8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eqArr>
          </m:e>
        </m:d>
      </m:oMath>
    </w:p>
    <w:p w14:paraId="30797C20" w14:textId="15EA47E3" w:rsidR="00C04164" w:rsidRDefault="00C04164" w:rsidP="00BE0356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C04164">
        <w:rPr>
          <w:rFonts w:eastAsiaTheme="minorEastAsia"/>
        </w:rPr>
        <w:t xml:space="preserve">Bestem:   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</m:e>
            </m:d>
          </m:e>
        </m:func>
        <m:r>
          <w:rPr>
            <w:rFonts w:ascii="Cambria Math" w:eastAsiaTheme="minorEastAsia" w:hAnsi="Cambria Math"/>
          </w:rPr>
          <m:t xml:space="preserve">,   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e>
            </m:d>
          </m:e>
        </m:func>
        <m:r>
          <w:rPr>
            <w:rFonts w:ascii="Cambria Math" w:eastAsiaTheme="minorEastAsia" w:hAnsi="Cambria Math"/>
          </w:rPr>
          <m:t xml:space="preserve">,  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</m:acc>
              </m:e>
            </m:d>
          </m:e>
        </m:func>
        <m:r>
          <w:rPr>
            <w:rFonts w:ascii="Cambria Math" w:eastAsiaTheme="minorEastAsia" w:hAnsi="Cambria Math"/>
          </w:rPr>
          <m:t xml:space="preserve">,  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</m:acc>
              </m:e>
            </m:d>
          </m:e>
        </m:func>
      </m:oMath>
    </w:p>
    <w:p w14:paraId="57D48C28" w14:textId="215F0AEE" w:rsidR="00687D25" w:rsidRDefault="00687D25" w:rsidP="00BE0356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Undersøg hvordan determinanten bestemmes i TI-</w:t>
      </w:r>
      <w:proofErr w:type="spellStart"/>
      <w:r>
        <w:rPr>
          <w:rFonts w:eastAsiaTheme="minorEastAsia"/>
        </w:rPr>
        <w:t>nspire</w:t>
      </w:r>
      <w:proofErr w:type="spellEnd"/>
      <w:r>
        <w:rPr>
          <w:rFonts w:eastAsiaTheme="minorEastAsia"/>
        </w:rPr>
        <w:t xml:space="preserve"> vejledningen om vektorer og tjek jeres resultater.</w:t>
      </w:r>
    </w:p>
    <w:p w14:paraId="3C23E3F0" w14:textId="18B9484E" w:rsidR="00D673C5" w:rsidRDefault="00D673C5" w:rsidP="00D673C5">
      <w:pPr>
        <w:rPr>
          <w:rFonts w:eastAsiaTheme="minorEastAsia"/>
        </w:rPr>
      </w:pPr>
    </w:p>
    <w:p w14:paraId="440BAFC1" w14:textId="77777777" w:rsidR="004932A5" w:rsidRDefault="004932A5" w:rsidP="00D673C5">
      <w:pPr>
        <w:rPr>
          <w:rFonts w:eastAsiaTheme="minorEastAsia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32A5" w14:paraId="53088974" w14:textId="77777777" w:rsidTr="00477D1A">
        <w:tc>
          <w:tcPr>
            <w:tcW w:w="4814" w:type="dxa"/>
          </w:tcPr>
          <w:p w14:paraId="37739A22" w14:textId="77777777" w:rsidR="004932A5" w:rsidRDefault="004932A5" w:rsidP="004932A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Determinanten kan benyttes til at bestemme arealet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af parallelogrammet udspændt af to vektorer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</m:oMath>
            <w:r>
              <w:rPr>
                <w:rFonts w:eastAsiaTheme="minorEastAsia"/>
              </w:rPr>
              <w:t xml:space="preserve"> og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 xml:space="preserve">. </w:t>
            </w:r>
          </w:p>
          <w:p w14:paraId="3A71EA71" w14:textId="75AF49CE" w:rsidR="004932A5" w:rsidRDefault="004932A5" w:rsidP="00477D1A">
            <w:pPr>
              <w:rPr>
                <w:rFonts w:eastAsiaTheme="minorEastAsia"/>
              </w:rPr>
            </w:pPr>
          </w:p>
          <w:p w14:paraId="06909168" w14:textId="25018BCA" w:rsidR="004932A5" w:rsidRPr="004932A5" w:rsidRDefault="004932A5" w:rsidP="004932A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det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</m:acc>
                            <m:r>
                              <w:rPr>
                                <w:rFonts w:ascii="Cambria Math" w:eastAsiaTheme="minorEastAsia" w:hAnsi="Cambria Math"/>
                              </w:rPr>
                              <m:t>,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b</m:t>
                                </m:r>
                              </m:e>
                            </m:acc>
                          </m:e>
                        </m:d>
                      </m:e>
                    </m:func>
                  </m:e>
                </m:d>
              </m:oMath>
            </m:oMathPara>
          </w:p>
          <w:p w14:paraId="74F2F9B1" w14:textId="1EB0DCBE" w:rsidR="004932A5" w:rsidRDefault="004932A5" w:rsidP="00477D1A">
            <w:pPr>
              <w:rPr>
                <w:rFonts w:eastAsiaTheme="minorEastAsia"/>
              </w:rPr>
            </w:pPr>
          </w:p>
        </w:tc>
        <w:tc>
          <w:tcPr>
            <w:tcW w:w="4814" w:type="dxa"/>
          </w:tcPr>
          <w:p w14:paraId="2862028C" w14:textId="77777777" w:rsidR="004932A5" w:rsidRDefault="004932A5" w:rsidP="00477D1A">
            <w:pPr>
              <w:rPr>
                <w:rFonts w:eastAsiaTheme="minorEastAsia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ECDCEA" wp14:editId="4BE3D679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565785</wp:posOffset>
                      </wp:positionV>
                      <wp:extent cx="349250" cy="336550"/>
                      <wp:effectExtent l="0" t="0" r="0" b="6350"/>
                      <wp:wrapNone/>
                      <wp:docPr id="189" name="Tekstfelt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336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20A2FA" w14:textId="77777777" w:rsidR="004932A5" w:rsidRPr="00A200EF" w:rsidRDefault="004932A5" w:rsidP="004932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v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CDCEA" id="Tekstfelt 189" o:spid="_x0000_s1028" type="#_x0000_t202" style="position:absolute;margin-left:12.2pt;margin-top:44.55pt;width:27.5pt;height:2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JcaQIAAEMFAAAOAAAAZHJzL2Uyb0RvYy54bWysVEtvGyEQvlfqf0Dcm/UraWN5HbmOUlWK&#10;kqhOlTNmIV6VZSiMvev++gzsru2mvaTqBYaZj495MrtqKsN2yocSbM6HZwPOlJVQlPY5598fbz58&#10;4iygsIUwYFXO9yrwq/n7d7PaTdUINmAK5RmR2DCtXc43iG6aZUFuVCXCGThlyajBVwLp6J+zwoua&#10;2CuTjQaDi6wGXzgPUoVA2uvWyOeJX2sl8V7roJCZnJNvmFaf1nVcs/lMTJ+9cJtSdm6If/CiEqWl&#10;Rw9U1wIF2/ryD6qqlB4CaDyTUGWgdSlVioGiGQ5eRbPaCKdSLJSc4A5pCv+PVt7tVu7BM2w+Q0MF&#10;jAmpXZgGUsZ4Gu2ruJOnjOyUwv0hbapBJkk5nlyOzskiyTQeX5yTTCzZ8bLzAb8oqFgUcu6pKilZ&#10;YncbsIX2kPiWhZvSmFQZY1md84sxUf5mIXJjo0alGnc0R8eThHujIsbYb0qzskj+R0XqLrU0nu0E&#10;9YWQUllMoSdeQkeUJifecrHDH716y+U2jv5lsHi4XJUWfIr+ldvFj95l3eIp5ydxRxGbdUOB53zU&#10;13UNxZ7K7aGdhODkTUlFuRUBH4Sn1qc60jjjPS3aACUfOomzDfhff9NHPHUkWTmraZRyHn5uhVec&#10;ma+WevVyOJnE2UuHyfnHER38qWV9arHbaglUlSF9HE4mMeLR9KL2UD3R1C/iq2QSVtLbOcdeXGI7&#10;4PRrSLVYJBBNmxN4a1dORupYpNhyj82T8K7rS6SGvoN+6MT0VXu22HjTwmKLoMvUuzHPbVa7/NOk&#10;pu7vfpX4FZyeE+r4981fAAAA//8DAFBLAwQUAAYACAAAACEAtWzPmN8AAAAIAQAADwAAAGRycy9k&#10;b3ducmV2LnhtbEyPQU+DQBCF7yb+h82YeLMLBJUiS9OQNCZGD629eFvYKRDZWWS3LfrrHU/1+PK+&#10;vPmmWM12ECecfO9IQbyIQCA1zvTUKti/b+4yED5oMnpwhAq+0cOqvL4qdG7cmbZ42oVW8Aj5XCvo&#10;QhhzKX3TodV+4UYk7g5usjpwnFppJn3mcTvIJIoepNU98YVOj1h12HzujlbBS7V509s6sdnPUD2/&#10;Htbj1/7jXqnbm3n9BCLgHC4w/OmzOpTsVLsjGS8GBUmaMqkgW8YguH9ccq6ZS5MYZFnI/w+UvwAA&#10;AP//AwBQSwECLQAUAAYACAAAACEAtoM4kv4AAADhAQAAEwAAAAAAAAAAAAAAAAAAAAAAW0NvbnRl&#10;bnRfVHlwZXNdLnhtbFBLAQItABQABgAIAAAAIQA4/SH/1gAAAJQBAAALAAAAAAAAAAAAAAAAAC8B&#10;AABfcmVscy8ucmVsc1BLAQItABQABgAIAAAAIQCzaqJcaQIAAEMFAAAOAAAAAAAAAAAAAAAAAC4C&#10;AABkcnMvZTJvRG9jLnhtbFBLAQItABQABgAIAAAAIQC1bM+Y3wAAAAgBAAAPAAAAAAAAAAAAAAAA&#10;AMMEAABkcnMvZG93bnJldi54bWxQSwUGAAAAAAQABADzAAAAzwUAAAAA&#10;" filled="f" stroked="f" strokeweight=".5pt">
                      <v:textbox>
                        <w:txbxContent>
                          <w:p w14:paraId="2020A2FA" w14:textId="77777777" w:rsidR="004932A5" w:rsidRPr="00A200EF" w:rsidRDefault="004932A5" w:rsidP="004932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v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A7B526" wp14:editId="02DD60CE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745490</wp:posOffset>
                      </wp:positionV>
                      <wp:extent cx="869950" cy="425450"/>
                      <wp:effectExtent l="0" t="0" r="0" b="0"/>
                      <wp:wrapNone/>
                      <wp:docPr id="187" name="Tekstfelt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99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EB2E0D" w14:textId="77777777" w:rsidR="004932A5" w:rsidRDefault="00000000" w:rsidP="004932A5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7B526" id="Tekstfelt 187" o:spid="_x0000_s1029" type="#_x0000_t202" style="position:absolute;margin-left:41.4pt;margin-top:58.7pt;width:68.5pt;height: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EUagIAAEMFAAAOAAAAZHJzL2Uyb0RvYy54bWysVE1vGyEQvVfqf0Dc67Ud202srCM3katK&#10;URI1qXLGLMSrsgyFsXfdX9+B3bXdtJdUvcAw83jMJ5dXTWXYTvlQgs35aDDkTFkJRWlfcv7tafXh&#10;nLOAwhbCgFU536vArxbv313Wbq7GsAFTKM+IxIZ57XK+QXTzLAtyoyoRBuCUJaMGXwmko3/JCi9q&#10;Yq9MNh4OZ1kNvnAepAqBtDetkS8Sv9ZK4r3WQSEzOSffMK0+reu4ZotLMX/xwm1K2bkh/sGLSpSW&#10;Hj1Q3QgUbOvLP6iqUnoIoHEgocpA61KqFANFMxq+iuZxI5xKsVBygjukKfw/Wnm3e3QPnmHzCRoq&#10;YExI7cI8kDLG02hfxZ08ZWSnFO4PaVMNMknK89nFxZQskkyT8XRCMrFkx8vOB/ysoGJRyLmnqqRk&#10;id1twBbaQ+JbFlalMakyxrI657MzovzNQuTGRo1KNe5ojo4nCfdGRYyxX5VmZZH8j4rUXeraeLYT&#10;1BdCSmUxhZ54CR1Rmpx4y8UOf/TqLZfbOPqXweLhclVa8Cn6V24X33uXdYunnJ/EHUVs1g0FnvOz&#10;vq5rKPZUbg/tJAQnVyUV5VYEfBCeWp/qSOOM97RoA5R86CTONuB//k0f8dSRZOWsplHKefixFV5x&#10;Zr5Y6tWL0WQSZy8dJtOPYzr4U8v61GK31TVQVUb0cTiZxIhH04vaQ/VMU7+Mr5JJWElv5xx78Rrb&#10;AadfQ6rlMoFo2pzAW/voZKSORYot99Q8C++6vkRq6Dvoh07MX7Vni403LSy3CLpMvRvz3Ga1yz9N&#10;aur+7leJX8HpOaGOf9/iFwAAAP//AwBQSwMEFAAGAAgAAAAhAJGb9YDgAAAACgEAAA8AAABkcnMv&#10;ZG93bnJldi54bWxMj8FOg0AQhu8mvsNmTLzZBYKKyNI0JI2JqYfWXrwt7BSI7Cyy2xb79I4nPc43&#10;f/75pljOdhAnnHzvSEG8iEAgNc701CrYv6/vMhA+aDJ6cIQKvtHDsry+KnRu3Jm2eNqFVnAJ+Vwr&#10;6EIYcyl906HVfuFGJN4d3GR14HFqpZn0mcvtIJMoepBW98QXOj1i1WHzuTtaBa/V+k1v68Rml6F6&#10;2RxW49f+416p25t59Qwi4Bz+wvCrz+pQslPtjmS8GBRkCZsH5vFjCoIDSfzEpGaSpSnIspD/Xyh/&#10;AAAA//8DAFBLAQItABQABgAIAAAAIQC2gziS/gAAAOEBAAATAAAAAAAAAAAAAAAAAAAAAABbQ29u&#10;dGVudF9UeXBlc10ueG1sUEsBAi0AFAAGAAgAAAAhADj9If/WAAAAlAEAAAsAAAAAAAAAAAAAAAAA&#10;LwEAAF9yZWxzLy5yZWxzUEsBAi0AFAAGAAgAAAAhAE1R4RRqAgAAQwUAAA4AAAAAAAAAAAAAAAAA&#10;LgIAAGRycy9lMm9Eb2MueG1sUEsBAi0AFAAGAAgAAAAhAJGb9YDgAAAACgEAAA8AAAAAAAAAAAAA&#10;AAAAxAQAAGRycy9kb3ducmV2LnhtbFBLBQYAAAAABAAEAPMAAADRBQAAAAA=&#10;" filled="f" stroked="f" strokeweight=".5pt">
                      <v:textbox>
                        <w:txbxContent>
                          <w:p w14:paraId="22EB2E0D" w14:textId="77777777" w:rsidR="004932A5" w:rsidRDefault="004932A5" w:rsidP="004932A5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D764D4" wp14:editId="3F43D004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212090</wp:posOffset>
                      </wp:positionV>
                      <wp:extent cx="869950" cy="425450"/>
                      <wp:effectExtent l="0" t="0" r="0" b="0"/>
                      <wp:wrapNone/>
                      <wp:docPr id="185" name="Tekstfelt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99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312DF3" w14:textId="77777777" w:rsidR="004932A5" w:rsidRDefault="00000000" w:rsidP="004932A5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764D4" id="Tekstfelt 185" o:spid="_x0000_s1030" type="#_x0000_t202" style="position:absolute;margin-left:3.9pt;margin-top:16.7pt;width:68.5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xTaQIAAEMFAAAOAAAAZHJzL2Uyb0RvYy54bWysVE1vGyEQvVfqf0Dc67Vd202srCM3katK&#10;URI1qXLGLMSrsgyFsXfdX5+B3bXdtJdUvcAw83jMJxeXTWXYTvlQgs35aDDkTFkJRWmfc/79cfXh&#10;jLOAwhbCgFU536vALxfv313Ubq7GsAFTKM+IxIZ57XK+QXTzLAtyoyoRBuCUJaMGXwmko3/OCi9q&#10;Yq9MNh4OZ1kNvnAepAqBtNetkS8Sv9ZK4p3WQSEzOSffMK0+reu4ZosLMX/2wm1K2bkh/sGLSpSW&#10;Hj1QXQsUbOvLP6iqUnoIoHEgocpA61KqFANFMxq+iuZhI5xKsVBygjukKfw/Wnm7e3D3nmHzGRoq&#10;YExI7cI8kDLG02hfxZ08ZWSnFO4PaVMNMknKs9n5+ZQskkyT8XRCMrFkx8vOB/yioGJRyLmnqqRk&#10;id1NwBbaQ+JbFlalMakyxrI657OPRPmbhciNjRqVatzRHB1PEu6NihhjvynNyiL5HxWpu9SV8Wwn&#10;qC+ElMpiCj3xEjqiNDnxlosd/ujVWy63cfQvg8XD5aq04FP0r9wufvQu6xZPOT+JO4rYrBsKnMrS&#10;13UNxZ7K7aGdhODkqqSi3IiA98JT61MdaZzxjhZtgJIPncTZBvyvv+kjnjqSrJzVNEo5Dz+3wivO&#10;zFdLvXo+mkzi7KXDZPppTAd/almfWuy2ugKqyog+DieTGPFoelF7qJ5o6pfxVTIJK+ntnGMvXmE7&#10;4PRrSLVcJhBNmxN4Yx+cjNSxSLHlHpsn4V3Xl0gNfQv90In5q/ZssfGmheUWQZepd2Oe26x2+adJ&#10;Td3f/SrxKzg9J9Tx71u8AAAA//8DAFBLAwQUAAYACAAAACEArrHODeAAAAAIAQAADwAAAGRycy9k&#10;b3ducmV2LnhtbEyPQU/DMAyF70j8h8hI3FjCVmDqmk5TpQkJwWFjl93cxmsrGqc02Vb49WSncfPz&#10;s977nC1H24kTDb51rOFxokAQV860XGvYfa4f5iB8QDbYOSYNP+Rhmd/eZJgad+YNnbahFjGEfYoa&#10;mhD6VEpfNWTRT1xPHL2DGyyGKIdamgHPMdx2cqrUs7TYcmxosKeioepre7Qa3or1B27KqZ3/dsXr&#10;+2HVf+/2T1rf342rBYhAY7gewwU/okMemUp3ZONFp+ElggcNs1kC4mInSVyUcVAqAZln8v8D+R8A&#10;AAD//wMAUEsBAi0AFAAGAAgAAAAhALaDOJL+AAAA4QEAABMAAAAAAAAAAAAAAAAAAAAAAFtDb250&#10;ZW50X1R5cGVzXS54bWxQSwECLQAUAAYACAAAACEAOP0h/9YAAACUAQAACwAAAAAAAAAAAAAAAAAv&#10;AQAAX3JlbHMvLnJlbHNQSwECLQAUAAYACAAAACEA80ScU2kCAABDBQAADgAAAAAAAAAAAAAAAAAu&#10;AgAAZHJzL2Uyb0RvYy54bWxQSwECLQAUAAYACAAAACEArrHODeAAAAAIAQAADwAAAAAAAAAAAAAA&#10;AADDBAAAZHJzL2Rvd25yZXYueG1sUEsFBgAAAAAEAAQA8wAAANAFAAAAAA==&#10;" filled="f" stroked="f" strokeweight=".5pt">
                      <v:textbox>
                        <w:txbxContent>
                          <w:p w14:paraId="7E312DF3" w14:textId="77777777" w:rsidR="004932A5" w:rsidRDefault="004932A5" w:rsidP="004932A5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a-DK"/>
              </w:rPr>
              <w:drawing>
                <wp:inline distT="0" distB="0" distL="0" distR="0" wp14:anchorId="2790005E" wp14:editId="5A6ADCF4">
                  <wp:extent cx="2777577" cy="869846"/>
                  <wp:effectExtent l="0" t="0" r="3810" b="6985"/>
                  <wp:docPr id="63" name="Billed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756" cy="88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8E03C1" w14:textId="77777777" w:rsidR="004932A5" w:rsidRDefault="004932A5" w:rsidP="004932A5">
      <w:pPr>
        <w:rPr>
          <w:rFonts w:eastAsiaTheme="minorEastAsia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32A5" w14:paraId="29C73945" w14:textId="77777777" w:rsidTr="00477D1A">
        <w:tc>
          <w:tcPr>
            <w:tcW w:w="4814" w:type="dxa"/>
          </w:tcPr>
          <w:p w14:paraId="7C7AA5EA" w14:textId="1B03F6EF" w:rsidR="004932A5" w:rsidRDefault="004932A5" w:rsidP="00477D1A">
            <w:r>
              <w:t xml:space="preserve">Arealet af den trekant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de vektorer udspænder er halvdelen af parallelogrammets areal</w:t>
            </w:r>
          </w:p>
          <w:p w14:paraId="0224F556" w14:textId="77777777" w:rsidR="004932A5" w:rsidRDefault="004932A5" w:rsidP="00477D1A"/>
          <w:p w14:paraId="3F7EEEE7" w14:textId="787696C9" w:rsidR="004932A5" w:rsidRDefault="004932A5" w:rsidP="00477D1A">
            <m:oMathPara>
              <m:oMath>
                <m:r>
                  <w:rPr>
                    <w:rFonts w:ascii="Cambria Math" w:hAnsi="Cambria Math"/>
                  </w:rPr>
                  <m:t>T=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det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,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b</m:t>
                                    </m:r>
                                  </m:e>
                                </m:acc>
                              </m:e>
                            </m:d>
                          </m:e>
                        </m:func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14" w:type="dxa"/>
          </w:tcPr>
          <w:p w14:paraId="039FF002" w14:textId="77777777" w:rsidR="004932A5" w:rsidRDefault="004932A5" w:rsidP="00477D1A">
            <w:pPr>
              <w:jc w:val="center"/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AB6F6E" wp14:editId="5BDEB34A">
                      <wp:simplePos x="0" y="0"/>
                      <wp:positionH relativeFrom="margin">
                        <wp:posOffset>678180</wp:posOffset>
                      </wp:positionH>
                      <wp:positionV relativeFrom="paragraph">
                        <wp:posOffset>584200</wp:posOffset>
                      </wp:positionV>
                      <wp:extent cx="349250" cy="336550"/>
                      <wp:effectExtent l="0" t="0" r="0" b="6350"/>
                      <wp:wrapNone/>
                      <wp:docPr id="190" name="Tekstfelt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336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487297" w14:textId="77777777" w:rsidR="004932A5" w:rsidRPr="00A200EF" w:rsidRDefault="004932A5" w:rsidP="004932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v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B6F6E" id="Tekstfelt 190" o:spid="_x0000_s1031" type="#_x0000_t202" style="position:absolute;left:0;text-align:left;margin-left:53.4pt;margin-top:46pt;width:27.5pt;height:26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98baQIAAEMFAAAOAAAAZHJzL2Uyb0RvYy54bWysVEtvGyEQvlfqf0Dcm/UzbSyvIzdRqkpR&#10;EjWpcsYs2KuyDIWxd91fn4Hdtd20l1S9wDDz8TFP5pdNZdhO+VCCzfnwbMCZshKK0q5z/v3p5sMn&#10;zgIKWwgDVuV8rwK/XLx/N6/dTI1gA6ZQnhGJDbPa5XyD6GZZFuRGVSKcgVOWjBp8JZCOfp0VXtTE&#10;XplsNBicZzX4wnmQKgTSXrdGvkj8WiuJ91oHhczknHzDtPq0ruKaLeZitvbCbUrZuSH+wYtKlJYe&#10;PVBdCxRs68s/qKpSegig8UxClYHWpVQpBopmOHgVzeNGOJVioeQEd0hT+H+08m736B48w+YzNFTA&#10;mJDahVkgZYyn0b6KO3nKyE4p3B/SphpkkpTjycVoShZJpvH4fEoysWTHy84H/KKgYlHIuaeqpGSJ&#10;3W3AFtpD4lsWbkpjUmWMZXXOz8dE+ZuFyI2NGpVq3NEcHU8S7o2KGGO/Kc3KIvkfFam71JXxbCeo&#10;L4SUymIKPfESOqI0OfGWix3+6NVbLrdx9C+DxcPlqrTgU/Sv3C5+9C7rFk85P4k7itisGgo859O+&#10;riso9lRuD+0kBCdvSirKrQj4IDy1PtWRxhnvadEGKPnQSZxtwP/6mz7iqSPJyllNo5Tz8HMrvOLM&#10;fLXUqxfDySTOXjpMph9HdPCnltWpxW6rK6CqDOnjcDKJEY+mF7WH6pmmfhlfJZOwkt7OOfbiFbYD&#10;Tr+GVMtlAtG0OYG39tHJSB2LFFvuqXkW3nV9idTQd9APnZi9as8WG29aWG4RdJl6N+a5zWqXf5rU&#10;1P3drxK/gtNzQh3/vsULAAAA//8DAFBLAwQUAAYACAAAACEAWYvqJeAAAAAKAQAADwAAAGRycy9k&#10;b3ducmV2LnhtbEyPQU/DMAyF70j8h8hI3FiyilWjNJ2mShMSgsPGLtzcJmsrGqc02Vb49XgndvOz&#10;n56/l68m14uTHUPnScN8pkBYqr3pqNGw/9g8LEGEiGSw92Q1/NgAq+L2JsfM+DNt7WkXG8EhFDLU&#10;0MY4ZFKGurUOw8wPlvh28KPDyHJspBnxzOGul4lSqXTYEX9ocbBla+uv3dFpeC0377itErf87cuX&#10;t8N6+N5/LrS+v5vWzyCineK/GS74jA4FM1X+SCaInrVKGT1qeEq408WQznlR8fC4UCCLXF5XKP4A&#10;AAD//wMAUEsBAi0AFAAGAAgAAAAhALaDOJL+AAAA4QEAABMAAAAAAAAAAAAAAAAAAAAAAFtDb250&#10;ZW50X1R5cGVzXS54bWxQSwECLQAUAAYACAAAACEAOP0h/9YAAACUAQAACwAAAAAAAAAAAAAAAAAv&#10;AQAAX3JlbHMvLnJlbHNQSwECLQAUAAYACAAAACEADX/fG2kCAABDBQAADgAAAAAAAAAAAAAAAAAu&#10;AgAAZHJzL2Uyb0RvYy54bWxQSwECLQAUAAYACAAAACEAWYvqJeAAAAAKAQAADwAAAAAAAAAAAAAA&#10;AADDBAAAZHJzL2Rvd25yZXYueG1sUEsFBgAAAAAEAAQA8wAAANAFAAAAAA==&#10;" filled="f" stroked="f" strokeweight=".5pt">
                      <v:textbox>
                        <w:txbxContent>
                          <w:p w14:paraId="45487297" w14:textId="77777777" w:rsidR="004932A5" w:rsidRPr="00A200EF" w:rsidRDefault="004932A5" w:rsidP="004932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v</m:t>
                                </m:r>
                              </m:oMath>
                            </m:oMathPara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91000B" wp14:editId="1ABB578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755650</wp:posOffset>
                      </wp:positionV>
                      <wp:extent cx="869950" cy="425450"/>
                      <wp:effectExtent l="0" t="0" r="0" b="0"/>
                      <wp:wrapNone/>
                      <wp:docPr id="188" name="Tekstfelt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99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A2C450" w14:textId="77777777" w:rsidR="004932A5" w:rsidRDefault="00000000" w:rsidP="004932A5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91000B" id="Tekstfelt 188" o:spid="_x0000_s1032" type="#_x0000_t202" style="position:absolute;left:0;text-align:left;margin-left:76.4pt;margin-top:59.5pt;width:68.5pt;height:3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IiagIAAEMFAAAOAAAAZHJzL2Uyb0RvYy54bWysVMFu2zAMvQ/YPwi6L06yJGuDOkXWIsOA&#10;oi3WDj0rstQYk0VNYmJnX19KtpOs26XDLjYlPj2Rj6QuLpvKsJ3yoQSb89FgyJmyEorSPuf8++Pq&#10;wxlnAYUthAGrcr5XgV8u3r+7qN1cjWEDplCeEYkN89rlfIPo5lkW5EZVIgzAKUtODb4SSEv/nBVe&#10;1MRemWw8HM6yGnzhPEgVAu1et06+SPxaK4l3WgeFzOScYsP09em7jt9scSHmz164TSm7MMQ/RFGJ&#10;0tKlB6prgYJtffkHVVVKDwE0DiRUGWhdSpVyoGxGw1fZPGyEUykXEie4g0zh/9HK292Du/cMm8/Q&#10;UAGjILUL80CbMZ9G+yr+KVJGfpJwf5BNNcgkbZ7Nzs+n5JHkmoynE7KJJTsedj7gFwUVi0bOPVUl&#10;iSV2NwFbaA+Jd1lYlcakyhjL6pzPPhLlbx4iNzbuqFTjjuYYeLJwb1TEGPtNaVYWKf64kbpLXRnP&#10;doL6QkipLKbUEy+hI0pTEG852OGPUb3lcJtHfzNYPByuSgs+Zf8q7OJHH7Ju8aT5Sd7RxGbdUOKk&#10;YF/XNRR7KreHdhKCk6uSinIjAt4LT61PdaRxxjv6aAMkPnQWZxvwv/62H/HUkeTlrKZRynn4uRVe&#10;cWa+WurV89FkEmcvLSbTT2Na+FPP+tRjt9UVUFVG9HA4mcyIR9Ob2kP1RFO/jLeSS1hJd+cce/MK&#10;2wGnV0Oq5TKBaNqcwBv74GSkjkWKLffYPAnvur5Eauhb6IdOzF+1Z4uNJy0stwi6TL0bdW5V7fSn&#10;SU3d370q8Sk4XSfU8e1bvAAAAP//AwBQSwMEFAAGAAgAAAAhAPtU0jXhAAAACwEAAA8AAABkcnMv&#10;ZG93bnJldi54bWxMj0FPwzAMhe9I/IfIk7ixdJU2daXpNFWakBAcNnbhljZeWy1xSpNthV+POcHN&#10;7/np+XOxmZwVVxxD70nBYp6AQGq86alVcHzfPWYgQtRktPWECr4wwKa8vyt0bvyN9ng9xFZwCYVc&#10;K+hiHHIpQ9Oh02HuByTenfzodGQ5ttKM+sblzso0SVbS6Z74QqcHrDpszoeLU/BS7d70vk5d9m2r&#10;59fTdvg8fiyVephN2ycQEaf4F4ZffEaHkplqfyEThGW9TBk98rBY81OcSLM1OzU72SoBWRby/w/l&#10;DwAAAP//AwBQSwECLQAUAAYACAAAACEAtoM4kv4AAADhAQAAEwAAAAAAAAAAAAAAAAAAAAAAW0Nv&#10;bnRlbnRfVHlwZXNdLnhtbFBLAQItABQABgAIAAAAIQA4/SH/1gAAAJQBAAALAAAAAAAAAAAAAAAA&#10;AC8BAABfcmVscy8ucmVsc1BLAQItABQABgAIAAAAIQBMJnIiagIAAEMFAAAOAAAAAAAAAAAAAAAA&#10;AC4CAABkcnMvZTJvRG9jLnhtbFBLAQItABQABgAIAAAAIQD7VNI14QAAAAsBAAAPAAAAAAAAAAAA&#10;AAAAAMQEAABkcnMvZG93bnJldi54bWxQSwUGAAAAAAQABADzAAAA0gUAAAAA&#10;" filled="f" stroked="f" strokeweight=".5pt">
                      <v:textbox>
                        <w:txbxContent>
                          <w:p w14:paraId="29A2C450" w14:textId="77777777" w:rsidR="004932A5" w:rsidRDefault="004932A5" w:rsidP="004932A5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EastAsia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198BFE" wp14:editId="0F1C60B9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203200</wp:posOffset>
                      </wp:positionV>
                      <wp:extent cx="869950" cy="425450"/>
                      <wp:effectExtent l="0" t="0" r="0" b="0"/>
                      <wp:wrapNone/>
                      <wp:docPr id="186" name="Tekstfelt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99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0336E5" w14:textId="77777777" w:rsidR="004932A5" w:rsidRDefault="00000000" w:rsidP="004932A5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198BFE" id="Tekstfelt 186" o:spid="_x0000_s1033" type="#_x0000_t202" style="position:absolute;left:0;text-align:left;margin-left:46.9pt;margin-top:16pt;width:68.5pt;height:3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33agIAAEMFAAAOAAAAZHJzL2Uyb0RvYy54bWysVE1vGyEQvVfqf0Dcm7Vd20ksryM3katK&#10;URI1qXLGLMSrsgyFsXfdX9+B3bXdtJdUvcAw83jMJ/OrpjJsp3woweZ8eDbgTFkJRWlfcv7tafXh&#10;grOAwhbCgFU536vArxbv381rN1Mj2IAplGdEYsOsdjnfILpZlgW5UZUIZ+CUJaMGXwmko3/JCi9q&#10;Yq9MNhoMplkNvnAepAqBtDetkS8Sv9ZK4r3WQSEzOSffMK0+reu4Zou5mL144Tal7NwQ/+BFJUpL&#10;jx6obgQKtvXlH1RVKT0E0HgmocpA61KqFANFMxy8iuZxI5xKsVBygjukKfw/Wnm3e3QPnmHzCRoq&#10;YExI7cIskDLG02hfxZ08ZWSnFO4PaVMNMknKi+nl5YQskkzj0WRMMrFkx8vOB/ysoGJRyLmnqqRk&#10;id1twBbaQ+JbFlalMakyxrI659OPRPmbhciNjRqVatzRHB1PEu6NihhjvyrNyiL5HxWpu9S18Wwn&#10;qC+ElMpiCj3xEjqiNDnxlosd/ujVWy63cfQvg8XD5aq04FP0r9wuvvcu6xZPOT+JO4rYrBsKPOfn&#10;fV3XUOyp3B7aSQhOrkoqyq0I+CA8tT7VkcYZ72nRBij50EmcbcD//Js+4qkjycpZTaOU8/BjK7zi&#10;zHyx1KuXw/E4zl46jCfnIzr4U8v61GK31TVQVYb0cTiZxIhH04vaQ/VMU7+Mr5JJWElv5xx78Rrb&#10;AadfQ6rlMoFo2pzAW/voZKSORYot99Q8C++6vkRq6Dvoh07MXrVni403LSy3CLpMvRvz3Ga1yz9N&#10;aur+7leJX8HpOaGOf9/iFwAAAP//AwBQSwMEFAAGAAgAAAAhAAitg4vfAAAACAEAAA8AAABkcnMv&#10;ZG93bnJldi54bWxMj8FOwzAMhu9IvEPkSdxYslagrTSdpkoTEoLDxi7c3CZrKxqnNNlWeHrMiR3t&#10;z/r9/fl6cr042zF0njQs5gqEpdqbjhoNh/ft/RJEiEgGe09Ww7cNsC5ub3LMjL/Qzp73sREcQiFD&#10;DW2MQyZlqFvrMMz9YInZ0Y8OI49jI82IFw53vUyUepQOO+IPLQ62bG39uT85DS/l9g13VeKWP335&#10;/HrcDF+Hjwet72bT5glEtFP8P4Y/fVaHgp0qfyITRK9hlbJ51JAmXIl5kipeVAxWCmSRy+sCxS8A&#10;AAD//wMAUEsBAi0AFAAGAAgAAAAhALaDOJL+AAAA4QEAABMAAAAAAAAAAAAAAAAAAAAAAFtDb250&#10;ZW50X1R5cGVzXS54bWxQSwECLQAUAAYACAAAACEAOP0h/9YAAACUAQAACwAAAAAAAAAAAAAAAAAv&#10;AQAAX3JlbHMvLnJlbHNQSwECLQAUAAYACAAAACEAM5Q992oCAABDBQAADgAAAAAAAAAAAAAAAAAu&#10;AgAAZHJzL2Uyb0RvYy54bWxQSwECLQAUAAYACAAAACEACK2Di98AAAAIAQAADwAAAAAAAAAAAAAA&#10;AADEBAAAZHJzL2Rvd25yZXYueG1sUEsFBgAAAAAEAAQA8wAAANAFAAAAAA==&#10;" filled="f" stroked="f" strokeweight=".5pt">
                      <v:textbox>
                        <w:txbxContent>
                          <w:p w14:paraId="3A0336E5" w14:textId="77777777" w:rsidR="004932A5" w:rsidRDefault="004932A5" w:rsidP="004932A5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5560" w:dyaOrig="2600" w14:anchorId="1F5878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5pt;height:71pt" o:ole="">
                  <v:imagedata r:id="rId6" o:title=""/>
                </v:shape>
                <o:OLEObject Type="Embed" ProgID="PBrush" ShapeID="_x0000_i1025" DrawAspect="Content" ObjectID="_1745303894" r:id="rId7"/>
              </w:object>
            </w:r>
          </w:p>
        </w:tc>
      </w:tr>
    </w:tbl>
    <w:p w14:paraId="5F9BF801" w14:textId="77777777" w:rsidR="00687D25" w:rsidRDefault="00687D25" w:rsidP="00D673C5">
      <w:pPr>
        <w:rPr>
          <w:rFonts w:eastAsiaTheme="minorEastAsia"/>
          <w:b/>
          <w:bCs/>
        </w:rPr>
      </w:pPr>
    </w:p>
    <w:p w14:paraId="1E43FE94" w14:textId="77777777" w:rsidR="00687D25" w:rsidRDefault="00687D25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br w:type="page"/>
      </w:r>
    </w:p>
    <w:p w14:paraId="564139EF" w14:textId="7D8624F0" w:rsidR="004932A5" w:rsidRDefault="004932A5" w:rsidP="00D673C5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lastRenderedPageBreak/>
        <w:t>Opgave 2:</w:t>
      </w:r>
    </w:p>
    <w:p w14:paraId="7D4C95B1" w14:textId="77777777" w:rsidR="00687D25" w:rsidRPr="00AE18DE" w:rsidRDefault="00687D25" w:rsidP="00687D25">
      <w:pPr>
        <w:pStyle w:val="Listeafsnit"/>
        <w:numPr>
          <w:ilvl w:val="0"/>
          <w:numId w:val="4"/>
        </w:numPr>
        <w:rPr>
          <w:rFonts w:eastAsiaTheme="minorEastAsia"/>
        </w:rPr>
      </w:pPr>
      <w:r w:rsidRPr="00CC7435">
        <w:rPr>
          <w:rFonts w:eastAsiaTheme="minorEastAsia"/>
        </w:rPr>
        <w:t>Lad der være givet to vektorer,</w:t>
      </w:r>
      <w:r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eqArr>
          </m:e>
        </m:d>
      </m:oMath>
      <w:r w:rsidRPr="00CC7435">
        <w:rPr>
          <w:rFonts w:eastAsiaTheme="minorEastAsia"/>
        </w:rPr>
        <w:t xml:space="preserve"> </w:t>
      </w:r>
      <w:r>
        <w:rPr>
          <w:rFonts w:eastAsiaTheme="minorEastAsia"/>
        </w:rPr>
        <w:t xml:space="preserve">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eqArr>
          </m:e>
        </m:d>
      </m:oMath>
    </w:p>
    <w:p w14:paraId="7E17A374" w14:textId="2C5F839C" w:rsidR="00687D25" w:rsidRDefault="00687D25" w:rsidP="00687D25">
      <w:pPr>
        <w:pStyle w:val="Listeafsnit"/>
        <w:rPr>
          <w:rFonts w:eastAsiaTheme="minorEastAsia"/>
        </w:rPr>
      </w:pPr>
      <w:r w:rsidRPr="00CC7435">
        <w:rPr>
          <w:rFonts w:eastAsiaTheme="minorEastAsia"/>
        </w:rPr>
        <w:t xml:space="preserve">Skitser </w:t>
      </w:r>
      <w:r>
        <w:rPr>
          <w:rFonts w:eastAsiaTheme="minorEastAsia"/>
        </w:rPr>
        <w:t xml:space="preserve">det parallelogram de to vektorer udspænder i </w:t>
      </w:r>
      <w:r w:rsidR="00717B34">
        <w:rPr>
          <w:rFonts w:eastAsiaTheme="minorEastAsia"/>
        </w:rPr>
        <w:t>et</w:t>
      </w:r>
      <w:r>
        <w:rPr>
          <w:rFonts w:eastAsiaTheme="minorEastAsia"/>
        </w:rPr>
        <w:t xml:space="preserve"> koordinatsystem.</w:t>
      </w:r>
    </w:p>
    <w:p w14:paraId="6BE69897" w14:textId="1A45DF97" w:rsidR="00687D25" w:rsidRDefault="00687D25" w:rsidP="00687D25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Lad der være givet </w:t>
      </w:r>
      <w:r w:rsidR="00717B34">
        <w:rPr>
          <w:rFonts w:eastAsiaTheme="minorEastAsia"/>
        </w:rPr>
        <w:t>tre</w:t>
      </w:r>
      <w:r>
        <w:rPr>
          <w:rFonts w:eastAsiaTheme="minorEastAsia"/>
        </w:rPr>
        <w:t xml:space="preserve"> punkter </w:t>
      </w: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-2,1</m:t>
            </m:r>
          </m:e>
        </m:d>
        <m:r>
          <w:rPr>
            <w:rFonts w:ascii="Cambria Math" w:eastAsiaTheme="minorEastAsia" w:hAnsi="Cambria Math"/>
          </w:rPr>
          <m:t>, B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1,0</m:t>
            </m:r>
          </m:e>
        </m:d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C(-3,-1)</m:t>
        </m:r>
      </m:oMath>
      <w:r>
        <w:rPr>
          <w:rFonts w:eastAsiaTheme="minorEastAsia"/>
        </w:rPr>
        <w:t>.</w:t>
      </w:r>
    </w:p>
    <w:p w14:paraId="0878D803" w14:textId="34596EC1" w:rsidR="00687D25" w:rsidRDefault="00687D25" w:rsidP="00687D25">
      <w:pPr>
        <w:pStyle w:val="Listeafsnit"/>
        <w:rPr>
          <w:rFonts w:eastAsiaTheme="minorEastAsia"/>
        </w:rPr>
      </w:pPr>
      <w:r>
        <w:rPr>
          <w:rFonts w:eastAsiaTheme="minorEastAsia"/>
        </w:rPr>
        <w:t>Tegn de tre punkter ind i</w:t>
      </w:r>
      <w:r w:rsidR="00717B34">
        <w:rPr>
          <w:rFonts w:eastAsiaTheme="minorEastAsia"/>
        </w:rPr>
        <w:t xml:space="preserve"> et</w:t>
      </w:r>
      <w:r>
        <w:rPr>
          <w:rFonts w:eastAsiaTheme="minorEastAsia"/>
        </w:rPr>
        <w:t xml:space="preserve"> koordinatsystem og skits</w:t>
      </w:r>
      <w:r w:rsidR="00717B34">
        <w:rPr>
          <w:rFonts w:eastAsiaTheme="minorEastAsia"/>
        </w:rPr>
        <w:t>é</w:t>
      </w:r>
      <w:r>
        <w:rPr>
          <w:rFonts w:eastAsiaTheme="minorEastAsia"/>
        </w:rPr>
        <w:t xml:space="preserve">r det parallelogram vektorerne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</m:oMath>
      <w:r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AC</m:t>
            </m:r>
          </m:e>
        </m:acc>
      </m:oMath>
      <w:r>
        <w:rPr>
          <w:rFonts w:eastAsiaTheme="minorEastAsia"/>
        </w:rPr>
        <w:t xml:space="preserve"> udspænder</w:t>
      </w:r>
      <w:r w:rsidR="00717B34">
        <w:rPr>
          <w:rFonts w:eastAsiaTheme="minorEastAsia"/>
        </w:rPr>
        <w:t>.</w:t>
      </w:r>
    </w:p>
    <w:p w14:paraId="177949D8" w14:textId="65FAA493" w:rsidR="00251D84" w:rsidRPr="00251D84" w:rsidRDefault="00251D84" w:rsidP="00251D84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Tegn trekanten i TI-</w:t>
      </w:r>
      <w:proofErr w:type="spellStart"/>
      <w:r>
        <w:rPr>
          <w:rFonts w:eastAsiaTheme="minorEastAsia"/>
        </w:rPr>
        <w:t>nspire</w:t>
      </w:r>
      <w:proofErr w:type="spellEnd"/>
      <w:r w:rsidR="00717B34">
        <w:rPr>
          <w:rFonts w:eastAsiaTheme="minorEastAsia"/>
        </w:rPr>
        <w:t>.</w:t>
      </w:r>
    </w:p>
    <w:p w14:paraId="1F03A802" w14:textId="318A431E" w:rsidR="00687D25" w:rsidRDefault="00687D25" w:rsidP="00687D25">
      <w:pPr>
        <w:rPr>
          <w:rFonts w:eastAsiaTheme="minorEastAsia"/>
          <w:b/>
        </w:rPr>
      </w:pPr>
    </w:p>
    <w:p w14:paraId="203D9717" w14:textId="35FB6369" w:rsidR="00687D25" w:rsidRPr="00687D25" w:rsidRDefault="00687D25" w:rsidP="00687D25">
      <w:pPr>
        <w:rPr>
          <w:rFonts w:eastAsiaTheme="minorEastAsia"/>
          <w:b/>
        </w:rPr>
      </w:pPr>
      <w:r>
        <w:rPr>
          <w:rFonts w:eastAsiaTheme="minorEastAsia"/>
          <w:b/>
        </w:rPr>
        <w:t>Opgave 3</w:t>
      </w:r>
    </w:p>
    <w:p w14:paraId="459437F2" w14:textId="17404991" w:rsidR="00687D25" w:rsidRDefault="00687D25" w:rsidP="00687D25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Beregn arealet af de to parallelogrammer fra opgave 2.</w:t>
      </w:r>
    </w:p>
    <w:p w14:paraId="623315FB" w14:textId="7CF3EA2D" w:rsidR="00687D25" w:rsidRDefault="00687D25" w:rsidP="00687D25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Beregn arealet af trekant </w:t>
      </w:r>
      <m:oMath>
        <m:r>
          <w:rPr>
            <w:rFonts w:ascii="Cambria Math" w:eastAsiaTheme="minorEastAsia" w:hAnsi="Cambria Math"/>
          </w:rPr>
          <m:t>ABC</m:t>
        </m:r>
      </m:oMath>
      <w:r>
        <w:rPr>
          <w:rFonts w:eastAsiaTheme="minorEastAsia"/>
        </w:rPr>
        <w:t xml:space="preserve"> fra opgave 2.</w:t>
      </w:r>
    </w:p>
    <w:p w14:paraId="346BCA97" w14:textId="5B8879A9" w:rsidR="00251D84" w:rsidRDefault="00251D84" w:rsidP="00687D25">
      <w:pPr>
        <w:pStyle w:val="Listeafsnit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Tjek jeres resultater i TI-</w:t>
      </w:r>
      <w:proofErr w:type="spellStart"/>
      <w:r>
        <w:rPr>
          <w:rFonts w:eastAsiaTheme="minorEastAsia"/>
        </w:rPr>
        <w:t>nspire</w:t>
      </w:r>
      <w:proofErr w:type="spellEnd"/>
      <w:r w:rsidR="00717B34">
        <w:rPr>
          <w:rFonts w:eastAsiaTheme="minorEastAsia"/>
        </w:rPr>
        <w:t>.</w:t>
      </w:r>
    </w:p>
    <w:p w14:paraId="5CDF1A92" w14:textId="39EC5156" w:rsidR="00687D25" w:rsidRDefault="00687D25" w:rsidP="00687D25">
      <w:pPr>
        <w:rPr>
          <w:rFonts w:eastAsiaTheme="minorEastAsia"/>
          <w:b/>
          <w:color w:val="0070C0"/>
        </w:rPr>
      </w:pPr>
    </w:p>
    <w:p w14:paraId="39F918D9" w14:textId="6497281A" w:rsidR="00687D25" w:rsidRPr="00687D25" w:rsidRDefault="00687D25" w:rsidP="00687D25">
      <w:pPr>
        <w:rPr>
          <w:b/>
          <w:bCs/>
        </w:rPr>
      </w:pPr>
      <w:r>
        <w:rPr>
          <w:b/>
          <w:bCs/>
        </w:rPr>
        <w:t>Opgave 4</w:t>
      </w:r>
    </w:p>
    <w:p w14:paraId="258EE7DF" w14:textId="77777777" w:rsidR="00687D25" w:rsidRDefault="00687D25" w:rsidP="00687D25">
      <w:pPr>
        <w:pStyle w:val="Listeafsnit"/>
        <w:numPr>
          <w:ilvl w:val="0"/>
          <w:numId w:val="6"/>
        </w:numPr>
        <w:rPr>
          <w:rFonts w:eastAsiaTheme="minorEastAsia"/>
        </w:rPr>
      </w:pPr>
      <w:r w:rsidRPr="00045172">
        <w:rPr>
          <w:rFonts w:eastAsiaTheme="minorEastAsia"/>
        </w:rPr>
        <w:t xml:space="preserve">En trekant er givet ved hjørnepunkterne </w:t>
      </w: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-7,2</m:t>
            </m:r>
          </m:e>
        </m:d>
        <m:r>
          <w:rPr>
            <w:rFonts w:ascii="Cambria Math" w:eastAsiaTheme="minorEastAsia" w:hAnsi="Cambria Math"/>
          </w:rPr>
          <m:t>, B(1,14)</m:t>
        </m:r>
      </m:oMath>
      <w:r w:rsidRPr="00045172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C(6,-5)</m:t>
        </m:r>
      </m:oMath>
      <w:r>
        <w:rPr>
          <w:rFonts w:eastAsiaTheme="minorEastAsia"/>
        </w:rPr>
        <w:t>. Beregn trekantens areal.</w:t>
      </w:r>
    </w:p>
    <w:p w14:paraId="76620AAF" w14:textId="79B75260" w:rsidR="00687D25" w:rsidRDefault="00687D25" w:rsidP="00687D25">
      <w:pPr>
        <w:pStyle w:val="Listeafsnit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På figuren nedenfor er afmærket de fire hjørner i en firkant. Beregn firkantens areal.</w:t>
      </w:r>
    </w:p>
    <w:p w14:paraId="08E0207E" w14:textId="7E8E1C3C" w:rsidR="00251D84" w:rsidRDefault="00251D84" w:rsidP="00687D25">
      <w:pPr>
        <w:pStyle w:val="Listeafsnit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Tjek resultatet i TI-</w:t>
      </w:r>
      <w:proofErr w:type="spellStart"/>
      <w:r>
        <w:rPr>
          <w:rFonts w:eastAsiaTheme="minorEastAsia"/>
        </w:rPr>
        <w:t>nspire</w:t>
      </w:r>
      <w:proofErr w:type="spellEnd"/>
      <w:r>
        <w:rPr>
          <w:rFonts w:eastAsiaTheme="minorEastAsia"/>
        </w:rPr>
        <w:t>.</w:t>
      </w:r>
    </w:p>
    <w:p w14:paraId="2A40D004" w14:textId="77777777" w:rsidR="00687D25" w:rsidRDefault="00687D25" w:rsidP="00687D25">
      <w:pPr>
        <w:pStyle w:val="Listeafsnit"/>
        <w:rPr>
          <w:rFonts w:eastAsiaTheme="minorEastAsia"/>
        </w:rPr>
      </w:pPr>
    </w:p>
    <w:p w14:paraId="1378E76C" w14:textId="77777777" w:rsidR="00687D25" w:rsidRPr="00045172" w:rsidRDefault="00687D25" w:rsidP="00687D25">
      <w:pPr>
        <w:pStyle w:val="Listeafsnit"/>
        <w:jc w:val="center"/>
        <w:rPr>
          <w:rFonts w:eastAsiaTheme="minorEastAsia"/>
        </w:rPr>
      </w:pPr>
      <w:r>
        <w:rPr>
          <w:noProof/>
          <w:lang w:eastAsia="da-DK"/>
        </w:rPr>
        <w:drawing>
          <wp:inline distT="0" distB="0" distL="0" distR="0" wp14:anchorId="2052D608" wp14:editId="24E9A270">
            <wp:extent cx="3007760" cy="2114490"/>
            <wp:effectExtent l="0" t="0" r="2540" b="635"/>
            <wp:docPr id="191" name="Billed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12" cy="214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4768A" w14:textId="014226F0" w:rsidR="004932A5" w:rsidRPr="004932A5" w:rsidRDefault="004932A5" w:rsidP="00D673C5">
      <w:pPr>
        <w:rPr>
          <w:rFonts w:eastAsiaTheme="minorEastAsia"/>
          <w:b/>
          <w:bCs/>
        </w:rPr>
      </w:pPr>
    </w:p>
    <w:sectPr w:rsidR="004932A5" w:rsidRPr="004932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3653"/>
    <w:multiLevelType w:val="hybridMultilevel"/>
    <w:tmpl w:val="4FE67ED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81F63"/>
    <w:multiLevelType w:val="hybridMultilevel"/>
    <w:tmpl w:val="148CAC86"/>
    <w:lvl w:ilvl="0" w:tplc="837EE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6199D"/>
    <w:multiLevelType w:val="hybridMultilevel"/>
    <w:tmpl w:val="794A9C2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97D85"/>
    <w:multiLevelType w:val="hybridMultilevel"/>
    <w:tmpl w:val="9DA658E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444F9"/>
    <w:multiLevelType w:val="hybridMultilevel"/>
    <w:tmpl w:val="72F0D782"/>
    <w:lvl w:ilvl="0" w:tplc="ECC4D1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76F04"/>
    <w:multiLevelType w:val="hybridMultilevel"/>
    <w:tmpl w:val="1BB8BC5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585109">
    <w:abstractNumId w:val="1"/>
  </w:num>
  <w:num w:numId="2" w16cid:durableId="1944149668">
    <w:abstractNumId w:val="5"/>
  </w:num>
  <w:num w:numId="3" w16cid:durableId="2036274323">
    <w:abstractNumId w:val="4"/>
  </w:num>
  <w:num w:numId="4" w16cid:durableId="1882396504">
    <w:abstractNumId w:val="3"/>
  </w:num>
  <w:num w:numId="5" w16cid:durableId="910844688">
    <w:abstractNumId w:val="0"/>
  </w:num>
  <w:num w:numId="6" w16cid:durableId="977878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56"/>
    <w:rsid w:val="00251D84"/>
    <w:rsid w:val="004932A5"/>
    <w:rsid w:val="00687D25"/>
    <w:rsid w:val="00717B34"/>
    <w:rsid w:val="00BE0356"/>
    <w:rsid w:val="00C04164"/>
    <w:rsid w:val="00D673C5"/>
    <w:rsid w:val="00EA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BAC0"/>
  <w15:chartTrackingRefBased/>
  <w15:docId w15:val="{49E787A3-7AB0-42D0-9244-4BC179C5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87D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E03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E0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C04164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D673C5"/>
    <w:rPr>
      <w:color w:val="808080"/>
    </w:rPr>
  </w:style>
  <w:style w:type="table" w:styleId="Tabel-Gitter">
    <w:name w:val="Table Grid"/>
    <w:basedOn w:val="Tabel-Normal"/>
    <w:uiPriority w:val="39"/>
    <w:rsid w:val="0049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687D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222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2</cp:revision>
  <cp:lastPrinted>2023-05-11T05:35:00Z</cp:lastPrinted>
  <dcterms:created xsi:type="dcterms:W3CDTF">2022-05-18T20:05:00Z</dcterms:created>
  <dcterms:modified xsi:type="dcterms:W3CDTF">2023-05-11T07:51:00Z</dcterms:modified>
</cp:coreProperties>
</file>