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C42D" w14:textId="5ABC3DD3" w:rsidR="00447AFC" w:rsidRPr="00A65AB6" w:rsidRDefault="00A65AB6" w:rsidP="00A65AB6">
      <w:pPr>
        <w:pStyle w:val="Overskrift1"/>
      </w:pPr>
      <w:r w:rsidRPr="00A65AB6">
        <w:t>Den kristne forestillingsverden</w:t>
      </w:r>
    </w:p>
    <w:p w14:paraId="4F3F612F" w14:textId="77777777" w:rsidR="00A65AB6" w:rsidRPr="00A65AB6" w:rsidRDefault="00A65AB6"/>
    <w:p w14:paraId="08E94D11" w14:textId="018F5337" w:rsidR="00A65AB6" w:rsidRPr="00A65AB6" w:rsidRDefault="00A65AB6" w:rsidP="00A65AB6">
      <w:pPr>
        <w:pStyle w:val="Listeafsnit"/>
        <w:numPr>
          <w:ilvl w:val="0"/>
          <w:numId w:val="1"/>
        </w:numPr>
        <w:rPr>
          <w:sz w:val="24"/>
          <w:szCs w:val="24"/>
        </w:rPr>
      </w:pPr>
      <w:r w:rsidRPr="00A65AB6">
        <w:rPr>
          <w:sz w:val="24"/>
          <w:szCs w:val="24"/>
        </w:rPr>
        <w:t xml:space="preserve">Redegør på </w:t>
      </w:r>
      <w:r w:rsidRPr="00A65AB6">
        <w:rPr>
          <w:sz w:val="24"/>
          <w:szCs w:val="24"/>
        </w:rPr>
        <w:t>baggrund af lektien</w:t>
      </w:r>
      <w:r w:rsidRPr="00A65AB6">
        <w:rPr>
          <w:sz w:val="24"/>
          <w:szCs w:val="24"/>
        </w:rPr>
        <w:t xml:space="preserve"> for vigtige træk ved middelaldermenneskets forestillingsverden. </w:t>
      </w:r>
    </w:p>
    <w:p w14:paraId="793E37AD" w14:textId="77777777" w:rsidR="00A65AB6" w:rsidRPr="00A65AB6" w:rsidRDefault="00A65AB6" w:rsidP="00A65AB6">
      <w:pPr>
        <w:pStyle w:val="Listeafsnit"/>
        <w:rPr>
          <w:sz w:val="24"/>
          <w:szCs w:val="24"/>
        </w:rPr>
      </w:pPr>
    </w:p>
    <w:p w14:paraId="62EAD205" w14:textId="77777777" w:rsidR="00A65AB6" w:rsidRPr="00A65AB6" w:rsidRDefault="00A65AB6" w:rsidP="00A65AB6">
      <w:pPr>
        <w:pStyle w:val="Listeafsnit"/>
        <w:numPr>
          <w:ilvl w:val="0"/>
          <w:numId w:val="1"/>
        </w:numPr>
        <w:rPr>
          <w:sz w:val="24"/>
          <w:szCs w:val="24"/>
        </w:rPr>
      </w:pPr>
      <w:r w:rsidRPr="00A65AB6">
        <w:rPr>
          <w:sz w:val="24"/>
          <w:szCs w:val="24"/>
        </w:rPr>
        <w:t>Prøv med udgangspunkt i citaterne fra Bibelen side 53 at forklare træk af samfundets hierarki/magtstruktur</w:t>
      </w:r>
    </w:p>
    <w:p w14:paraId="6587F27D" w14:textId="77777777" w:rsidR="00A65AB6" w:rsidRPr="00A65AB6" w:rsidRDefault="00A65AB6" w:rsidP="00A65AB6">
      <w:pPr>
        <w:pStyle w:val="Listeafsnit"/>
        <w:numPr>
          <w:ilvl w:val="1"/>
          <w:numId w:val="1"/>
        </w:numPr>
        <w:rPr>
          <w:sz w:val="24"/>
          <w:szCs w:val="24"/>
        </w:rPr>
      </w:pPr>
      <w:r w:rsidRPr="00A65AB6">
        <w:rPr>
          <w:sz w:val="24"/>
          <w:szCs w:val="24"/>
        </w:rPr>
        <w:t>Forholdet mellem den enkelte og myndighederne</w:t>
      </w:r>
    </w:p>
    <w:p w14:paraId="517389C7" w14:textId="77777777" w:rsidR="00A65AB6" w:rsidRPr="00A65AB6" w:rsidRDefault="00A65AB6" w:rsidP="00A65AB6">
      <w:pPr>
        <w:pStyle w:val="Listeafsnit"/>
        <w:numPr>
          <w:ilvl w:val="1"/>
          <w:numId w:val="1"/>
        </w:numPr>
        <w:rPr>
          <w:sz w:val="24"/>
          <w:szCs w:val="24"/>
        </w:rPr>
      </w:pPr>
      <w:r w:rsidRPr="00A65AB6">
        <w:rPr>
          <w:sz w:val="24"/>
          <w:szCs w:val="24"/>
        </w:rPr>
        <w:t>Forholdet mellem mænd og kvinder</w:t>
      </w:r>
    </w:p>
    <w:p w14:paraId="47A523A0" w14:textId="77777777" w:rsidR="00A65AB6" w:rsidRPr="00A65AB6" w:rsidRDefault="00A65AB6" w:rsidP="00A65AB6">
      <w:pPr>
        <w:pStyle w:val="Listeafsnit"/>
        <w:ind w:left="1440"/>
        <w:rPr>
          <w:sz w:val="24"/>
          <w:szCs w:val="24"/>
        </w:rPr>
      </w:pPr>
    </w:p>
    <w:p w14:paraId="1AF31683" w14:textId="432040A2" w:rsidR="00A65AB6" w:rsidRPr="00A65AB6" w:rsidRDefault="00A65AB6" w:rsidP="00A65AB6">
      <w:pPr>
        <w:pStyle w:val="Listeafsnit"/>
        <w:numPr>
          <w:ilvl w:val="0"/>
          <w:numId w:val="1"/>
        </w:numPr>
        <w:rPr>
          <w:sz w:val="24"/>
          <w:szCs w:val="24"/>
        </w:rPr>
      </w:pPr>
      <w:r w:rsidRPr="00A65AB6">
        <w:rPr>
          <w:sz w:val="24"/>
          <w:szCs w:val="24"/>
        </w:rPr>
        <w:t>I middelalderen var et meget brugt motto; ”Husk, du skal dø i morgen”. Giv en analyse af uddraget af ”Dødedansen”, som er en del af en billedfrise fra en kirke i Lübeck. I kommer også til at se en udgave af den på Moesgaard.</w:t>
      </w:r>
    </w:p>
    <w:p w14:paraId="7AB37169" w14:textId="77777777" w:rsidR="00A65AB6" w:rsidRPr="00A65AB6" w:rsidRDefault="00A65AB6" w:rsidP="00A65AB6">
      <w:pPr>
        <w:pStyle w:val="Listeafsnit"/>
        <w:rPr>
          <w:sz w:val="24"/>
          <w:szCs w:val="24"/>
        </w:rPr>
      </w:pPr>
    </w:p>
    <w:p w14:paraId="5112B078" w14:textId="77777777" w:rsidR="00A65AB6" w:rsidRPr="00A65AB6" w:rsidRDefault="00A65AB6" w:rsidP="00A65AB6">
      <w:pPr>
        <w:pStyle w:val="Listeafsnit"/>
        <w:rPr>
          <w:sz w:val="24"/>
          <w:szCs w:val="24"/>
        </w:rPr>
      </w:pPr>
      <w:r w:rsidRPr="00A65AB6">
        <w:rPr>
          <w:sz w:val="24"/>
          <w:szCs w:val="24"/>
        </w:rPr>
        <w:t xml:space="preserve">Diskuter hvorfor døden er så allestedsværende. </w:t>
      </w:r>
    </w:p>
    <w:p w14:paraId="5508D804" w14:textId="77777777" w:rsidR="00A65AB6" w:rsidRPr="00A65AB6" w:rsidRDefault="00A65AB6" w:rsidP="00A65AB6">
      <w:pPr>
        <w:pStyle w:val="Listeafsnit"/>
        <w:rPr>
          <w:sz w:val="24"/>
          <w:szCs w:val="24"/>
        </w:rPr>
      </w:pPr>
      <w:r w:rsidRPr="00A65AB6">
        <w:rPr>
          <w:noProof/>
          <w:sz w:val="24"/>
          <w:szCs w:val="24"/>
        </w:rPr>
        <w:drawing>
          <wp:inline distT="0" distB="0" distL="0" distR="0" wp14:anchorId="4D1DCAD4" wp14:editId="0AFB11A4">
            <wp:extent cx="4191000" cy="3082131"/>
            <wp:effectExtent l="0" t="0" r="0" b="4445"/>
            <wp:docPr id="1" name="Billede 1" descr="Billedresultat for dÃ¸dedansen lu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dÃ¸dedansen lube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7985" cy="3087268"/>
                    </a:xfrm>
                    <a:prstGeom prst="rect">
                      <a:avLst/>
                    </a:prstGeom>
                    <a:noFill/>
                    <a:ln>
                      <a:noFill/>
                    </a:ln>
                  </pic:spPr>
                </pic:pic>
              </a:graphicData>
            </a:graphic>
          </wp:inline>
        </w:drawing>
      </w:r>
    </w:p>
    <w:p w14:paraId="4F53E4EC" w14:textId="77777777" w:rsidR="00A65AB6" w:rsidRPr="00A65AB6" w:rsidRDefault="00A65AB6" w:rsidP="00A65AB6">
      <w:pPr>
        <w:pStyle w:val="Listeafsnit"/>
        <w:rPr>
          <w:sz w:val="24"/>
          <w:szCs w:val="24"/>
        </w:rPr>
      </w:pPr>
    </w:p>
    <w:p w14:paraId="608218E9" w14:textId="77777777" w:rsidR="00A65AB6" w:rsidRPr="00A65AB6" w:rsidRDefault="00A65AB6" w:rsidP="00A65AB6">
      <w:pPr>
        <w:pStyle w:val="Listeafsnit"/>
        <w:numPr>
          <w:ilvl w:val="0"/>
          <w:numId w:val="2"/>
        </w:numPr>
        <w:spacing w:after="160" w:line="259" w:lineRule="auto"/>
        <w:rPr>
          <w:sz w:val="24"/>
          <w:szCs w:val="24"/>
        </w:rPr>
      </w:pPr>
      <w:r w:rsidRPr="00A65AB6">
        <w:rPr>
          <w:sz w:val="24"/>
          <w:szCs w:val="24"/>
        </w:rPr>
        <w:t>Individuel opgave. Kom med jeres bud på, hvordan kirkens værdier påvirker hverdagen rent konkret for middelalderens mennesker. Skriv det som et dagbogsnotat for Ejner, som er en ganske almindelig ung fæstebonde på 17 år, hvor I får flettet hans overvejelser om moral, død, ægteskab og hvad man nu ellers kunne forestille sig, at en 17. årig mand tænker i 1312, samtidig med en beskrivelse af dagligdags gøremål (hvis det er svært at forestille sig, så beskriv en søndag – der må man ikke meget andet end at gå i kirke)</w:t>
      </w:r>
    </w:p>
    <w:p w14:paraId="7A02810D" w14:textId="77777777" w:rsidR="00A65AB6" w:rsidRPr="00A65AB6" w:rsidRDefault="00A65AB6" w:rsidP="00A65AB6"/>
    <w:p w14:paraId="7860BDC1" w14:textId="77777777" w:rsidR="00A65AB6" w:rsidRPr="00A65AB6" w:rsidRDefault="00A65AB6" w:rsidP="00A65AB6">
      <w:pPr>
        <w:pStyle w:val="Listeafsnit"/>
        <w:rPr>
          <w:sz w:val="24"/>
          <w:szCs w:val="24"/>
        </w:rPr>
      </w:pPr>
    </w:p>
    <w:p w14:paraId="0C2DF608" w14:textId="70DA0E3A" w:rsidR="00A65AB6" w:rsidRPr="00A65AB6" w:rsidRDefault="00A65AB6" w:rsidP="00A65AB6">
      <w:pPr>
        <w:pStyle w:val="Listeafsnit"/>
        <w:numPr>
          <w:ilvl w:val="0"/>
          <w:numId w:val="1"/>
        </w:numPr>
        <w:rPr>
          <w:sz w:val="24"/>
          <w:szCs w:val="24"/>
        </w:rPr>
      </w:pPr>
      <w:r w:rsidRPr="00A65AB6">
        <w:rPr>
          <w:sz w:val="24"/>
          <w:szCs w:val="24"/>
        </w:rPr>
        <w:lastRenderedPageBreak/>
        <w:t>Diskuter om religion eller andre ”verdensbilleder” også i dag udstikker rammerne for ”den rette livsførelse”. Se artiklen – især de sidste afsnit</w:t>
      </w:r>
    </w:p>
    <w:p w14:paraId="5A4455EA" w14:textId="77777777" w:rsidR="00A65AB6" w:rsidRPr="00A65AB6" w:rsidRDefault="00A65AB6" w:rsidP="00A65AB6">
      <w:hyperlink r:id="rId6" w:history="1">
        <w:r w:rsidRPr="00A65AB6">
          <w:rPr>
            <w:rStyle w:val="Hyperlink"/>
          </w:rPr>
          <w:t>https://www.dr.dk/nyheder/kultur/tro/800-aar-siden-kirken-fik-magt-gennem-frygt-og-haab</w:t>
        </w:r>
      </w:hyperlink>
    </w:p>
    <w:p w14:paraId="496DE1FE" w14:textId="12DEAF78" w:rsidR="00A65AB6" w:rsidRPr="00A65AB6" w:rsidRDefault="00A65AB6"/>
    <w:sectPr w:rsidR="00A65AB6" w:rsidRPr="00A65AB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A3D"/>
    <w:multiLevelType w:val="hybridMultilevel"/>
    <w:tmpl w:val="6D061A4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27B3356"/>
    <w:multiLevelType w:val="hybridMultilevel"/>
    <w:tmpl w:val="0422D70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8280292">
    <w:abstractNumId w:val="0"/>
  </w:num>
  <w:num w:numId="2" w16cid:durableId="161188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B6"/>
    <w:rsid w:val="00447AFC"/>
    <w:rsid w:val="00A65A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A20A6D1"/>
  <w15:chartTrackingRefBased/>
  <w15:docId w15:val="{05786534-065F-424A-AFFE-D914AD72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65A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5AB6"/>
    <w:pPr>
      <w:spacing w:after="200" w:line="276" w:lineRule="auto"/>
      <w:ind w:left="720"/>
      <w:contextualSpacing/>
    </w:pPr>
    <w:rPr>
      <w:rFonts w:eastAsiaTheme="minorEastAsia"/>
      <w:sz w:val="22"/>
      <w:szCs w:val="22"/>
      <w:lang w:eastAsia="da-DK"/>
    </w:rPr>
  </w:style>
  <w:style w:type="character" w:styleId="Hyperlink">
    <w:name w:val="Hyperlink"/>
    <w:basedOn w:val="Standardskrifttypeiafsnit"/>
    <w:uiPriority w:val="99"/>
    <w:unhideWhenUsed/>
    <w:rsid w:val="00A65AB6"/>
    <w:rPr>
      <w:color w:val="0563C1" w:themeColor="hyperlink"/>
      <w:u w:val="single"/>
    </w:rPr>
  </w:style>
  <w:style w:type="character" w:customStyle="1" w:styleId="Overskrift1Tegn">
    <w:name w:val="Overskrift 1 Tegn"/>
    <w:basedOn w:val="Standardskrifttypeiafsnit"/>
    <w:link w:val="Overskrift1"/>
    <w:uiPriority w:val="9"/>
    <w:rsid w:val="00A65A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dk/nyheder/kultur/tro/800-aar-siden-kirken-fik-magt-gennem-frygt-og-haa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204</Words>
  <Characters>1249</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2023-09-08T11:24:00Z</dcterms:created>
  <dcterms:modified xsi:type="dcterms:W3CDTF">2023-09-08T11:34:00Z</dcterms:modified>
</cp:coreProperties>
</file>