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56F7" w14:textId="3531C253" w:rsidR="00756313" w:rsidRDefault="00DF1684" w:rsidP="009A04FD">
      <w:pPr>
        <w:pStyle w:val="Sidehoved"/>
        <w:spacing w:line="276" w:lineRule="auto"/>
        <w:rPr>
          <w:rFonts w:ascii="Impact" w:hAnsi="Impact" w:cs="Times New Roman"/>
          <w:sz w:val="50"/>
          <w:szCs w:val="50"/>
          <w:lang w:val="en-US"/>
        </w:rPr>
      </w:pPr>
      <w:bookmarkStart w:id="0" w:name="_Hlk81142960"/>
      <w:bookmarkEnd w:id="0"/>
      <w:r w:rsidRPr="00C359AD">
        <w:rPr>
          <w:rFonts w:ascii="Impact" w:hAnsi="Impact" w:cs="Times New Roman"/>
          <w:sz w:val="50"/>
          <w:szCs w:val="50"/>
          <w:lang w:val="en-US"/>
        </w:rPr>
        <w:t>Rhetorical</w:t>
      </w:r>
      <w:r w:rsidR="00826CE1">
        <w:rPr>
          <w:rFonts w:ascii="Impact" w:hAnsi="Impact" w:cs="Times New Roman"/>
          <w:sz w:val="50"/>
          <w:szCs w:val="50"/>
          <w:lang w:val="en-US"/>
        </w:rPr>
        <w:t xml:space="preserve"> and</w:t>
      </w:r>
      <w:r w:rsidR="0064342B">
        <w:rPr>
          <w:rFonts w:ascii="Impact" w:hAnsi="Impact" w:cs="Times New Roman"/>
          <w:sz w:val="50"/>
          <w:szCs w:val="50"/>
          <w:lang w:val="en-US"/>
        </w:rPr>
        <w:t xml:space="preserve"> stylistic</w:t>
      </w:r>
      <w:r w:rsidRPr="00C359AD">
        <w:rPr>
          <w:rFonts w:ascii="Impact" w:hAnsi="Impact" w:cs="Times New Roman"/>
          <w:sz w:val="50"/>
          <w:szCs w:val="50"/>
          <w:lang w:val="en-US"/>
        </w:rPr>
        <w:t xml:space="preserve"> devices</w:t>
      </w:r>
      <w:r w:rsidR="00A34FB6">
        <w:rPr>
          <w:rFonts w:ascii="Impact" w:hAnsi="Impact" w:cs="Times New Roman"/>
          <w:sz w:val="50"/>
          <w:szCs w:val="50"/>
          <w:lang w:val="en-US"/>
        </w:rPr>
        <w:t>, the rhetorical pentagon</w:t>
      </w:r>
      <w:r w:rsidRPr="00C359AD">
        <w:rPr>
          <w:rFonts w:ascii="Impact" w:hAnsi="Impact" w:cs="Times New Roman"/>
          <w:sz w:val="50"/>
          <w:szCs w:val="50"/>
          <w:lang w:val="en-US"/>
        </w:rPr>
        <w:t xml:space="preserve"> </w:t>
      </w:r>
      <w:r w:rsidR="00826CE1">
        <w:rPr>
          <w:rFonts w:ascii="Impact" w:hAnsi="Impact" w:cs="Times New Roman"/>
          <w:sz w:val="50"/>
          <w:szCs w:val="50"/>
          <w:lang w:val="en-US"/>
        </w:rPr>
        <w:t>+ a little bit about language and sentence structure</w:t>
      </w:r>
    </w:p>
    <w:p w14:paraId="264217F5"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Alliteration</w:t>
      </w:r>
      <w:r w:rsidRPr="00EA630E">
        <w:rPr>
          <w:rFonts w:ascii="Cambria" w:hAnsi="Cambria"/>
          <w:color w:val="000000"/>
          <w:sz w:val="20"/>
          <w:szCs w:val="20"/>
          <w:lang w:val="en-GB"/>
        </w:rPr>
        <w:t xml:space="preserve">: Alliteration refers to repetition of a particular sound in the first syllables of a series of words and/or phrases. </w:t>
      </w:r>
    </w:p>
    <w:p w14:paraId="509DD750"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xml:space="preserve">E.g. </w:t>
      </w:r>
      <w:r w:rsidR="00756313" w:rsidRPr="00EA630E">
        <w:rPr>
          <w:rFonts w:ascii="Cambria" w:hAnsi="Cambria"/>
          <w:color w:val="000000"/>
          <w:sz w:val="20"/>
          <w:szCs w:val="20"/>
          <w:lang w:val="en-GB"/>
        </w:rPr>
        <w:t>“</w:t>
      </w:r>
      <w:r w:rsidRPr="00EA630E">
        <w:rPr>
          <w:rFonts w:ascii="Cambria" w:hAnsi="Cambria"/>
          <w:b/>
          <w:bCs/>
          <w:color w:val="000000"/>
          <w:sz w:val="20"/>
          <w:szCs w:val="20"/>
          <w:lang w:val="en-GB"/>
        </w:rPr>
        <w:t>d</w:t>
      </w:r>
      <w:r w:rsidRPr="00EA630E">
        <w:rPr>
          <w:rFonts w:ascii="Cambria" w:hAnsi="Cambria"/>
          <w:color w:val="000000"/>
          <w:sz w:val="20"/>
          <w:szCs w:val="20"/>
          <w:lang w:val="en-GB"/>
        </w:rPr>
        <w:t xml:space="preserve">ark and </w:t>
      </w:r>
      <w:r w:rsidRPr="00EA630E">
        <w:rPr>
          <w:rFonts w:ascii="Cambria" w:hAnsi="Cambria"/>
          <w:b/>
          <w:bCs/>
          <w:color w:val="000000"/>
          <w:sz w:val="20"/>
          <w:szCs w:val="20"/>
          <w:lang w:val="en-GB"/>
        </w:rPr>
        <w:t>d</w:t>
      </w:r>
      <w:r w:rsidRPr="00EA630E">
        <w:rPr>
          <w:rFonts w:ascii="Cambria" w:hAnsi="Cambria"/>
          <w:color w:val="000000"/>
          <w:sz w:val="20"/>
          <w:szCs w:val="20"/>
          <w:lang w:val="en-GB"/>
        </w:rPr>
        <w:t>esolate</w:t>
      </w:r>
      <w:r w:rsidR="00756313" w:rsidRPr="00EA630E">
        <w:rPr>
          <w:rFonts w:ascii="Cambria" w:hAnsi="Cambria"/>
          <w:color w:val="000000"/>
          <w:sz w:val="20"/>
          <w:szCs w:val="20"/>
          <w:lang w:val="en-GB"/>
        </w:rPr>
        <w:t>.”</w:t>
      </w:r>
    </w:p>
    <w:p w14:paraId="5FBBDB6D" w14:textId="1DC5C6E4"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w:t>
      </w:r>
    </w:p>
    <w:p w14:paraId="271BE8A4" w14:textId="53AE57BA"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Anaphora</w:t>
      </w:r>
      <w:r w:rsidRPr="00EA630E">
        <w:rPr>
          <w:rFonts w:ascii="Cambria" w:hAnsi="Cambria"/>
          <w:color w:val="000000"/>
          <w:sz w:val="20"/>
          <w:szCs w:val="20"/>
          <w:lang w:val="en-GB"/>
        </w:rPr>
        <w:t xml:space="preserve">: A rhetorical term for the repetition of a word or phrase at the beginning of successive sentences or paragraphs. </w:t>
      </w:r>
      <w:hyperlink r:id="rId11" w:history="1">
        <w:r w:rsidR="00340D51" w:rsidRPr="00EA630E">
          <w:rPr>
            <w:rStyle w:val="Hyperlink"/>
            <w:rFonts w:ascii="Cambria" w:hAnsi="Cambria"/>
            <w:sz w:val="20"/>
            <w:szCs w:val="20"/>
            <w:lang w:val="en-GB"/>
          </w:rPr>
          <w:t>Learn to pronounce the word here</w:t>
        </w:r>
      </w:hyperlink>
      <w:r w:rsidR="00340D51" w:rsidRPr="00EA630E">
        <w:rPr>
          <w:rFonts w:ascii="Cambria" w:hAnsi="Cambria"/>
          <w:color w:val="000000"/>
          <w:sz w:val="20"/>
          <w:szCs w:val="20"/>
          <w:lang w:val="en-GB"/>
        </w:rPr>
        <w:t xml:space="preserve">. Contrast with </w:t>
      </w:r>
      <w:r w:rsidR="00340D51" w:rsidRPr="00EA630E">
        <w:rPr>
          <w:rFonts w:ascii="Cambria" w:hAnsi="Cambria"/>
          <w:i/>
          <w:color w:val="000000"/>
          <w:sz w:val="20"/>
          <w:szCs w:val="20"/>
          <w:lang w:val="en-GB"/>
        </w:rPr>
        <w:t>epistrophe</w:t>
      </w:r>
      <w:r w:rsidR="00340D51" w:rsidRPr="00EA630E">
        <w:rPr>
          <w:rFonts w:ascii="Cambria" w:hAnsi="Cambria"/>
          <w:color w:val="000000"/>
          <w:sz w:val="20"/>
          <w:szCs w:val="20"/>
          <w:lang w:val="en-GB"/>
        </w:rPr>
        <w:t>.</w:t>
      </w:r>
    </w:p>
    <w:p w14:paraId="74B89A97" w14:textId="77777777" w:rsidR="00277724" w:rsidRPr="00EA630E" w:rsidRDefault="00756313"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E.g.</w:t>
      </w:r>
      <w:r w:rsidR="00277724" w:rsidRPr="00EA630E">
        <w:rPr>
          <w:rFonts w:ascii="Cambria" w:hAnsi="Cambria"/>
          <w:color w:val="000000"/>
          <w:sz w:val="20"/>
          <w:szCs w:val="20"/>
          <w:lang w:val="en-GB"/>
        </w:rPr>
        <w:t xml:space="preserve"> “I have a dream.” </w:t>
      </w:r>
    </w:p>
    <w:p w14:paraId="690F89D7"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 </w:t>
      </w:r>
    </w:p>
    <w:p w14:paraId="1DD3FE7C" w14:textId="548F10D8" w:rsidR="006C0DA1" w:rsidRPr="006C0DA1" w:rsidRDefault="006C0DA1" w:rsidP="00C91FE6">
      <w:pPr>
        <w:pStyle w:val="NormalWeb"/>
        <w:rPr>
          <w:rFonts w:ascii="Cambria" w:hAnsi="Cambria"/>
          <w:color w:val="000000" w:themeColor="text1"/>
          <w:sz w:val="20"/>
          <w:szCs w:val="20"/>
          <w:lang w:val="en-US"/>
        </w:rPr>
      </w:pPr>
      <w:r w:rsidRPr="00C91FE6">
        <w:rPr>
          <w:rFonts w:ascii="Cambria" w:hAnsi="Cambria"/>
          <w:color w:val="000000"/>
          <w:sz w:val="20"/>
          <w:szCs w:val="20"/>
          <w:lang w:val="en-US"/>
        </w:rPr>
        <w:t>E</w:t>
      </w:r>
      <w:r w:rsidRPr="006C0DA1">
        <w:rPr>
          <w:rFonts w:ascii="Cambria" w:hAnsi="Cambria"/>
          <w:color w:val="000000"/>
          <w:sz w:val="20"/>
          <w:szCs w:val="20"/>
          <w:lang w:val="en-US"/>
        </w:rPr>
        <w:t>njambement</w:t>
      </w:r>
      <w:r w:rsidRPr="00C91FE6">
        <w:rPr>
          <w:rFonts w:ascii="Cambria" w:hAnsi="Cambria"/>
          <w:color w:val="000000"/>
          <w:sz w:val="20"/>
          <w:szCs w:val="20"/>
          <w:lang w:val="en-US"/>
        </w:rPr>
        <w:t xml:space="preserve"> [</w:t>
      </w:r>
      <w:r w:rsidRPr="006C0DA1">
        <w:rPr>
          <w:rFonts w:ascii="Cambria" w:hAnsi="Cambria"/>
          <w:color w:val="000000"/>
          <w:sz w:val="20"/>
          <w:szCs w:val="20"/>
          <w:lang w:val="en-US"/>
        </w:rPr>
        <w:t>/</w:t>
      </w:r>
      <w:proofErr w:type="spellStart"/>
      <w:r w:rsidRPr="006C0DA1">
        <w:rPr>
          <w:rFonts w:ascii="Cambria" w:hAnsi="Cambria"/>
          <w:color w:val="000000"/>
          <w:sz w:val="20"/>
          <w:szCs w:val="20"/>
          <w:lang w:val="en-US"/>
        </w:rPr>
        <w:t>ɪnˈdʒæmb.mənt</w:t>
      </w:r>
      <w:proofErr w:type="spellEnd"/>
      <w:r w:rsidRPr="006C0DA1">
        <w:rPr>
          <w:rFonts w:ascii="Cambria" w:hAnsi="Cambria"/>
          <w:color w:val="000000"/>
          <w:sz w:val="20"/>
          <w:szCs w:val="20"/>
          <w:lang w:val="en-US"/>
        </w:rPr>
        <w:t>/</w:t>
      </w:r>
      <w:r w:rsidRPr="00C91FE6">
        <w:rPr>
          <w:rFonts w:ascii="Cambria" w:hAnsi="Cambria"/>
          <w:color w:val="000000"/>
          <w:sz w:val="20"/>
          <w:szCs w:val="20"/>
          <w:lang w:val="en-US"/>
        </w:rPr>
        <w:t>]</w:t>
      </w:r>
      <w:r w:rsidR="00C91FE6">
        <w:rPr>
          <w:rFonts w:ascii="Cambria" w:hAnsi="Cambria"/>
          <w:color w:val="000000"/>
          <w:sz w:val="20"/>
          <w:szCs w:val="20"/>
          <w:lang w:val="en-US"/>
        </w:rPr>
        <w:t xml:space="preserve">: </w:t>
      </w:r>
      <w:r w:rsidRPr="006C0DA1">
        <w:rPr>
          <w:rFonts w:ascii="Cambria" w:hAnsi="Cambria"/>
          <w:color w:val="000000" w:themeColor="text1"/>
          <w:sz w:val="20"/>
          <w:szCs w:val="20"/>
          <w:lang w:val="en-US"/>
        </w:rPr>
        <w:t>in </w:t>
      </w:r>
      <w:hyperlink r:id="rId12" w:tooltip="poetry" w:history="1">
        <w:r w:rsidRPr="006C0DA1">
          <w:rPr>
            <w:rStyle w:val="Hyperlink"/>
            <w:rFonts w:ascii="Cambria" w:hAnsi="Cambria"/>
            <w:color w:val="000000" w:themeColor="text1"/>
            <w:sz w:val="20"/>
            <w:szCs w:val="20"/>
            <w:u w:val="none"/>
            <w:lang w:val="en-US"/>
          </w:rPr>
          <w:t>poetry</w:t>
        </w:r>
      </w:hyperlink>
      <w:r w:rsidRPr="006C0DA1">
        <w:rPr>
          <w:rFonts w:ascii="Cambria" w:hAnsi="Cambria"/>
          <w:color w:val="000000" w:themeColor="text1"/>
          <w:sz w:val="20"/>
          <w:szCs w:val="20"/>
          <w:lang w:val="en-US"/>
        </w:rPr>
        <w:t>, the </w:t>
      </w:r>
      <w:hyperlink r:id="rId13" w:tooltip="continuing" w:history="1">
        <w:r w:rsidRPr="006C0DA1">
          <w:rPr>
            <w:rStyle w:val="Hyperlink"/>
            <w:rFonts w:ascii="Cambria" w:hAnsi="Cambria"/>
            <w:color w:val="000000" w:themeColor="text1"/>
            <w:sz w:val="20"/>
            <w:szCs w:val="20"/>
            <w:u w:val="none"/>
            <w:lang w:val="en-US"/>
          </w:rPr>
          <w:t>continuing</w:t>
        </w:r>
      </w:hyperlink>
      <w:r w:rsidRPr="006C0DA1">
        <w:rPr>
          <w:rFonts w:ascii="Cambria" w:hAnsi="Cambria"/>
          <w:color w:val="000000" w:themeColor="text1"/>
          <w:sz w:val="20"/>
          <w:szCs w:val="20"/>
          <w:lang w:val="en-US"/>
        </w:rPr>
        <w:t> of a </w:t>
      </w:r>
      <w:hyperlink r:id="rId14" w:tooltip="sentence" w:history="1">
        <w:r w:rsidRPr="006C0DA1">
          <w:rPr>
            <w:rStyle w:val="Hyperlink"/>
            <w:rFonts w:ascii="Cambria" w:hAnsi="Cambria"/>
            <w:color w:val="000000" w:themeColor="text1"/>
            <w:sz w:val="20"/>
            <w:szCs w:val="20"/>
            <w:u w:val="none"/>
            <w:lang w:val="en-US"/>
          </w:rPr>
          <w:t>sentence</w:t>
        </w:r>
      </w:hyperlink>
      <w:r w:rsidRPr="006C0DA1">
        <w:rPr>
          <w:rFonts w:ascii="Cambria" w:hAnsi="Cambria"/>
          <w:color w:val="000000" w:themeColor="text1"/>
          <w:sz w:val="20"/>
          <w:szCs w:val="20"/>
          <w:lang w:val="en-US"/>
        </w:rPr>
        <w:t> from one </w:t>
      </w:r>
      <w:hyperlink r:id="rId15" w:tooltip="line" w:history="1">
        <w:r w:rsidRPr="006C0DA1">
          <w:rPr>
            <w:rStyle w:val="Hyperlink"/>
            <w:rFonts w:ascii="Cambria" w:hAnsi="Cambria"/>
            <w:color w:val="000000" w:themeColor="text1"/>
            <w:sz w:val="20"/>
            <w:szCs w:val="20"/>
            <w:u w:val="none"/>
            <w:lang w:val="en-US"/>
          </w:rPr>
          <w:t>line</w:t>
        </w:r>
      </w:hyperlink>
      <w:r w:rsidRPr="006C0DA1">
        <w:rPr>
          <w:rFonts w:ascii="Cambria" w:hAnsi="Cambria"/>
          <w:color w:val="000000" w:themeColor="text1"/>
          <w:sz w:val="20"/>
          <w:szCs w:val="20"/>
          <w:lang w:val="en-US"/>
        </w:rPr>
        <w:t> of a </w:t>
      </w:r>
      <w:hyperlink r:id="rId16" w:tooltip="poem" w:history="1">
        <w:r w:rsidRPr="006C0DA1">
          <w:rPr>
            <w:rStyle w:val="Hyperlink"/>
            <w:rFonts w:ascii="Cambria" w:hAnsi="Cambria"/>
            <w:color w:val="000000" w:themeColor="text1"/>
            <w:sz w:val="20"/>
            <w:szCs w:val="20"/>
            <w:u w:val="none"/>
            <w:lang w:val="en-US"/>
          </w:rPr>
          <w:t>poem</w:t>
        </w:r>
      </w:hyperlink>
      <w:r w:rsidRPr="006C0DA1">
        <w:rPr>
          <w:rFonts w:ascii="Cambria" w:hAnsi="Cambria"/>
          <w:color w:val="000000" w:themeColor="text1"/>
          <w:sz w:val="20"/>
          <w:szCs w:val="20"/>
          <w:lang w:val="en-US"/>
        </w:rPr>
        <w:t> into the </w:t>
      </w:r>
      <w:hyperlink r:id="rId17" w:tooltip="start" w:history="1">
        <w:r w:rsidRPr="006C0DA1">
          <w:rPr>
            <w:rStyle w:val="Hyperlink"/>
            <w:rFonts w:ascii="Cambria" w:hAnsi="Cambria"/>
            <w:color w:val="000000" w:themeColor="text1"/>
            <w:sz w:val="20"/>
            <w:szCs w:val="20"/>
            <w:u w:val="none"/>
            <w:lang w:val="en-US"/>
          </w:rPr>
          <w:t>start</w:t>
        </w:r>
      </w:hyperlink>
      <w:r w:rsidRPr="006C0DA1">
        <w:rPr>
          <w:rFonts w:ascii="Cambria" w:hAnsi="Cambria"/>
          <w:color w:val="000000" w:themeColor="text1"/>
          <w:sz w:val="20"/>
          <w:szCs w:val="20"/>
          <w:lang w:val="en-US"/>
        </w:rPr>
        <w:t> of the next </w:t>
      </w:r>
      <w:hyperlink r:id="rId18" w:tooltip="line" w:history="1">
        <w:r w:rsidRPr="006C0DA1">
          <w:rPr>
            <w:rStyle w:val="Hyperlink"/>
            <w:rFonts w:ascii="Cambria" w:hAnsi="Cambria"/>
            <w:color w:val="000000" w:themeColor="text1"/>
            <w:sz w:val="20"/>
            <w:szCs w:val="20"/>
            <w:u w:val="none"/>
            <w:lang w:val="en-US"/>
          </w:rPr>
          <w:t>line</w:t>
        </w:r>
      </w:hyperlink>
    </w:p>
    <w:p w14:paraId="59FD3619" w14:textId="5CE6022F"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Epistrophe</w:t>
      </w:r>
      <w:r w:rsidRPr="00EA630E">
        <w:rPr>
          <w:rFonts w:ascii="Cambria" w:hAnsi="Cambria"/>
          <w:color w:val="000000"/>
          <w:sz w:val="20"/>
          <w:szCs w:val="20"/>
          <w:lang w:val="en-GB"/>
        </w:rPr>
        <w:t xml:space="preserve">: A rhetorical term for the repetition of a word or phrase at the end of successive sentences or paragraphs. </w:t>
      </w:r>
      <w:hyperlink r:id="rId19" w:history="1">
        <w:r w:rsidR="00340D51" w:rsidRPr="00EA630E">
          <w:rPr>
            <w:rStyle w:val="Hyperlink"/>
            <w:rFonts w:ascii="Cambria" w:hAnsi="Cambria"/>
            <w:sz w:val="20"/>
            <w:szCs w:val="20"/>
            <w:lang w:val="en-GB"/>
          </w:rPr>
          <w:t>Learn to pronounce the word here</w:t>
        </w:r>
      </w:hyperlink>
      <w:r w:rsidR="00340D51" w:rsidRPr="00EA630E">
        <w:rPr>
          <w:rFonts w:ascii="Cambria" w:hAnsi="Cambria"/>
          <w:color w:val="000000"/>
          <w:sz w:val="20"/>
          <w:szCs w:val="20"/>
          <w:lang w:val="en-GB"/>
        </w:rPr>
        <w:t xml:space="preserve">. </w:t>
      </w:r>
      <w:r w:rsidRPr="00EA630E">
        <w:rPr>
          <w:rFonts w:ascii="Cambria" w:hAnsi="Cambria"/>
          <w:color w:val="000000"/>
          <w:sz w:val="20"/>
          <w:szCs w:val="20"/>
          <w:lang w:val="en-GB"/>
        </w:rPr>
        <w:t xml:space="preserve">Contrast with </w:t>
      </w:r>
      <w:r w:rsidRPr="00EA630E">
        <w:rPr>
          <w:rFonts w:ascii="Cambria" w:hAnsi="Cambria"/>
          <w:i/>
          <w:color w:val="000000"/>
          <w:sz w:val="20"/>
          <w:szCs w:val="20"/>
          <w:lang w:val="en-GB"/>
        </w:rPr>
        <w:t>anaphora</w:t>
      </w:r>
      <w:r w:rsidRPr="00EA630E">
        <w:rPr>
          <w:rFonts w:ascii="Cambria" w:hAnsi="Cambria"/>
          <w:color w:val="000000"/>
          <w:sz w:val="20"/>
          <w:szCs w:val="20"/>
          <w:lang w:val="en-GB"/>
        </w:rPr>
        <w:t>.</w:t>
      </w:r>
    </w:p>
    <w:p w14:paraId="621149F3"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w:t>
      </w:r>
    </w:p>
    <w:p w14:paraId="4C4EEC8F" w14:textId="77777777" w:rsidR="00277724" w:rsidRPr="00EA630E" w:rsidRDefault="006474F1"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xml:space="preserve">E.g. </w:t>
      </w:r>
      <w:r w:rsidR="00277724" w:rsidRPr="00EA630E">
        <w:rPr>
          <w:rFonts w:ascii="Cambria" w:hAnsi="Cambria"/>
          <w:color w:val="000000"/>
          <w:sz w:val="20"/>
          <w:szCs w:val="20"/>
          <w:lang w:val="en-GB"/>
        </w:rPr>
        <w:t xml:space="preserve">"She's safe, just like </w:t>
      </w:r>
      <w:r w:rsidR="00277724" w:rsidRPr="00EA630E">
        <w:rPr>
          <w:rFonts w:ascii="Cambria" w:hAnsi="Cambria"/>
          <w:color w:val="000000"/>
          <w:sz w:val="20"/>
          <w:szCs w:val="20"/>
          <w:u w:val="single"/>
          <w:lang w:val="en-GB"/>
        </w:rPr>
        <w:t>I promised</w:t>
      </w:r>
      <w:r w:rsidR="00277724" w:rsidRPr="00EA630E">
        <w:rPr>
          <w:rFonts w:ascii="Cambria" w:hAnsi="Cambria"/>
          <w:color w:val="000000"/>
          <w:sz w:val="20"/>
          <w:szCs w:val="20"/>
          <w:lang w:val="en-GB"/>
        </w:rPr>
        <w:t xml:space="preserve">. She's all set to marry Norrington, just like </w:t>
      </w:r>
      <w:r w:rsidR="00277724" w:rsidRPr="00EA630E">
        <w:rPr>
          <w:rFonts w:ascii="Cambria" w:hAnsi="Cambria"/>
          <w:color w:val="000000"/>
          <w:sz w:val="20"/>
          <w:szCs w:val="20"/>
          <w:u w:val="single"/>
          <w:lang w:val="en-GB"/>
        </w:rPr>
        <w:t>she promised</w:t>
      </w:r>
      <w:r w:rsidR="00277724" w:rsidRPr="00EA630E">
        <w:rPr>
          <w:rFonts w:ascii="Cambria" w:hAnsi="Cambria"/>
          <w:color w:val="000000"/>
          <w:sz w:val="20"/>
          <w:szCs w:val="20"/>
          <w:lang w:val="en-GB"/>
        </w:rPr>
        <w:t xml:space="preserve">. And you get to die for her, just like </w:t>
      </w:r>
      <w:r w:rsidR="00277724" w:rsidRPr="00EA630E">
        <w:rPr>
          <w:rFonts w:ascii="Cambria" w:hAnsi="Cambria"/>
          <w:color w:val="000000"/>
          <w:sz w:val="20"/>
          <w:szCs w:val="20"/>
          <w:u w:val="single"/>
          <w:lang w:val="en-GB"/>
        </w:rPr>
        <w:t>you promised</w:t>
      </w:r>
      <w:r w:rsidR="00277724" w:rsidRPr="00EA630E">
        <w:rPr>
          <w:rFonts w:ascii="Cambria" w:hAnsi="Cambria"/>
          <w:color w:val="000000"/>
          <w:sz w:val="20"/>
          <w:szCs w:val="20"/>
          <w:lang w:val="en-GB"/>
        </w:rPr>
        <w:t>."</w:t>
      </w:r>
    </w:p>
    <w:p w14:paraId="0AD5F867"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 </w:t>
      </w:r>
    </w:p>
    <w:p w14:paraId="11A7DE53" w14:textId="6D6BDAD5" w:rsidR="002B01E1" w:rsidRPr="002B01E1" w:rsidRDefault="00277724" w:rsidP="002B01E1">
      <w:pPr>
        <w:pStyle w:val="NormalWeb"/>
        <w:spacing w:before="0" w:beforeAutospacing="0" w:after="0" w:afterAutospacing="0"/>
        <w:rPr>
          <w:rFonts w:ascii="Cambria" w:hAnsi="Cambria"/>
          <w:color w:val="000000"/>
          <w:sz w:val="20"/>
          <w:szCs w:val="20"/>
          <w:lang w:val="en-US"/>
        </w:rPr>
      </w:pPr>
      <w:r w:rsidRPr="00EA630E">
        <w:rPr>
          <w:rFonts w:ascii="Cambria" w:hAnsi="Cambria"/>
          <w:b/>
          <w:bCs/>
          <w:color w:val="000000"/>
          <w:sz w:val="20"/>
          <w:szCs w:val="20"/>
          <w:lang w:val="en-GB"/>
        </w:rPr>
        <w:t>Imagery</w:t>
      </w:r>
      <w:r w:rsidRPr="00EA630E">
        <w:rPr>
          <w:rFonts w:ascii="Cambria" w:hAnsi="Cambria"/>
          <w:color w:val="000000"/>
          <w:sz w:val="20"/>
          <w:szCs w:val="20"/>
          <w:lang w:val="en-GB"/>
        </w:rPr>
        <w:t xml:space="preserve">: </w:t>
      </w:r>
      <w:r w:rsidR="00160177" w:rsidRPr="00EA630E">
        <w:rPr>
          <w:rFonts w:ascii="Cambria" w:hAnsi="Cambria"/>
          <w:color w:val="000000"/>
          <w:sz w:val="20"/>
          <w:szCs w:val="20"/>
          <w:lang w:val="en-GB"/>
        </w:rPr>
        <w:t xml:space="preserve">A </w:t>
      </w:r>
      <w:r w:rsidR="002B01E1">
        <w:rPr>
          <w:rFonts w:ascii="Cambria" w:hAnsi="Cambria"/>
          <w:color w:val="000000"/>
          <w:sz w:val="20"/>
          <w:szCs w:val="20"/>
          <w:lang w:val="en-GB"/>
        </w:rPr>
        <w:t>c</w:t>
      </w:r>
      <w:r w:rsidR="00160177" w:rsidRPr="00EA630E">
        <w:rPr>
          <w:rFonts w:ascii="Cambria" w:hAnsi="Cambria"/>
          <w:color w:val="000000"/>
          <w:sz w:val="20"/>
          <w:szCs w:val="20"/>
          <w:lang w:val="en-GB"/>
        </w:rPr>
        <w:t>ritical term covering those uses of language in a literary work that evoke sense-impressions by literal or figurative reference to perceptible or ‘concrete’ objects, scenes, actions, or states, as distinct from the language of abstract argument or exposition</w:t>
      </w:r>
      <w:r w:rsidR="00756313" w:rsidRPr="00EA630E">
        <w:rPr>
          <w:rFonts w:ascii="Cambria" w:hAnsi="Cambria"/>
          <w:color w:val="000000"/>
          <w:sz w:val="20"/>
          <w:szCs w:val="20"/>
          <w:lang w:val="en-GB"/>
        </w:rPr>
        <w:t xml:space="preserve"> </w:t>
      </w:r>
      <w:r w:rsidR="002B01E1" w:rsidRPr="002B01E1">
        <w:rPr>
          <w:rFonts w:ascii="Cambria" w:hAnsi="Cambria"/>
          <w:color w:val="000000"/>
          <w:sz w:val="20"/>
          <w:szCs w:val="20"/>
          <w:lang w:val="en-US"/>
        </w:rPr>
        <w:t>Imagery using  visuals:</w:t>
      </w:r>
      <w:r w:rsidR="002B01E1">
        <w:rPr>
          <w:rFonts w:ascii="Cambria" w:hAnsi="Cambria"/>
          <w:color w:val="000000"/>
          <w:sz w:val="20"/>
          <w:szCs w:val="20"/>
          <w:lang w:val="en-US"/>
        </w:rPr>
        <w:t xml:space="preserve"> </w:t>
      </w:r>
      <w:r w:rsidR="002B01E1" w:rsidRPr="002B01E1">
        <w:rPr>
          <w:rFonts w:ascii="Cambria" w:hAnsi="Cambria"/>
          <w:i/>
          <w:iCs/>
          <w:color w:val="000000"/>
          <w:sz w:val="20"/>
          <w:szCs w:val="20"/>
          <w:lang w:val="en-US"/>
        </w:rPr>
        <w:t>The night was black as ever, but bright stars lit up the sky in beautiful and varied constellations which were sprinkled across the astronomical landscape.</w:t>
      </w:r>
    </w:p>
    <w:p w14:paraId="617F7FB9" w14:textId="195D77AD" w:rsidR="00277724" w:rsidRPr="00EA630E" w:rsidRDefault="002B01E1"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xml:space="preserve">Elements in a literary work used to evoke mental images, not only of the visual sense, but of sensation and emotion as </w:t>
      </w:r>
      <w:proofErr w:type="spellStart"/>
      <w:r w:rsidRPr="00EA630E">
        <w:rPr>
          <w:rFonts w:ascii="Cambria" w:hAnsi="Cambria"/>
          <w:color w:val="000000"/>
          <w:sz w:val="20"/>
          <w:szCs w:val="20"/>
          <w:lang w:val="en-GB"/>
        </w:rPr>
        <w:t>well.</w:t>
      </w:r>
      <w:r w:rsidR="00277724" w:rsidRPr="00EA630E">
        <w:rPr>
          <w:rFonts w:ascii="Cambria" w:hAnsi="Cambria"/>
          <w:color w:val="000000"/>
          <w:sz w:val="20"/>
          <w:szCs w:val="20"/>
          <w:lang w:val="en-GB"/>
        </w:rPr>
        <w:t>E.g</w:t>
      </w:r>
      <w:proofErr w:type="spellEnd"/>
      <w:r w:rsidR="00277724" w:rsidRPr="00EA630E">
        <w:rPr>
          <w:rFonts w:ascii="Cambria" w:hAnsi="Cambria"/>
          <w:color w:val="000000"/>
          <w:sz w:val="20"/>
          <w:szCs w:val="20"/>
          <w:lang w:val="en-GB"/>
        </w:rPr>
        <w:t>. “You’re the light through the dark shining right through my heart.”</w:t>
      </w:r>
    </w:p>
    <w:p w14:paraId="44DE0ED5" w14:textId="15EBC87D" w:rsidR="00A0583C" w:rsidRPr="00EA630E" w:rsidRDefault="00A0583C" w:rsidP="00277724">
      <w:pPr>
        <w:pStyle w:val="NormalWeb"/>
        <w:spacing w:before="0" w:beforeAutospacing="0" w:after="0" w:afterAutospacing="0"/>
        <w:rPr>
          <w:rFonts w:ascii="Cambria" w:hAnsi="Cambria"/>
          <w:color w:val="000000"/>
          <w:sz w:val="20"/>
          <w:szCs w:val="20"/>
          <w:lang w:val="en-GB"/>
        </w:rPr>
      </w:pPr>
    </w:p>
    <w:p w14:paraId="1177255A" w14:textId="6C09FB18" w:rsidR="00A0583C" w:rsidRPr="00EA630E" w:rsidRDefault="00A0583C" w:rsidP="00277724">
      <w:pPr>
        <w:pStyle w:val="NormalWeb"/>
        <w:spacing w:before="0" w:beforeAutospacing="0" w:after="0" w:afterAutospacing="0"/>
        <w:rPr>
          <w:rFonts w:ascii="Cambria" w:hAnsi="Cambria"/>
          <w:color w:val="000000"/>
          <w:sz w:val="20"/>
          <w:szCs w:val="20"/>
          <w:lang w:val="en-US"/>
        </w:rPr>
      </w:pPr>
      <w:r w:rsidRPr="00EA630E">
        <w:rPr>
          <w:rFonts w:ascii="Cambria" w:hAnsi="Cambria"/>
          <w:b/>
          <w:bCs/>
          <w:color w:val="000000"/>
          <w:sz w:val="20"/>
          <w:szCs w:val="20"/>
          <w:lang w:val="en-US"/>
        </w:rPr>
        <w:t>Exposition</w:t>
      </w:r>
      <w:r w:rsidRPr="00EA630E">
        <w:rPr>
          <w:rFonts w:ascii="Cambria" w:hAnsi="Cambria"/>
          <w:color w:val="000000"/>
          <w:sz w:val="20"/>
          <w:szCs w:val="20"/>
          <w:lang w:val="en-US"/>
        </w:rPr>
        <w:t xml:space="preserve"> is a literary device used to introduce background information about events, settings, characters, or other elements of a work to the audience or readers. The word comes from the Latin language, and its literal meaning is “a showing forth.” Exposition is crucial to any story, for without it nothing makes sense.</w:t>
      </w:r>
      <w:r w:rsidR="00E66180">
        <w:rPr>
          <w:rFonts w:ascii="Cambria" w:hAnsi="Cambria"/>
          <w:color w:val="000000"/>
          <w:sz w:val="20"/>
          <w:szCs w:val="20"/>
          <w:lang w:val="en-US"/>
        </w:rPr>
        <w:t xml:space="preserve"> E.g. “</w:t>
      </w:r>
      <w:r w:rsidR="00E66180" w:rsidRPr="00E66180">
        <w:rPr>
          <w:rFonts w:ascii="Cambria" w:hAnsi="Cambria"/>
          <w:color w:val="000000"/>
          <w:sz w:val="20"/>
          <w:szCs w:val="20"/>
          <w:lang w:val="en-US"/>
        </w:rPr>
        <w:t>“It was incredible visiting the pyramids in Egypt. They’re just so big and strange against the rest of the landscape. Archaeologists still aren’t completely sure how they were built.”</w:t>
      </w:r>
    </w:p>
    <w:p w14:paraId="7353CC86"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 </w:t>
      </w:r>
    </w:p>
    <w:p w14:paraId="6C706BD8" w14:textId="4C071B58" w:rsidR="0067259F" w:rsidRPr="00EA630E" w:rsidRDefault="0067259F" w:rsidP="0067259F">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Metaphor:</w:t>
      </w:r>
      <w:r w:rsidRPr="00EA630E">
        <w:rPr>
          <w:rFonts w:ascii="Cambria" w:hAnsi="Cambria"/>
          <w:color w:val="000000"/>
          <w:sz w:val="20"/>
          <w:szCs w:val="20"/>
          <w:lang w:val="en-GB"/>
        </w:rPr>
        <w:t xml:space="preserve"> A type of comparison where a word or phrase is transferred from its literal meaning to stand for something else. Unlike a simile in which something is said to be “like” something else, a metaphor says that something </w:t>
      </w:r>
      <w:r w:rsidRPr="00EA630E">
        <w:rPr>
          <w:rFonts w:ascii="Cambria" w:hAnsi="Cambria"/>
          <w:b/>
          <w:bCs/>
          <w:i/>
          <w:iCs/>
          <w:color w:val="000000"/>
          <w:sz w:val="20"/>
          <w:szCs w:val="20"/>
          <w:lang w:val="en-GB"/>
        </w:rPr>
        <w:t>is</w:t>
      </w:r>
      <w:r w:rsidRPr="00EA630E">
        <w:rPr>
          <w:rFonts w:ascii="Cambria" w:hAnsi="Cambria"/>
          <w:color w:val="000000"/>
          <w:sz w:val="20"/>
          <w:szCs w:val="20"/>
          <w:lang w:val="en-GB"/>
        </w:rPr>
        <w:t xml:space="preserve"> something else. Personification and </w:t>
      </w:r>
      <w:r w:rsidR="00DF36B1">
        <w:rPr>
          <w:rFonts w:ascii="Cambria" w:hAnsi="Cambria"/>
          <w:color w:val="000000"/>
          <w:sz w:val="20"/>
          <w:szCs w:val="20"/>
          <w:lang w:val="en-GB"/>
        </w:rPr>
        <w:t>anthropomorphism</w:t>
      </w:r>
      <w:r w:rsidRPr="00EA630E">
        <w:rPr>
          <w:rFonts w:ascii="Cambria" w:hAnsi="Cambria"/>
          <w:color w:val="000000"/>
          <w:sz w:val="20"/>
          <w:szCs w:val="20"/>
          <w:lang w:val="en-GB"/>
        </w:rPr>
        <w:t xml:space="preserve"> below are types of metaphors.</w:t>
      </w:r>
    </w:p>
    <w:p w14:paraId="29D6BAEA" w14:textId="3817D148" w:rsidR="0067259F" w:rsidRPr="00EA630E" w:rsidRDefault="0067259F" w:rsidP="002A4ADA">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E.g.</w:t>
      </w:r>
      <w:r w:rsidR="002A4ADA">
        <w:rPr>
          <w:rFonts w:ascii="Cambria" w:hAnsi="Cambria"/>
          <w:color w:val="000000"/>
          <w:sz w:val="20"/>
          <w:szCs w:val="20"/>
          <w:lang w:val="en-GB"/>
        </w:rPr>
        <w:t xml:space="preserve"> </w:t>
      </w:r>
      <w:r w:rsidRPr="00EA630E">
        <w:rPr>
          <w:rFonts w:ascii="Cambria" w:hAnsi="Cambria"/>
          <w:color w:val="000000"/>
          <w:sz w:val="20"/>
          <w:szCs w:val="20"/>
          <w:lang w:val="en-GB"/>
        </w:rPr>
        <w:t>“The Negro lives on a lonely island of poverty in the midst of a vast ocean of material prosperity.”</w:t>
      </w:r>
    </w:p>
    <w:p w14:paraId="08E24B53" w14:textId="462DA456" w:rsidR="0067259F" w:rsidRPr="00EA630E" w:rsidRDefault="0067259F" w:rsidP="00277724">
      <w:pPr>
        <w:pStyle w:val="NormalWeb"/>
        <w:spacing w:before="0" w:beforeAutospacing="0" w:after="0" w:afterAutospacing="0"/>
        <w:rPr>
          <w:rFonts w:ascii="Cambria" w:hAnsi="Cambria"/>
          <w:b/>
          <w:bCs/>
          <w:color w:val="000000"/>
          <w:sz w:val="20"/>
          <w:szCs w:val="20"/>
          <w:lang w:val="en-GB"/>
        </w:rPr>
      </w:pPr>
    </w:p>
    <w:p w14:paraId="796D6FA4" w14:textId="5C5A224A"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Personification</w:t>
      </w:r>
      <w:r w:rsidRPr="00EA630E">
        <w:rPr>
          <w:rFonts w:ascii="Cambria" w:hAnsi="Cambria"/>
          <w:color w:val="000000"/>
          <w:sz w:val="20"/>
          <w:szCs w:val="20"/>
          <w:lang w:val="en-GB"/>
        </w:rPr>
        <w:t xml:space="preserve">: Abstract things are brought to life, </w:t>
      </w:r>
      <w:r w:rsidR="00756313" w:rsidRPr="00EA630E">
        <w:rPr>
          <w:rFonts w:ascii="Cambria" w:hAnsi="Cambria"/>
          <w:color w:val="000000"/>
          <w:sz w:val="20"/>
          <w:szCs w:val="20"/>
          <w:lang w:val="en-GB"/>
        </w:rPr>
        <w:t xml:space="preserve">e.g. </w:t>
      </w:r>
      <w:r w:rsidRPr="00EA630E">
        <w:rPr>
          <w:rFonts w:ascii="Cambria" w:hAnsi="Cambria"/>
          <w:color w:val="000000"/>
          <w:sz w:val="20"/>
          <w:szCs w:val="20"/>
          <w:lang w:val="en-GB"/>
        </w:rPr>
        <w:t>”Happiness has begun to smile at me”</w:t>
      </w:r>
    </w:p>
    <w:p w14:paraId="7660E67A" w14:textId="77777777" w:rsidR="00BE44CB" w:rsidRPr="00EA630E" w:rsidRDefault="00BE44CB" w:rsidP="00277724">
      <w:pPr>
        <w:pStyle w:val="NormalWeb"/>
        <w:spacing w:before="0" w:beforeAutospacing="0" w:after="0" w:afterAutospacing="0"/>
        <w:rPr>
          <w:rFonts w:ascii="Cambria" w:hAnsi="Cambria"/>
          <w:b/>
          <w:bCs/>
          <w:color w:val="000000"/>
          <w:sz w:val="20"/>
          <w:szCs w:val="20"/>
          <w:lang w:val="en-GB"/>
        </w:rPr>
      </w:pPr>
    </w:p>
    <w:p w14:paraId="306CA04A" w14:textId="69826BF3" w:rsidR="00277724" w:rsidRPr="00EA630E" w:rsidRDefault="00DF36B1" w:rsidP="00277724">
      <w:pPr>
        <w:pStyle w:val="NormalWeb"/>
        <w:spacing w:before="0" w:beforeAutospacing="0" w:after="0" w:afterAutospacing="0"/>
        <w:rPr>
          <w:rFonts w:ascii="Cambria" w:hAnsi="Cambria"/>
          <w:color w:val="000000"/>
          <w:sz w:val="20"/>
          <w:szCs w:val="20"/>
          <w:lang w:val="en-GB"/>
        </w:rPr>
      </w:pPr>
      <w:r>
        <w:rPr>
          <w:rFonts w:ascii="Cambria" w:hAnsi="Cambria"/>
          <w:b/>
          <w:bCs/>
          <w:color w:val="000000"/>
          <w:sz w:val="20"/>
          <w:szCs w:val="20"/>
          <w:lang w:val="en-GB"/>
        </w:rPr>
        <w:t>Anthropomorphism</w:t>
      </w:r>
      <w:r w:rsidR="00277724" w:rsidRPr="00EA630E">
        <w:rPr>
          <w:rFonts w:ascii="Cambria" w:hAnsi="Cambria"/>
          <w:color w:val="000000"/>
          <w:sz w:val="20"/>
          <w:szCs w:val="20"/>
          <w:lang w:val="en-GB"/>
        </w:rPr>
        <w:t xml:space="preserve"> (</w:t>
      </w:r>
      <w:proofErr w:type="spellStart"/>
      <w:r w:rsidR="00277724" w:rsidRPr="00EA630E">
        <w:rPr>
          <w:rFonts w:ascii="Cambria" w:hAnsi="Cambria"/>
          <w:color w:val="000000"/>
          <w:sz w:val="20"/>
          <w:szCs w:val="20"/>
          <w:lang w:val="en-GB"/>
        </w:rPr>
        <w:t>besjæling</w:t>
      </w:r>
      <w:proofErr w:type="spellEnd"/>
      <w:r w:rsidR="00277724" w:rsidRPr="00EA630E">
        <w:rPr>
          <w:rFonts w:ascii="Cambria" w:hAnsi="Cambria"/>
          <w:color w:val="000000"/>
          <w:sz w:val="20"/>
          <w:szCs w:val="20"/>
          <w:lang w:val="en-GB"/>
        </w:rPr>
        <w:t>): Concrete things are brought to life, ”The moon is smiling at me”</w:t>
      </w:r>
    </w:p>
    <w:p w14:paraId="524E0688"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w:t>
      </w:r>
    </w:p>
    <w:p w14:paraId="19170200" w14:textId="55479AC4" w:rsidR="00756313"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lastRenderedPageBreak/>
        <w:t>Simile:</w:t>
      </w:r>
      <w:r w:rsidRPr="00EA630E">
        <w:rPr>
          <w:rFonts w:ascii="Cambria" w:hAnsi="Cambria"/>
          <w:color w:val="000000"/>
          <w:sz w:val="20"/>
          <w:szCs w:val="20"/>
          <w:lang w:val="en-GB"/>
        </w:rPr>
        <w:t xml:space="preserve"> Comparison in which the words “like” or “as” are used. </w:t>
      </w:r>
    </w:p>
    <w:p w14:paraId="00F7FA8E" w14:textId="4878D144" w:rsidR="00277724" w:rsidRPr="00EA630E" w:rsidRDefault="00756313" w:rsidP="0067259F">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E.g.</w:t>
      </w:r>
      <w:r w:rsidRPr="00EA630E">
        <w:rPr>
          <w:rFonts w:ascii="Cambria" w:hAnsi="Cambria"/>
          <w:color w:val="000000"/>
          <w:sz w:val="20"/>
          <w:szCs w:val="20"/>
          <w:lang w:val="en-GB"/>
        </w:rPr>
        <w:tab/>
      </w:r>
      <w:r w:rsidR="00277724" w:rsidRPr="00EA630E">
        <w:rPr>
          <w:rFonts w:ascii="Cambria" w:hAnsi="Cambria"/>
          <w:color w:val="000000"/>
          <w:sz w:val="20"/>
          <w:szCs w:val="20"/>
          <w:lang w:val="en-GB"/>
        </w:rPr>
        <w:t xml:space="preserve">“He runs as fast </w:t>
      </w:r>
      <w:r w:rsidR="00277724" w:rsidRPr="00EA630E">
        <w:rPr>
          <w:rFonts w:ascii="Cambria" w:hAnsi="Cambria"/>
          <w:b/>
          <w:bCs/>
          <w:i/>
          <w:iCs/>
          <w:color w:val="000000"/>
          <w:sz w:val="20"/>
          <w:szCs w:val="20"/>
          <w:lang w:val="en-GB"/>
        </w:rPr>
        <w:t>as</w:t>
      </w:r>
      <w:r w:rsidR="00277724" w:rsidRPr="00EA630E">
        <w:rPr>
          <w:rFonts w:ascii="Cambria" w:hAnsi="Cambria"/>
          <w:color w:val="000000"/>
          <w:sz w:val="20"/>
          <w:szCs w:val="20"/>
          <w:lang w:val="en-GB"/>
        </w:rPr>
        <w:t xml:space="preserve"> lightning.” "For hope grew round me </w:t>
      </w:r>
      <w:r w:rsidR="00277724" w:rsidRPr="00EA630E">
        <w:rPr>
          <w:rFonts w:ascii="Cambria" w:hAnsi="Cambria"/>
          <w:b/>
          <w:bCs/>
          <w:i/>
          <w:iCs/>
          <w:color w:val="000000"/>
          <w:sz w:val="20"/>
          <w:szCs w:val="20"/>
          <w:lang w:val="en-GB"/>
        </w:rPr>
        <w:t>like</w:t>
      </w:r>
      <w:r w:rsidR="00277724" w:rsidRPr="00EA630E">
        <w:rPr>
          <w:rFonts w:ascii="Cambria" w:hAnsi="Cambria"/>
          <w:color w:val="000000"/>
          <w:sz w:val="20"/>
          <w:szCs w:val="20"/>
          <w:lang w:val="en-GB"/>
        </w:rPr>
        <w:t xml:space="preserve"> the twining vine."</w:t>
      </w:r>
    </w:p>
    <w:p w14:paraId="5C1FE54E" w14:textId="5DF0059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 </w:t>
      </w:r>
      <w:r w:rsidRPr="00EA630E">
        <w:rPr>
          <w:rFonts w:ascii="Cambria" w:hAnsi="Cambria"/>
          <w:color w:val="000000"/>
          <w:sz w:val="20"/>
          <w:szCs w:val="20"/>
          <w:lang w:val="en-GB"/>
        </w:rPr>
        <w:t> </w:t>
      </w:r>
    </w:p>
    <w:p w14:paraId="4602ED66"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Repetition of key themes/words</w:t>
      </w:r>
      <w:r w:rsidRPr="00EA630E">
        <w:rPr>
          <w:rFonts w:ascii="Cambria" w:hAnsi="Cambria"/>
          <w:color w:val="000000"/>
          <w:sz w:val="20"/>
          <w:szCs w:val="20"/>
          <w:lang w:val="en-GB"/>
        </w:rPr>
        <w:t xml:space="preserve">: Repetition in forms like anaphora is quite </w:t>
      </w:r>
      <w:r w:rsidRPr="00EA630E">
        <w:rPr>
          <w:rFonts w:ascii="Cambria" w:hAnsi="Cambria"/>
          <w:i/>
          <w:iCs/>
          <w:color w:val="000000"/>
          <w:sz w:val="20"/>
          <w:szCs w:val="20"/>
          <w:lang w:val="en-GB"/>
        </w:rPr>
        <w:t>obvious</w:t>
      </w:r>
      <w:r w:rsidRPr="00EA630E">
        <w:rPr>
          <w:rFonts w:ascii="Cambria" w:hAnsi="Cambria"/>
          <w:color w:val="000000"/>
          <w:sz w:val="20"/>
          <w:szCs w:val="20"/>
          <w:lang w:val="en-GB"/>
        </w:rPr>
        <w:t xml:space="preserve">, but there are more </w:t>
      </w:r>
      <w:r w:rsidRPr="00EA630E">
        <w:rPr>
          <w:rFonts w:ascii="Cambria" w:hAnsi="Cambria"/>
          <w:i/>
          <w:iCs/>
          <w:color w:val="000000"/>
          <w:sz w:val="20"/>
          <w:szCs w:val="20"/>
          <w:lang w:val="en-GB"/>
        </w:rPr>
        <w:t>subtle</w:t>
      </w:r>
      <w:r w:rsidRPr="00EA630E">
        <w:rPr>
          <w:rFonts w:ascii="Cambria" w:hAnsi="Cambria"/>
          <w:color w:val="000000"/>
          <w:sz w:val="20"/>
          <w:szCs w:val="20"/>
          <w:lang w:val="en-GB"/>
        </w:rPr>
        <w:t xml:space="preserve"> ways to use repetition as well. One way is to repeat key theme words throughout a speech, e.g., “freedom” and “justice” in </w:t>
      </w:r>
      <w:r w:rsidRPr="00EA630E">
        <w:rPr>
          <w:rFonts w:ascii="Cambria" w:hAnsi="Cambria"/>
          <w:i/>
          <w:iCs/>
          <w:color w:val="000000"/>
          <w:sz w:val="20"/>
          <w:szCs w:val="20"/>
          <w:lang w:val="en-GB"/>
        </w:rPr>
        <w:t>I Have a Dream</w:t>
      </w:r>
      <w:r w:rsidRPr="00EA630E">
        <w:rPr>
          <w:rFonts w:ascii="Cambria" w:hAnsi="Cambria"/>
          <w:color w:val="000000"/>
          <w:sz w:val="20"/>
          <w:szCs w:val="20"/>
          <w:lang w:val="en-GB"/>
        </w:rPr>
        <w:t xml:space="preserve">. </w:t>
      </w:r>
    </w:p>
    <w:p w14:paraId="795A2BC8"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 </w:t>
      </w:r>
    </w:p>
    <w:p w14:paraId="35F78375" w14:textId="77777777" w:rsidR="006B7C7F" w:rsidRPr="00EA630E" w:rsidRDefault="006B7C7F" w:rsidP="006B7C7F">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Tricolon</w:t>
      </w:r>
      <w:r w:rsidRPr="00EA630E">
        <w:rPr>
          <w:rFonts w:ascii="Cambria" w:hAnsi="Cambria"/>
          <w:color w:val="000000"/>
          <w:sz w:val="20"/>
          <w:szCs w:val="20"/>
          <w:lang w:val="en-GB"/>
        </w:rPr>
        <w:t xml:space="preserve">: The expression of related thoughts in a group of </w:t>
      </w:r>
      <w:r w:rsidRPr="00EA630E">
        <w:rPr>
          <w:rFonts w:ascii="Cambria" w:hAnsi="Cambria"/>
          <w:color w:val="000000"/>
          <w:sz w:val="20"/>
          <w:szCs w:val="20"/>
          <w:u w:val="single"/>
          <w:lang w:val="en-GB"/>
        </w:rPr>
        <w:t>three</w:t>
      </w:r>
      <w:r w:rsidRPr="00EA630E">
        <w:rPr>
          <w:rFonts w:ascii="Cambria" w:hAnsi="Cambria"/>
          <w:color w:val="000000"/>
          <w:sz w:val="20"/>
          <w:szCs w:val="20"/>
          <w:lang w:val="en-GB"/>
        </w:rPr>
        <w:t xml:space="preserve"> usually using the same grammatical form (for example the same word class). Learn to pronounce the word here. </w:t>
      </w:r>
    </w:p>
    <w:p w14:paraId="737B0062" w14:textId="77777777" w:rsidR="006B7C7F" w:rsidRPr="00EA630E" w:rsidRDefault="006B7C7F" w:rsidP="006B7C7F">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E.g.</w:t>
      </w:r>
      <w:r w:rsidRPr="00EA630E">
        <w:rPr>
          <w:rFonts w:ascii="Cambria" w:hAnsi="Cambria"/>
          <w:color w:val="000080"/>
          <w:sz w:val="20"/>
          <w:szCs w:val="20"/>
          <w:lang w:val="en-GB"/>
        </w:rPr>
        <w:tab/>
      </w:r>
      <w:r w:rsidRPr="00EA630E">
        <w:rPr>
          <w:rFonts w:ascii="Cambria" w:hAnsi="Cambria"/>
          <w:color w:val="000000"/>
          <w:sz w:val="20"/>
          <w:szCs w:val="20"/>
          <w:lang w:val="en-GB"/>
        </w:rPr>
        <w:t xml:space="preserve">“We mutually pledge to each other </w:t>
      </w:r>
      <w:r w:rsidRPr="00EA630E">
        <w:rPr>
          <w:rFonts w:ascii="Cambria" w:hAnsi="Cambria"/>
          <w:color w:val="000000"/>
          <w:sz w:val="20"/>
          <w:szCs w:val="20"/>
          <w:u w:val="single"/>
          <w:lang w:val="en-GB"/>
        </w:rPr>
        <w:t>our lives</w:t>
      </w:r>
      <w:r w:rsidRPr="00EA630E">
        <w:rPr>
          <w:rFonts w:ascii="Cambria" w:hAnsi="Cambria"/>
          <w:color w:val="000000"/>
          <w:sz w:val="20"/>
          <w:szCs w:val="20"/>
          <w:lang w:val="en-GB"/>
        </w:rPr>
        <w:t xml:space="preserve">, </w:t>
      </w:r>
      <w:r w:rsidRPr="00EA630E">
        <w:rPr>
          <w:rFonts w:ascii="Cambria" w:hAnsi="Cambria"/>
          <w:color w:val="000000"/>
          <w:sz w:val="20"/>
          <w:szCs w:val="20"/>
          <w:u w:val="single"/>
          <w:lang w:val="en-GB"/>
        </w:rPr>
        <w:t>our fortunes</w:t>
      </w:r>
      <w:r w:rsidRPr="00EA630E">
        <w:rPr>
          <w:rFonts w:ascii="Cambria" w:hAnsi="Cambria"/>
          <w:color w:val="000000"/>
          <w:sz w:val="20"/>
          <w:szCs w:val="20"/>
          <w:lang w:val="en-GB"/>
        </w:rPr>
        <w:t xml:space="preserve">, and </w:t>
      </w:r>
      <w:r w:rsidRPr="00EA630E">
        <w:rPr>
          <w:rFonts w:ascii="Cambria" w:hAnsi="Cambria"/>
          <w:color w:val="000000"/>
          <w:sz w:val="20"/>
          <w:szCs w:val="20"/>
          <w:u w:val="single"/>
          <w:lang w:val="en-GB"/>
        </w:rPr>
        <w:t xml:space="preserve">our sacred </w:t>
      </w:r>
      <w:proofErr w:type="spellStart"/>
      <w:r w:rsidRPr="00EA630E">
        <w:rPr>
          <w:rFonts w:ascii="Cambria" w:hAnsi="Cambria"/>
          <w:color w:val="000000"/>
          <w:sz w:val="20"/>
          <w:szCs w:val="20"/>
          <w:u w:val="single"/>
          <w:lang w:val="en-GB"/>
        </w:rPr>
        <w:t>honor</w:t>
      </w:r>
      <w:proofErr w:type="spellEnd"/>
      <w:r w:rsidRPr="00EA630E">
        <w:rPr>
          <w:rFonts w:ascii="Cambria" w:hAnsi="Cambria"/>
          <w:color w:val="000000"/>
          <w:sz w:val="20"/>
          <w:szCs w:val="20"/>
          <w:lang w:val="en-GB"/>
        </w:rPr>
        <w:t>.”</w:t>
      </w:r>
    </w:p>
    <w:p w14:paraId="50CAAA7C" w14:textId="77777777" w:rsidR="006B7C7F" w:rsidRPr="00EA630E" w:rsidRDefault="006B7C7F" w:rsidP="006B7C7F">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xml:space="preserve">         </w:t>
      </w:r>
      <w:r w:rsidRPr="00EA630E">
        <w:rPr>
          <w:rFonts w:ascii="Cambria" w:hAnsi="Cambria"/>
          <w:color w:val="000000"/>
          <w:sz w:val="20"/>
          <w:szCs w:val="20"/>
          <w:lang w:val="en-GB"/>
        </w:rPr>
        <w:tab/>
        <w:t xml:space="preserve">“I have nothing to offer but </w:t>
      </w:r>
      <w:r w:rsidRPr="00EA630E">
        <w:rPr>
          <w:rFonts w:ascii="Cambria" w:hAnsi="Cambria"/>
          <w:color w:val="000000"/>
          <w:sz w:val="20"/>
          <w:szCs w:val="20"/>
          <w:u w:val="single"/>
          <w:lang w:val="en-GB"/>
        </w:rPr>
        <w:t>blood</w:t>
      </w:r>
      <w:r w:rsidRPr="00EA630E">
        <w:rPr>
          <w:rFonts w:ascii="Cambria" w:hAnsi="Cambria"/>
          <w:color w:val="000000"/>
          <w:sz w:val="20"/>
          <w:szCs w:val="20"/>
          <w:lang w:val="en-GB"/>
        </w:rPr>
        <w:t xml:space="preserve">, </w:t>
      </w:r>
      <w:r w:rsidRPr="00EA630E">
        <w:rPr>
          <w:rFonts w:ascii="Cambria" w:hAnsi="Cambria"/>
          <w:color w:val="000000"/>
          <w:sz w:val="20"/>
          <w:szCs w:val="20"/>
          <w:u w:val="single"/>
          <w:lang w:val="en-GB"/>
        </w:rPr>
        <w:t>sweat</w:t>
      </w:r>
      <w:r w:rsidRPr="00EA630E">
        <w:rPr>
          <w:rFonts w:ascii="Cambria" w:hAnsi="Cambria"/>
          <w:color w:val="000000"/>
          <w:sz w:val="20"/>
          <w:szCs w:val="20"/>
          <w:lang w:val="en-GB"/>
        </w:rPr>
        <w:t xml:space="preserve">, and </w:t>
      </w:r>
      <w:r w:rsidRPr="00EA630E">
        <w:rPr>
          <w:rFonts w:ascii="Cambria" w:hAnsi="Cambria"/>
          <w:color w:val="000000"/>
          <w:sz w:val="20"/>
          <w:szCs w:val="20"/>
          <w:u w:val="single"/>
          <w:lang w:val="en-GB"/>
        </w:rPr>
        <w:t>tears</w:t>
      </w:r>
      <w:r w:rsidRPr="00EA630E">
        <w:rPr>
          <w:rFonts w:ascii="Cambria" w:hAnsi="Cambria"/>
          <w:color w:val="000000"/>
          <w:sz w:val="20"/>
          <w:szCs w:val="20"/>
          <w:lang w:val="en-GB"/>
        </w:rPr>
        <w:t>.”</w:t>
      </w:r>
    </w:p>
    <w:p w14:paraId="09FB2CB2" w14:textId="77777777" w:rsidR="006B7C7F" w:rsidRPr="00EA630E" w:rsidRDefault="006B7C7F" w:rsidP="006B7C7F">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ab/>
        <w:t xml:space="preserve">“(…) that among these are </w:t>
      </w:r>
      <w:r w:rsidRPr="00EA630E">
        <w:rPr>
          <w:rFonts w:ascii="Cambria" w:hAnsi="Cambria"/>
          <w:color w:val="000000"/>
          <w:sz w:val="20"/>
          <w:szCs w:val="20"/>
          <w:u w:val="single"/>
          <w:lang w:val="en-GB"/>
        </w:rPr>
        <w:t>life</w:t>
      </w:r>
      <w:r w:rsidRPr="00EA630E">
        <w:rPr>
          <w:rFonts w:ascii="Cambria" w:hAnsi="Cambria"/>
          <w:color w:val="000000"/>
          <w:sz w:val="20"/>
          <w:szCs w:val="20"/>
          <w:lang w:val="en-GB"/>
        </w:rPr>
        <w:t xml:space="preserve">, </w:t>
      </w:r>
      <w:r w:rsidRPr="00EA630E">
        <w:rPr>
          <w:rFonts w:ascii="Cambria" w:hAnsi="Cambria"/>
          <w:color w:val="000000"/>
          <w:sz w:val="20"/>
          <w:szCs w:val="20"/>
          <w:u w:val="single"/>
          <w:lang w:val="en-GB"/>
        </w:rPr>
        <w:t>liberty</w:t>
      </w:r>
      <w:r w:rsidRPr="00EA630E">
        <w:rPr>
          <w:rFonts w:ascii="Cambria" w:hAnsi="Cambria"/>
          <w:color w:val="000000"/>
          <w:sz w:val="20"/>
          <w:szCs w:val="20"/>
          <w:lang w:val="en-GB"/>
        </w:rPr>
        <w:t xml:space="preserve">, and the </w:t>
      </w:r>
      <w:r w:rsidRPr="00EA630E">
        <w:rPr>
          <w:rFonts w:ascii="Cambria" w:hAnsi="Cambria"/>
          <w:color w:val="000000"/>
          <w:sz w:val="20"/>
          <w:szCs w:val="20"/>
          <w:u w:val="single"/>
          <w:lang w:val="en-GB"/>
        </w:rPr>
        <w:t>pursuit of happiness</w:t>
      </w:r>
      <w:r w:rsidRPr="00EA630E">
        <w:rPr>
          <w:rFonts w:ascii="Cambria" w:hAnsi="Cambria"/>
          <w:color w:val="000000"/>
          <w:sz w:val="20"/>
          <w:szCs w:val="20"/>
          <w:lang w:val="en-GB"/>
        </w:rPr>
        <w:t>.”</w:t>
      </w:r>
    </w:p>
    <w:p w14:paraId="3C4C646D" w14:textId="77777777" w:rsidR="008930F3" w:rsidRDefault="008930F3" w:rsidP="008930F3">
      <w:pPr>
        <w:pStyle w:val="NormalWeb"/>
        <w:spacing w:before="0" w:beforeAutospacing="0" w:after="0" w:afterAutospacing="0"/>
        <w:rPr>
          <w:rFonts w:ascii="Cambria" w:hAnsi="Cambria"/>
          <w:b/>
          <w:bCs/>
          <w:color w:val="000000"/>
          <w:sz w:val="20"/>
          <w:szCs w:val="20"/>
          <w:lang w:val="en-GB"/>
        </w:rPr>
      </w:pPr>
    </w:p>
    <w:p w14:paraId="2B7413F1" w14:textId="1F2DD4E0" w:rsidR="008930F3" w:rsidRPr="00F72C0A" w:rsidRDefault="008930F3" w:rsidP="008930F3">
      <w:pPr>
        <w:pStyle w:val="NormalWeb"/>
        <w:spacing w:before="0" w:beforeAutospacing="0" w:after="0" w:afterAutospacing="0"/>
        <w:rPr>
          <w:rFonts w:ascii="Cambria" w:hAnsi="Cambria"/>
          <w:color w:val="000000"/>
          <w:sz w:val="20"/>
          <w:szCs w:val="20"/>
          <w:lang w:val="en-GB"/>
        </w:rPr>
      </w:pPr>
      <w:r>
        <w:rPr>
          <w:rFonts w:ascii="Cambria" w:hAnsi="Cambria"/>
          <w:b/>
          <w:bCs/>
          <w:color w:val="000000"/>
          <w:sz w:val="20"/>
          <w:szCs w:val="20"/>
          <w:lang w:val="en-GB"/>
        </w:rPr>
        <w:t>List: (</w:t>
      </w:r>
      <w:r>
        <w:rPr>
          <w:rFonts w:ascii="Cambria" w:hAnsi="Cambria"/>
          <w:color w:val="000000"/>
          <w:sz w:val="20"/>
          <w:szCs w:val="20"/>
          <w:lang w:val="en-GB"/>
        </w:rPr>
        <w:t>An even longer) list of more or less related items e.g. “Policemen, janitors, nurses, shopkeepers, roadworkers, teachers…”</w:t>
      </w:r>
    </w:p>
    <w:p w14:paraId="0721C7B8" w14:textId="77777777" w:rsidR="006B7C7F" w:rsidRDefault="006B7C7F" w:rsidP="00277724">
      <w:pPr>
        <w:pStyle w:val="NormalWeb"/>
        <w:spacing w:before="0" w:beforeAutospacing="0" w:after="0" w:afterAutospacing="0"/>
        <w:rPr>
          <w:rFonts w:ascii="Cambria" w:hAnsi="Cambria"/>
          <w:b/>
          <w:bCs/>
          <w:color w:val="000000"/>
          <w:sz w:val="20"/>
          <w:szCs w:val="20"/>
          <w:lang w:val="en-GB"/>
        </w:rPr>
      </w:pPr>
    </w:p>
    <w:p w14:paraId="479DB642" w14:textId="42CE806E"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References</w:t>
      </w:r>
      <w:r w:rsidRPr="00EA630E">
        <w:rPr>
          <w:rFonts w:ascii="Cambria" w:hAnsi="Cambria"/>
          <w:color w:val="000000"/>
          <w:sz w:val="20"/>
          <w:szCs w:val="20"/>
          <w:lang w:val="en-GB"/>
        </w:rPr>
        <w:t xml:space="preserve">: Evoking historic and literary references is a powerful speechwriting technique which can be executed specifically (by a direct </w:t>
      </w:r>
      <w:r w:rsidRPr="00EA630E">
        <w:rPr>
          <w:rFonts w:ascii="Cambria" w:hAnsi="Cambria"/>
          <w:color w:val="000000"/>
          <w:sz w:val="20"/>
          <w:szCs w:val="20"/>
          <w:u w:val="single"/>
          <w:lang w:val="en-GB"/>
        </w:rPr>
        <w:t>quotation</w:t>
      </w:r>
      <w:r w:rsidRPr="00EA630E">
        <w:rPr>
          <w:rFonts w:ascii="Cambria" w:hAnsi="Cambria"/>
          <w:color w:val="000000"/>
          <w:sz w:val="20"/>
          <w:szCs w:val="20"/>
          <w:lang w:val="en-GB"/>
        </w:rPr>
        <w:t>) or implicitly (</w:t>
      </w:r>
      <w:r w:rsidRPr="00EA630E">
        <w:rPr>
          <w:rFonts w:ascii="Cambria" w:hAnsi="Cambria"/>
          <w:color w:val="000000"/>
          <w:sz w:val="20"/>
          <w:szCs w:val="20"/>
          <w:u w:val="single"/>
          <w:lang w:val="en-GB"/>
        </w:rPr>
        <w:t>allusion</w:t>
      </w:r>
      <w:r w:rsidRPr="00EA630E">
        <w:rPr>
          <w:rFonts w:ascii="Cambria" w:hAnsi="Cambria"/>
          <w:color w:val="000000"/>
          <w:sz w:val="20"/>
          <w:szCs w:val="20"/>
          <w:lang w:val="en-GB"/>
        </w:rPr>
        <w:t xml:space="preserve">). </w:t>
      </w:r>
    </w:p>
    <w:p w14:paraId="0865D35A"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 </w:t>
      </w:r>
    </w:p>
    <w:p w14:paraId="09F1B355" w14:textId="0565FE8B" w:rsidR="00277724" w:rsidRPr="00EA630E" w:rsidRDefault="00277724" w:rsidP="75A58847">
      <w:pPr>
        <w:pStyle w:val="NormalWeb"/>
        <w:spacing w:before="0" w:beforeAutospacing="0" w:after="0" w:afterAutospacing="0"/>
        <w:rPr>
          <w:rFonts w:ascii="Cambria" w:hAnsi="Cambria"/>
          <w:color w:val="000000"/>
          <w:sz w:val="20"/>
          <w:szCs w:val="20"/>
          <w:lang w:val="en-GB"/>
        </w:rPr>
      </w:pPr>
      <w:r w:rsidRPr="75A58847">
        <w:rPr>
          <w:rFonts w:ascii="Cambria" w:hAnsi="Cambria"/>
          <w:b/>
          <w:bCs/>
          <w:color w:val="000000" w:themeColor="text1"/>
          <w:sz w:val="20"/>
          <w:szCs w:val="20"/>
          <w:lang w:val="en-GB"/>
        </w:rPr>
        <w:t>Contrasts</w:t>
      </w:r>
      <w:r w:rsidRPr="75A58847">
        <w:rPr>
          <w:rFonts w:ascii="Cambria" w:hAnsi="Cambria"/>
          <w:color w:val="000000" w:themeColor="text1"/>
          <w:sz w:val="20"/>
          <w:szCs w:val="20"/>
          <w:lang w:val="en-GB"/>
        </w:rPr>
        <w:t>/</w:t>
      </w:r>
      <w:r w:rsidRPr="75A58847">
        <w:rPr>
          <w:rFonts w:ascii="Cambria" w:hAnsi="Cambria"/>
          <w:b/>
          <w:bCs/>
          <w:color w:val="000000" w:themeColor="text1"/>
          <w:sz w:val="20"/>
          <w:szCs w:val="20"/>
          <w:lang w:val="en-GB"/>
        </w:rPr>
        <w:t>antithesis</w:t>
      </w:r>
      <w:r w:rsidRPr="75A58847">
        <w:rPr>
          <w:rFonts w:ascii="Cambria" w:hAnsi="Cambria"/>
          <w:color w:val="000000" w:themeColor="text1"/>
          <w:sz w:val="20"/>
          <w:szCs w:val="20"/>
          <w:lang w:val="en-GB"/>
        </w:rPr>
        <w:t>: Putting two opposites together to emphasize your point e.g. dark/light, night/day, imprisonment/freedom.</w:t>
      </w:r>
      <w:r w:rsidR="00330D43" w:rsidRPr="75A58847">
        <w:rPr>
          <w:rFonts w:ascii="Cambria" w:hAnsi="Cambria"/>
          <w:color w:val="000000" w:themeColor="text1"/>
          <w:sz w:val="20"/>
          <w:szCs w:val="20"/>
          <w:lang w:val="en-GB"/>
        </w:rPr>
        <w:t xml:space="preserve"> </w:t>
      </w:r>
      <w:hyperlink r:id="rId20">
        <w:r w:rsidR="00330D43" w:rsidRPr="75A58847">
          <w:rPr>
            <w:rStyle w:val="Hyperlink"/>
            <w:rFonts w:ascii="Cambria" w:hAnsi="Cambria"/>
            <w:sz w:val="20"/>
            <w:szCs w:val="20"/>
            <w:lang w:val="en-GB"/>
          </w:rPr>
          <w:t>Learn to pronounce antithesis here</w:t>
        </w:r>
      </w:hyperlink>
      <w:r w:rsidR="00330D43" w:rsidRPr="75A58847">
        <w:rPr>
          <w:rFonts w:ascii="Cambria" w:hAnsi="Cambria"/>
          <w:color w:val="000000" w:themeColor="text1"/>
          <w:sz w:val="20"/>
          <w:szCs w:val="20"/>
          <w:lang w:val="en-GB"/>
        </w:rPr>
        <w:t xml:space="preserve">. </w:t>
      </w:r>
    </w:p>
    <w:p w14:paraId="694E248B" w14:textId="75DCD6B6" w:rsidR="009A7FBF" w:rsidRPr="00EA630E" w:rsidRDefault="009A7FBF" w:rsidP="00277724">
      <w:pPr>
        <w:pStyle w:val="NormalWeb"/>
        <w:spacing w:before="0" w:beforeAutospacing="0" w:after="0" w:afterAutospacing="0"/>
        <w:rPr>
          <w:rFonts w:ascii="Cambria" w:hAnsi="Cambria"/>
          <w:color w:val="000000"/>
          <w:sz w:val="20"/>
          <w:szCs w:val="20"/>
          <w:lang w:val="en-GB"/>
        </w:rPr>
      </w:pPr>
    </w:p>
    <w:p w14:paraId="75006910" w14:textId="15FCF92C"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Rhetorical questions</w:t>
      </w:r>
      <w:r w:rsidRPr="00EA630E">
        <w:rPr>
          <w:rFonts w:ascii="Cambria" w:hAnsi="Cambria"/>
          <w:color w:val="000000"/>
          <w:sz w:val="20"/>
          <w:szCs w:val="20"/>
          <w:lang w:val="en-GB"/>
        </w:rPr>
        <w:t>: When one asks a leading question in order to give an answer to it</w:t>
      </w:r>
      <w:r w:rsidR="007F0A44">
        <w:rPr>
          <w:rFonts w:ascii="Cambria" w:hAnsi="Cambria"/>
          <w:color w:val="000000"/>
          <w:sz w:val="20"/>
          <w:szCs w:val="20"/>
          <w:lang w:val="en-GB"/>
        </w:rPr>
        <w:t xml:space="preserve"> or show that the answer is obvious</w:t>
      </w:r>
      <w:r w:rsidRPr="00EA630E">
        <w:rPr>
          <w:rFonts w:ascii="Cambria" w:hAnsi="Cambria"/>
          <w:color w:val="000000"/>
          <w:sz w:val="20"/>
          <w:szCs w:val="20"/>
          <w:lang w:val="en-GB"/>
        </w:rPr>
        <w:t xml:space="preserve">. </w:t>
      </w:r>
    </w:p>
    <w:p w14:paraId="2BCB7E34"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E.g.: "With all the violence on TV today, is it any wonder kids bring guns to school?"</w:t>
      </w:r>
    </w:p>
    <w:p w14:paraId="2139EBB7" w14:textId="1667FDC0"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w:t>
      </w:r>
    </w:p>
    <w:p w14:paraId="46148001"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Hyperbole</w:t>
      </w:r>
      <w:r w:rsidRPr="00EA630E">
        <w:rPr>
          <w:rFonts w:ascii="Cambria" w:hAnsi="Cambria"/>
          <w:color w:val="000000"/>
          <w:sz w:val="20"/>
          <w:szCs w:val="20"/>
          <w:lang w:val="en-GB"/>
        </w:rPr>
        <w:t xml:space="preserve">: When one uses exaggerated words or ideals for emphasis and not to be taken literally. </w:t>
      </w:r>
      <w:hyperlink r:id="rId21" w:history="1">
        <w:r w:rsidR="00756313" w:rsidRPr="00EA630E">
          <w:rPr>
            <w:rStyle w:val="Hyperlink"/>
            <w:rFonts w:ascii="Cambria" w:hAnsi="Cambria"/>
            <w:sz w:val="20"/>
            <w:szCs w:val="20"/>
            <w:lang w:val="en-GB"/>
          </w:rPr>
          <w:t>Learn to pronounce the word here</w:t>
        </w:r>
      </w:hyperlink>
      <w:r w:rsidR="00756313" w:rsidRPr="00EA630E">
        <w:rPr>
          <w:rFonts w:ascii="Cambria" w:hAnsi="Cambria"/>
          <w:color w:val="000000"/>
          <w:sz w:val="20"/>
          <w:szCs w:val="20"/>
          <w:lang w:val="en-GB"/>
        </w:rPr>
        <w:t xml:space="preserve">. </w:t>
      </w:r>
    </w:p>
    <w:p w14:paraId="1B7F8CDE" w14:textId="4073821A"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E.g.: "I've told you a million times not to call me a liar!"</w:t>
      </w:r>
    </w:p>
    <w:p w14:paraId="2A5301D4" w14:textId="4D79E873" w:rsidR="0077732C" w:rsidRPr="00EA630E" w:rsidRDefault="0077732C" w:rsidP="00277724">
      <w:pPr>
        <w:pStyle w:val="NormalWeb"/>
        <w:spacing w:before="0" w:beforeAutospacing="0" w:after="0" w:afterAutospacing="0"/>
        <w:rPr>
          <w:rFonts w:ascii="Cambria" w:hAnsi="Cambria"/>
          <w:color w:val="000000"/>
          <w:sz w:val="20"/>
          <w:szCs w:val="20"/>
          <w:lang w:val="en-GB"/>
        </w:rPr>
      </w:pPr>
    </w:p>
    <w:p w14:paraId="07FF8419" w14:textId="243EAF9E" w:rsidR="0077732C" w:rsidRPr="00EA630E" w:rsidRDefault="0077732C" w:rsidP="0077732C">
      <w:pPr>
        <w:pStyle w:val="NormalWeb"/>
        <w:spacing w:before="0" w:beforeAutospacing="0" w:after="0" w:afterAutospacing="0"/>
        <w:rPr>
          <w:rFonts w:ascii="Cambria" w:hAnsi="Cambria"/>
          <w:b/>
          <w:bCs/>
          <w:color w:val="000000"/>
          <w:sz w:val="20"/>
          <w:szCs w:val="20"/>
          <w:lang w:val="en-US"/>
        </w:rPr>
      </w:pPr>
      <w:r w:rsidRPr="00EA630E">
        <w:rPr>
          <w:rFonts w:ascii="Cambria" w:hAnsi="Cambria"/>
          <w:b/>
          <w:bCs/>
          <w:color w:val="000000"/>
          <w:sz w:val="20"/>
          <w:szCs w:val="20"/>
          <w:lang w:val="en-GB"/>
        </w:rPr>
        <w:t>Litote</w:t>
      </w:r>
      <w:r w:rsidR="00C31106" w:rsidRPr="00EA630E">
        <w:rPr>
          <w:rFonts w:ascii="Cambria" w:hAnsi="Cambria"/>
          <w:b/>
          <w:bCs/>
          <w:color w:val="000000"/>
          <w:sz w:val="20"/>
          <w:szCs w:val="20"/>
          <w:lang w:val="en-GB"/>
        </w:rPr>
        <w:t>s</w:t>
      </w:r>
      <w:r w:rsidRPr="00EA630E">
        <w:rPr>
          <w:rFonts w:ascii="Cambria" w:hAnsi="Cambria"/>
          <w:b/>
          <w:bCs/>
          <w:color w:val="000000"/>
          <w:sz w:val="20"/>
          <w:szCs w:val="20"/>
          <w:lang w:val="en-GB"/>
        </w:rPr>
        <w:t>:</w:t>
      </w:r>
      <w:r w:rsidR="00C31106" w:rsidRPr="00EA630E">
        <w:rPr>
          <w:rFonts w:ascii="Cambria" w:hAnsi="Cambria"/>
          <w:b/>
          <w:bCs/>
          <w:color w:val="000000"/>
          <w:sz w:val="20"/>
          <w:szCs w:val="20"/>
          <w:lang w:val="en-GB"/>
        </w:rPr>
        <w:t xml:space="preserve"> </w:t>
      </w:r>
      <w:r w:rsidR="00C31106" w:rsidRPr="00EA630E">
        <w:rPr>
          <w:rFonts w:ascii="Cambria" w:hAnsi="Cambria"/>
          <w:color w:val="000000"/>
          <w:sz w:val="20"/>
          <w:szCs w:val="20"/>
          <w:lang w:val="en-GB"/>
        </w:rPr>
        <w:t>The use of a negative statement in order to emphasize a positive meaning, for example "a not inconsiderable amount of money (= a considerable amount of money)"</w:t>
      </w:r>
    </w:p>
    <w:p w14:paraId="074BE6B6"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w:t>
      </w:r>
    </w:p>
    <w:p w14:paraId="44104EE2" w14:textId="2904FD03" w:rsidR="00DF1684" w:rsidRPr="00EA630E" w:rsidRDefault="00277724" w:rsidP="00756313">
      <w:pPr>
        <w:pStyle w:val="NormalWeb"/>
        <w:spacing w:before="0" w:beforeAutospacing="0" w:after="0" w:afterAutospacing="0"/>
        <w:rPr>
          <w:rFonts w:ascii="Cambria" w:hAnsi="Cambria"/>
          <w:color w:val="000000"/>
          <w:sz w:val="20"/>
          <w:szCs w:val="20"/>
          <w:lang w:val="en-GB"/>
        </w:rPr>
      </w:pPr>
      <w:r w:rsidRPr="75A58847">
        <w:rPr>
          <w:rFonts w:ascii="Cambria" w:hAnsi="Cambria"/>
          <w:b/>
          <w:bCs/>
          <w:color w:val="000000" w:themeColor="text1"/>
          <w:sz w:val="20"/>
          <w:szCs w:val="20"/>
          <w:lang w:val="en-GB"/>
        </w:rPr>
        <w:t>Sponsorship effect</w:t>
      </w:r>
      <w:r w:rsidRPr="75A58847">
        <w:rPr>
          <w:rFonts w:ascii="Cambria" w:hAnsi="Cambria"/>
          <w:color w:val="000000" w:themeColor="text1"/>
          <w:sz w:val="20"/>
          <w:szCs w:val="20"/>
          <w:lang w:val="en-GB"/>
        </w:rPr>
        <w:t>: A speaker may borrow ethos from someone else - by having someone with strong ethos introducing the speech or by quoting or mentioning such a person.</w:t>
      </w:r>
    </w:p>
    <w:p w14:paraId="369ACC4A" w14:textId="4240B59B" w:rsidR="75A58847" w:rsidRDefault="75A58847" w:rsidP="75A58847">
      <w:pPr>
        <w:pStyle w:val="NormalWeb"/>
        <w:spacing w:before="0" w:beforeAutospacing="0" w:after="0" w:afterAutospacing="0"/>
        <w:rPr>
          <w:color w:val="000000" w:themeColor="text1"/>
          <w:lang w:val="en-GB"/>
        </w:rPr>
      </w:pPr>
    </w:p>
    <w:p w14:paraId="49C30577" w14:textId="4E69246E" w:rsidR="75A58847" w:rsidRDefault="75A58847" w:rsidP="75A58847">
      <w:pPr>
        <w:rPr>
          <w:rFonts w:ascii="Cambria" w:eastAsia="Cambria" w:hAnsi="Cambria" w:cs="Cambria"/>
          <w:lang w:val="en-US"/>
        </w:rPr>
      </w:pPr>
      <w:r w:rsidRPr="75A58847">
        <w:rPr>
          <w:rFonts w:ascii="Cambria" w:eastAsia="Cambria" w:hAnsi="Cambria" w:cs="Cambria"/>
          <w:b/>
          <w:bCs/>
          <w:lang w:val="en-US"/>
        </w:rPr>
        <w:t>Parallelism</w:t>
      </w:r>
      <w:r w:rsidRPr="75A58847">
        <w:rPr>
          <w:rFonts w:ascii="Cambria" w:eastAsia="Cambria" w:hAnsi="Cambria" w:cs="Cambria"/>
          <w:lang w:val="en-US"/>
        </w:rPr>
        <w:t>:</w:t>
      </w:r>
      <w:r w:rsidRPr="75A58847">
        <w:rPr>
          <w:rFonts w:ascii="Cambria" w:eastAsia="Cambria" w:hAnsi="Cambria" w:cs="Cambria"/>
          <w:i/>
          <w:iCs/>
          <w:lang w:val="en-US"/>
        </w:rPr>
        <w:t xml:space="preserve"> “Tell me and I forget. Teach me and I may remember. Involve me and I will learn” </w:t>
      </w:r>
      <w:r w:rsidRPr="75A58847">
        <w:rPr>
          <w:rFonts w:ascii="Cambria" w:eastAsia="Cambria" w:hAnsi="Cambria" w:cs="Cambria"/>
          <w:lang w:val="en-US"/>
        </w:rPr>
        <w:t>(Benjamin Franklin, American President)</w:t>
      </w:r>
    </w:p>
    <w:p w14:paraId="73A0A6A0" w14:textId="291CF710" w:rsidR="00471ABE" w:rsidRPr="004B5DCD" w:rsidRDefault="004B5DCD" w:rsidP="00792E3C">
      <w:pPr>
        <w:pStyle w:val="vmod"/>
        <w:numPr>
          <w:ilvl w:val="0"/>
          <w:numId w:val="4"/>
        </w:numPr>
        <w:shd w:val="clear" w:color="auto" w:fill="FFFFFF"/>
        <w:spacing w:before="0" w:beforeAutospacing="0" w:after="0" w:afterAutospacing="0" w:line="240" w:lineRule="atLeast"/>
        <w:rPr>
          <w:rFonts w:ascii="Cambria" w:eastAsia="Cambria" w:hAnsi="Cambria" w:cs="Cambria"/>
          <w:lang w:val="en-US"/>
        </w:rPr>
      </w:pPr>
      <w:r w:rsidRPr="004B5DCD">
        <w:rPr>
          <w:rFonts w:ascii="Arial" w:hAnsi="Arial" w:cs="Arial"/>
          <w:color w:val="202124"/>
          <w:sz w:val="21"/>
          <w:szCs w:val="21"/>
          <w:lang w:val="en-US"/>
        </w:rPr>
        <w:t xml:space="preserve">the use of successive verbal constructions in poetry or prose which correspond in grammatical structure, sound, </w:t>
      </w:r>
      <w:proofErr w:type="spellStart"/>
      <w:r w:rsidRPr="004B5DCD">
        <w:rPr>
          <w:rFonts w:ascii="Arial" w:hAnsi="Arial" w:cs="Arial"/>
          <w:color w:val="202124"/>
          <w:sz w:val="21"/>
          <w:szCs w:val="21"/>
          <w:lang w:val="en-US"/>
        </w:rPr>
        <w:t>metre</w:t>
      </w:r>
      <w:proofErr w:type="spellEnd"/>
      <w:r w:rsidRPr="004B5DCD">
        <w:rPr>
          <w:rFonts w:ascii="Arial" w:hAnsi="Arial" w:cs="Arial"/>
          <w:color w:val="202124"/>
          <w:sz w:val="21"/>
          <w:szCs w:val="21"/>
          <w:lang w:val="en-US"/>
        </w:rPr>
        <w:t xml:space="preserve">, meaning, etc. </w:t>
      </w:r>
      <w:r w:rsidRPr="004B5DCD">
        <w:rPr>
          <w:rFonts w:ascii="Arial" w:hAnsi="Arial" w:cs="Arial"/>
          <w:color w:val="70757A"/>
          <w:sz w:val="21"/>
          <w:szCs w:val="21"/>
          <w:lang w:val="en-US"/>
        </w:rPr>
        <w:t>"parallelism suggests a connection of meaning through an echo of form"</w:t>
      </w:r>
    </w:p>
    <w:p w14:paraId="573EDC3B" w14:textId="77777777" w:rsidR="004B5DCD" w:rsidRPr="004B5DCD" w:rsidRDefault="004B5DCD" w:rsidP="004B5DCD">
      <w:pPr>
        <w:pStyle w:val="vmod"/>
        <w:shd w:val="clear" w:color="auto" w:fill="FFFFFF"/>
        <w:spacing w:before="0" w:beforeAutospacing="0" w:after="0" w:afterAutospacing="0" w:line="240" w:lineRule="atLeast"/>
        <w:ind w:left="720"/>
        <w:rPr>
          <w:rFonts w:ascii="Cambria" w:eastAsia="Cambria" w:hAnsi="Cambria" w:cs="Cambria"/>
          <w:lang w:val="en-US"/>
        </w:rPr>
      </w:pPr>
    </w:p>
    <w:p w14:paraId="3B024D48" w14:textId="2229B9DD" w:rsidR="75A58847" w:rsidRDefault="75A58847" w:rsidP="75A58847">
      <w:pPr>
        <w:rPr>
          <w:rFonts w:ascii="Cambria" w:eastAsia="Cambria" w:hAnsi="Cambria" w:cs="Cambria"/>
          <w:lang w:val="en-US"/>
        </w:rPr>
      </w:pPr>
      <w:r w:rsidRPr="75A58847">
        <w:rPr>
          <w:rFonts w:ascii="Cambria" w:eastAsia="Cambria" w:hAnsi="Cambria" w:cs="Cambria"/>
          <w:b/>
          <w:bCs/>
          <w:lang w:val="en-US"/>
        </w:rPr>
        <w:t>Plus/minus words</w:t>
      </w:r>
      <w:r w:rsidRPr="75A58847">
        <w:rPr>
          <w:rFonts w:ascii="Cambria" w:eastAsia="Cambria" w:hAnsi="Cambria" w:cs="Cambria"/>
          <w:lang w:val="en-US"/>
        </w:rPr>
        <w:t xml:space="preserve"> – loaded words; negative or positive connotations</w:t>
      </w:r>
    </w:p>
    <w:p w14:paraId="5CA82561" w14:textId="52F7B935" w:rsidR="75A58847" w:rsidRDefault="75A58847" w:rsidP="75A58847">
      <w:pPr>
        <w:rPr>
          <w:rFonts w:ascii="Cambria" w:eastAsia="Cambria" w:hAnsi="Cambria" w:cs="Cambria"/>
          <w:lang w:val="en-US"/>
        </w:rPr>
      </w:pPr>
      <w:r w:rsidRPr="75A58847">
        <w:rPr>
          <w:rFonts w:ascii="Cambria" w:eastAsia="Cambria" w:hAnsi="Cambria" w:cs="Cambria"/>
          <w:b/>
          <w:bCs/>
          <w:lang w:val="en-US"/>
        </w:rPr>
        <w:t>The use of a particular word class</w:t>
      </w:r>
      <w:r w:rsidRPr="75A58847">
        <w:rPr>
          <w:rFonts w:ascii="Cambria" w:eastAsia="Cambria" w:hAnsi="Cambria" w:cs="Cambria"/>
          <w:lang w:val="en-US"/>
        </w:rPr>
        <w:t xml:space="preserve"> (e.g. personal pronouns, adjectives, verbs)</w:t>
      </w:r>
    </w:p>
    <w:p w14:paraId="0CE3B975" w14:textId="50BD915E" w:rsidR="75A58847" w:rsidRDefault="75A58847" w:rsidP="75A58847">
      <w:pPr>
        <w:rPr>
          <w:rFonts w:ascii="Cambria" w:eastAsia="Cambria" w:hAnsi="Cambria" w:cs="Cambria"/>
          <w:lang w:val="en-US"/>
        </w:rPr>
      </w:pPr>
      <w:r w:rsidRPr="75A58847">
        <w:rPr>
          <w:rFonts w:ascii="Cambria" w:eastAsia="Cambria" w:hAnsi="Cambria" w:cs="Cambria"/>
          <w:b/>
          <w:bCs/>
          <w:lang w:val="en-US"/>
        </w:rPr>
        <w:t>Sentence structure</w:t>
      </w:r>
      <w:r w:rsidRPr="75A58847">
        <w:rPr>
          <w:rFonts w:ascii="Cambria" w:eastAsia="Cambria" w:hAnsi="Cambria" w:cs="Cambria"/>
          <w:lang w:val="en-US"/>
        </w:rPr>
        <w:t>: simple or complex, paratactic or hypotactic, long or short, incomplete or complete</w:t>
      </w:r>
    </w:p>
    <w:p w14:paraId="48592F8A" w14:textId="468AC5D0" w:rsidR="75A58847" w:rsidRDefault="75A58847" w:rsidP="75A58847">
      <w:pPr>
        <w:rPr>
          <w:rFonts w:ascii="Cambria" w:eastAsia="Cambria" w:hAnsi="Cambria" w:cs="Cambria"/>
          <w:lang w:val="en-US"/>
        </w:rPr>
      </w:pPr>
      <w:r w:rsidRPr="75A58847">
        <w:rPr>
          <w:rFonts w:ascii="Cambria" w:eastAsia="Cambria" w:hAnsi="Cambria" w:cs="Cambria"/>
          <w:b/>
          <w:bCs/>
          <w:lang w:val="en-US"/>
        </w:rPr>
        <w:lastRenderedPageBreak/>
        <w:t>Vocabulary</w:t>
      </w:r>
      <w:r w:rsidRPr="75A58847">
        <w:rPr>
          <w:rFonts w:ascii="Cambria" w:eastAsia="Cambria" w:hAnsi="Cambria" w:cs="Cambria"/>
          <w:lang w:val="en-US"/>
        </w:rPr>
        <w:t>: concrete or abstract, simple or complex, colloquial or elevated language, slang, formal or informal, contractions</w:t>
      </w:r>
    </w:p>
    <w:p w14:paraId="6514BF62" w14:textId="3DAF8DE7" w:rsidR="75A58847" w:rsidRDefault="75A58847" w:rsidP="75A58847">
      <w:pPr>
        <w:rPr>
          <w:rFonts w:ascii="Cambria" w:eastAsia="Cambria" w:hAnsi="Cambria" w:cs="Cambria"/>
          <w:lang w:val="en-US"/>
        </w:rPr>
      </w:pPr>
      <w:r w:rsidRPr="75A58847">
        <w:rPr>
          <w:rFonts w:ascii="Cambria" w:eastAsia="Cambria" w:hAnsi="Cambria" w:cs="Cambria"/>
          <w:b/>
          <w:bCs/>
          <w:lang w:val="en-US"/>
        </w:rPr>
        <w:t xml:space="preserve">Punctuation </w:t>
      </w:r>
      <w:r w:rsidRPr="75A58847">
        <w:rPr>
          <w:rFonts w:ascii="Cambria" w:eastAsia="Cambria" w:hAnsi="Cambria" w:cs="Cambria"/>
          <w:lang w:val="en-US"/>
        </w:rPr>
        <w:t xml:space="preserve">and </w:t>
      </w:r>
      <w:r w:rsidRPr="75A58847">
        <w:rPr>
          <w:rFonts w:ascii="Cambria" w:eastAsia="Cambria" w:hAnsi="Cambria" w:cs="Cambria"/>
          <w:i/>
          <w:iCs/>
          <w:lang w:val="en-US"/>
        </w:rPr>
        <w:t>italics</w:t>
      </w:r>
      <w:r w:rsidRPr="75A58847">
        <w:rPr>
          <w:rFonts w:ascii="Cambria" w:eastAsia="Cambria" w:hAnsi="Cambria" w:cs="Cambria"/>
          <w:lang w:val="en-US"/>
        </w:rPr>
        <w:t>, CAPITAL LETTERS etc.</w:t>
      </w:r>
    </w:p>
    <w:p w14:paraId="7045AF4C" w14:textId="31F19800" w:rsidR="75A58847" w:rsidRDefault="75A58847" w:rsidP="75A58847">
      <w:pPr>
        <w:rPr>
          <w:rFonts w:ascii="Cambria" w:eastAsia="Cambria" w:hAnsi="Cambria" w:cs="Cambria"/>
          <w:lang w:val="en-US"/>
        </w:rPr>
      </w:pPr>
      <w:r w:rsidRPr="75A58847">
        <w:rPr>
          <w:rFonts w:ascii="Cambria" w:eastAsia="Cambria" w:hAnsi="Cambria" w:cs="Cambria"/>
          <w:b/>
          <w:bCs/>
          <w:lang w:val="en-US"/>
        </w:rPr>
        <w:t xml:space="preserve">correct/incorrect </w:t>
      </w:r>
      <w:r w:rsidRPr="75A58847">
        <w:rPr>
          <w:rFonts w:ascii="Cambria" w:eastAsia="Cambria" w:hAnsi="Cambria" w:cs="Cambria"/>
          <w:lang w:val="en-US"/>
        </w:rPr>
        <w:t>grammar, spelling -</w:t>
      </w:r>
      <w:r w:rsidRPr="004D6975">
        <w:rPr>
          <w:rFonts w:ascii="Cambria" w:eastAsia="Cambria" w:hAnsi="Cambria" w:cs="Cambria"/>
          <w:b/>
          <w:bCs/>
          <w:lang w:val="en-US"/>
        </w:rPr>
        <w:t xml:space="preserve"> dialect/sociolect/ethnolect/slang</w:t>
      </w:r>
      <w:r w:rsidRPr="75A58847">
        <w:rPr>
          <w:rFonts w:ascii="Cambria" w:eastAsia="Cambria" w:hAnsi="Cambria" w:cs="Cambria"/>
          <w:lang w:val="en-US"/>
        </w:rPr>
        <w:t xml:space="preserve"> vs. Standard English (as taught in school).</w:t>
      </w:r>
    </w:p>
    <w:p w14:paraId="005BE5B4" w14:textId="0F762516" w:rsidR="75A58847" w:rsidRDefault="75A58847" w:rsidP="75A58847">
      <w:pPr>
        <w:pStyle w:val="NormalWeb"/>
        <w:spacing w:before="0" w:beforeAutospacing="0" w:after="0" w:afterAutospacing="0"/>
        <w:rPr>
          <w:color w:val="000000" w:themeColor="text1"/>
          <w:lang w:val="en-GB"/>
        </w:rPr>
      </w:pPr>
    </w:p>
    <w:p w14:paraId="3F6B2A04" w14:textId="0D37B1B3" w:rsidR="00446450" w:rsidRPr="00EA630E" w:rsidRDefault="00446450" w:rsidP="00756313">
      <w:pPr>
        <w:pStyle w:val="NormalWeb"/>
        <w:spacing w:before="0" w:beforeAutospacing="0" w:after="0" w:afterAutospacing="0"/>
        <w:rPr>
          <w:rFonts w:ascii="Cambria" w:hAnsi="Cambria"/>
          <w:color w:val="000000"/>
          <w:sz w:val="20"/>
          <w:szCs w:val="20"/>
          <w:lang w:val="en-GB"/>
        </w:rPr>
      </w:pPr>
    </w:p>
    <w:p w14:paraId="40AF1283" w14:textId="77777777" w:rsidR="00756313" w:rsidRPr="00EA630E" w:rsidRDefault="00756313" w:rsidP="00756313">
      <w:pPr>
        <w:pStyle w:val="NormalWeb"/>
        <w:spacing w:before="0" w:beforeAutospacing="0" w:after="0" w:afterAutospacing="0"/>
        <w:rPr>
          <w:rFonts w:ascii="Cambria" w:hAnsi="Cambria"/>
          <w:color w:val="000000"/>
          <w:sz w:val="20"/>
          <w:szCs w:val="20"/>
          <w:lang w:val="en-GB"/>
        </w:rPr>
      </w:pPr>
    </w:p>
    <w:p w14:paraId="3F27A76D" w14:textId="77777777" w:rsidR="00DF1684" w:rsidRPr="00EA630E" w:rsidRDefault="00DF1684" w:rsidP="00DF1684">
      <w:pPr>
        <w:spacing w:after="0"/>
        <w:rPr>
          <w:rFonts w:ascii="Impact" w:hAnsi="Impact" w:cs="Times New Roman"/>
          <w:sz w:val="20"/>
          <w:szCs w:val="20"/>
          <w:lang w:val="en-US"/>
        </w:rPr>
      </w:pPr>
      <w:r w:rsidRPr="00EA630E">
        <w:rPr>
          <w:rFonts w:ascii="Impact" w:hAnsi="Impact" w:cs="Times New Roman"/>
          <w:sz w:val="20"/>
          <w:szCs w:val="20"/>
          <w:lang w:val="en-US"/>
        </w:rPr>
        <w:t>Appeal forms/modes of persuasion</w:t>
      </w:r>
    </w:p>
    <w:p w14:paraId="6F4EE5AC" w14:textId="77777777" w:rsidR="00BC1EE5" w:rsidRPr="00EA630E" w:rsidRDefault="00BC1EE5" w:rsidP="00DF1684">
      <w:pPr>
        <w:spacing w:after="0"/>
        <w:rPr>
          <w:rFonts w:asciiTheme="majorHAnsi" w:hAnsiTheme="majorHAnsi" w:cs="Times New Roman"/>
          <w:b/>
          <w:sz w:val="20"/>
          <w:szCs w:val="20"/>
          <w:lang w:val="en-US"/>
        </w:rPr>
      </w:pPr>
    </w:p>
    <w:p w14:paraId="40CDF8F6" w14:textId="43B84783" w:rsidR="00DF1684" w:rsidRDefault="00DF1684" w:rsidP="00DF1684">
      <w:pPr>
        <w:spacing w:after="0"/>
        <w:rPr>
          <w:rFonts w:asciiTheme="majorHAnsi" w:hAnsiTheme="majorHAnsi" w:cs="Times New Roman"/>
          <w:sz w:val="20"/>
          <w:szCs w:val="20"/>
          <w:lang w:val="en-US"/>
        </w:rPr>
      </w:pPr>
      <w:r w:rsidRPr="00EA630E">
        <w:rPr>
          <w:rFonts w:asciiTheme="majorHAnsi" w:hAnsiTheme="majorHAnsi" w:cs="Times New Roman"/>
          <w:b/>
          <w:sz w:val="20"/>
          <w:szCs w:val="20"/>
          <w:lang w:val="en-US"/>
        </w:rPr>
        <w:t>Ethos</w:t>
      </w:r>
      <w:r w:rsidRPr="00EA630E">
        <w:rPr>
          <w:rFonts w:asciiTheme="majorHAnsi" w:hAnsiTheme="majorHAnsi" w:cs="Times New Roman"/>
          <w:sz w:val="20"/>
          <w:szCs w:val="20"/>
          <w:lang w:val="en-US"/>
        </w:rPr>
        <w:t xml:space="preserve">: </w:t>
      </w:r>
      <w:r w:rsidRPr="00EA630E">
        <w:rPr>
          <w:rFonts w:asciiTheme="majorHAnsi" w:hAnsiTheme="majorHAnsi" w:cs="Times New Roman"/>
          <w:sz w:val="20"/>
          <w:szCs w:val="20"/>
          <w:u w:val="single"/>
          <w:lang w:val="en-US"/>
        </w:rPr>
        <w:t>Credibility</w:t>
      </w:r>
      <w:r w:rsidRPr="00EA630E">
        <w:rPr>
          <w:rFonts w:asciiTheme="majorHAnsi" w:hAnsiTheme="majorHAnsi" w:cs="Times New Roman"/>
          <w:sz w:val="20"/>
          <w:szCs w:val="20"/>
          <w:lang w:val="en-US"/>
        </w:rPr>
        <w:t xml:space="preserve"> of the speaker.</w:t>
      </w:r>
      <w:r w:rsidR="00BA45ED" w:rsidRPr="00EA630E">
        <w:rPr>
          <w:rFonts w:asciiTheme="majorHAnsi" w:hAnsiTheme="majorHAnsi" w:cs="Times New Roman"/>
          <w:sz w:val="20"/>
          <w:szCs w:val="20"/>
          <w:lang w:val="en-US"/>
        </w:rPr>
        <w:t xml:space="preserve"> </w:t>
      </w:r>
    </w:p>
    <w:p w14:paraId="0F9C4BC1" w14:textId="39306276" w:rsidR="008A1222" w:rsidRPr="00EA630E" w:rsidRDefault="008A1222" w:rsidP="00DF1684">
      <w:pPr>
        <w:spacing w:after="0"/>
        <w:rPr>
          <w:rFonts w:asciiTheme="majorHAnsi" w:hAnsiTheme="majorHAnsi" w:cs="Times New Roman"/>
          <w:sz w:val="20"/>
          <w:szCs w:val="20"/>
          <w:lang w:val="en-US"/>
        </w:rPr>
      </w:pPr>
      <w:r w:rsidRPr="002240A4">
        <w:rPr>
          <w:rFonts w:asciiTheme="majorHAnsi" w:hAnsiTheme="majorHAnsi" w:cs="Times New Roman"/>
          <w:sz w:val="20"/>
          <w:szCs w:val="20"/>
          <w:lang w:val="en-US"/>
        </w:rPr>
        <w:t>The </w:t>
      </w:r>
      <w:hyperlink r:id="rId22" w:anchor="_2494" w:history="1">
        <w:r w:rsidRPr="002240A4">
          <w:rPr>
            <w:rStyle w:val="Hyperlink"/>
            <w:rFonts w:asciiTheme="majorHAnsi" w:hAnsiTheme="majorHAnsi" w:cs="Times New Roman"/>
            <w:sz w:val="20"/>
            <w:szCs w:val="20"/>
            <w:lang w:val="en-US"/>
          </w:rPr>
          <w:t>sender</w:t>
        </w:r>
      </w:hyperlink>
      <w:r w:rsidRPr="002240A4">
        <w:rPr>
          <w:rFonts w:asciiTheme="majorHAnsi" w:hAnsiTheme="majorHAnsi" w:cs="Times New Roman"/>
          <w:sz w:val="20"/>
          <w:szCs w:val="20"/>
          <w:lang w:val="en-US"/>
        </w:rPr>
        <w:t> may possess credibility beforehand on account of things such as their education, experience, title or because the </w:t>
      </w:r>
      <w:hyperlink r:id="rId23" w:anchor="_2496" w:history="1">
        <w:r w:rsidRPr="002240A4">
          <w:rPr>
            <w:rStyle w:val="Hyperlink"/>
            <w:rFonts w:asciiTheme="majorHAnsi" w:hAnsiTheme="majorHAnsi" w:cs="Times New Roman"/>
            <w:sz w:val="20"/>
            <w:szCs w:val="20"/>
            <w:lang w:val="en-US"/>
          </w:rPr>
          <w:t>receiver</w:t>
        </w:r>
      </w:hyperlink>
      <w:r w:rsidRPr="002240A4">
        <w:rPr>
          <w:rFonts w:asciiTheme="majorHAnsi" w:hAnsiTheme="majorHAnsi" w:cs="Times New Roman"/>
          <w:sz w:val="20"/>
          <w:szCs w:val="20"/>
          <w:lang w:val="en-US"/>
        </w:rPr>
        <w:t> considers the sender a trustworthy person. However, the sender can also create credibility through the text or speech, e.g. by being calm and composed during a discussion or by being </w:t>
      </w:r>
      <w:hyperlink r:id="rId24" w:anchor="_4237" w:history="1">
        <w:r w:rsidRPr="002240A4">
          <w:rPr>
            <w:rStyle w:val="Hyperlink"/>
            <w:rFonts w:asciiTheme="majorHAnsi" w:hAnsiTheme="majorHAnsi" w:cs="Times New Roman"/>
            <w:sz w:val="20"/>
            <w:szCs w:val="20"/>
            <w:lang w:val="en-US"/>
          </w:rPr>
          <w:t>eloquent</w:t>
        </w:r>
      </w:hyperlink>
      <w:r w:rsidRPr="002240A4">
        <w:rPr>
          <w:rFonts w:asciiTheme="majorHAnsi" w:hAnsiTheme="majorHAnsi" w:cs="Times New Roman"/>
          <w:sz w:val="20"/>
          <w:szCs w:val="20"/>
          <w:lang w:val="en-US"/>
        </w:rPr>
        <w:t>. When using ethos as a mode of persuasion, you typically use an objective vocabulary and a clear sentence structure.</w:t>
      </w:r>
    </w:p>
    <w:p w14:paraId="38D4CA69" w14:textId="77777777" w:rsidR="00756313" w:rsidRPr="00EA630E" w:rsidRDefault="00756313" w:rsidP="00756313">
      <w:pPr>
        <w:pStyle w:val="Listeafsnit"/>
        <w:numPr>
          <w:ilvl w:val="0"/>
          <w:numId w:val="3"/>
        </w:numPr>
        <w:spacing w:after="0"/>
        <w:rPr>
          <w:rFonts w:asciiTheme="majorHAnsi" w:hAnsiTheme="majorHAnsi" w:cs="Times New Roman"/>
          <w:sz w:val="20"/>
          <w:szCs w:val="20"/>
          <w:lang w:val="en-US"/>
        </w:rPr>
      </w:pPr>
      <w:r w:rsidRPr="00EA630E">
        <w:rPr>
          <w:rFonts w:asciiTheme="majorHAnsi" w:hAnsiTheme="majorHAnsi" w:cs="Times New Roman"/>
          <w:sz w:val="20"/>
          <w:szCs w:val="20"/>
          <w:lang w:val="en-US"/>
        </w:rPr>
        <w:t>How is this established in the speech? Think both of wording and of physical presence.</w:t>
      </w:r>
    </w:p>
    <w:p w14:paraId="5665FE34" w14:textId="77777777" w:rsidR="00DF1684" w:rsidRPr="00EA630E" w:rsidRDefault="00DF1684" w:rsidP="00DF1684">
      <w:pPr>
        <w:spacing w:after="0"/>
        <w:rPr>
          <w:rFonts w:asciiTheme="majorHAnsi" w:hAnsiTheme="majorHAnsi" w:cs="Times New Roman"/>
          <w:sz w:val="20"/>
          <w:szCs w:val="20"/>
          <w:lang w:val="en-US"/>
        </w:rPr>
      </w:pPr>
    </w:p>
    <w:p w14:paraId="21D5E57D" w14:textId="60A3AF33" w:rsidR="00756313" w:rsidRDefault="00DF1684" w:rsidP="00DF1684">
      <w:pPr>
        <w:spacing w:after="0"/>
        <w:rPr>
          <w:rFonts w:asciiTheme="majorHAnsi" w:hAnsiTheme="majorHAnsi" w:cs="Times New Roman"/>
          <w:sz w:val="20"/>
          <w:szCs w:val="20"/>
          <w:lang w:val="en-US"/>
        </w:rPr>
      </w:pPr>
      <w:r w:rsidRPr="00EA630E">
        <w:rPr>
          <w:rFonts w:asciiTheme="majorHAnsi" w:hAnsiTheme="majorHAnsi" w:cs="Times New Roman"/>
          <w:b/>
          <w:sz w:val="20"/>
          <w:szCs w:val="20"/>
          <w:lang w:val="en-US"/>
        </w:rPr>
        <w:t>Pathos</w:t>
      </w:r>
      <w:r w:rsidRPr="00EA630E">
        <w:rPr>
          <w:rFonts w:asciiTheme="majorHAnsi" w:hAnsiTheme="majorHAnsi" w:cs="Times New Roman"/>
          <w:sz w:val="20"/>
          <w:szCs w:val="20"/>
          <w:lang w:val="en-US"/>
        </w:rPr>
        <w:t xml:space="preserve">: Appeal to the </w:t>
      </w:r>
      <w:r w:rsidRPr="00EA630E">
        <w:rPr>
          <w:rFonts w:asciiTheme="majorHAnsi" w:hAnsiTheme="majorHAnsi" w:cs="Times New Roman"/>
          <w:sz w:val="20"/>
          <w:szCs w:val="20"/>
          <w:u w:val="single"/>
          <w:lang w:val="en-US"/>
        </w:rPr>
        <w:t>emotions</w:t>
      </w:r>
      <w:r w:rsidRPr="00EA630E">
        <w:rPr>
          <w:rFonts w:asciiTheme="majorHAnsi" w:hAnsiTheme="majorHAnsi" w:cs="Times New Roman"/>
          <w:sz w:val="20"/>
          <w:szCs w:val="20"/>
          <w:lang w:val="en-US"/>
        </w:rPr>
        <w:t xml:space="preserve"> of the audience.</w:t>
      </w:r>
      <w:r w:rsidR="00756313" w:rsidRPr="00EA630E">
        <w:rPr>
          <w:rFonts w:asciiTheme="majorHAnsi" w:hAnsiTheme="majorHAnsi" w:cs="Times New Roman"/>
          <w:sz w:val="20"/>
          <w:szCs w:val="20"/>
          <w:lang w:val="en-US"/>
        </w:rPr>
        <w:t xml:space="preserve"> </w:t>
      </w:r>
    </w:p>
    <w:p w14:paraId="028529B9" w14:textId="62A10033" w:rsidR="00012056" w:rsidRPr="00012056" w:rsidRDefault="00012056" w:rsidP="00DF1684">
      <w:pPr>
        <w:spacing w:after="0"/>
        <w:rPr>
          <w:rFonts w:asciiTheme="majorHAnsi" w:hAnsiTheme="majorHAnsi" w:cs="Times New Roman"/>
          <w:sz w:val="20"/>
          <w:szCs w:val="20"/>
          <w:lang w:val="en-US"/>
        </w:rPr>
      </w:pPr>
      <w:r w:rsidRPr="00012056">
        <w:rPr>
          <w:rFonts w:asciiTheme="majorHAnsi" w:hAnsiTheme="majorHAnsi" w:cs="Times New Roman"/>
          <w:sz w:val="20"/>
          <w:szCs w:val="20"/>
          <w:lang w:val="en-US"/>
        </w:rPr>
        <w:t>This mode of persuasion is used to engage the receiver. The emotions of the receiver can be reached by appealing to sympathy, compassion, a sense of community, indignation, antipathy etc. Linguistically, this mode of persuasion appeals to the emotions with </w:t>
      </w:r>
      <w:hyperlink r:id="rId25" w:anchor="_749" w:history="1">
        <w:r w:rsidRPr="00012056">
          <w:rPr>
            <w:rStyle w:val="Hyperlink"/>
            <w:rFonts w:asciiTheme="majorHAnsi" w:hAnsiTheme="majorHAnsi" w:cs="Times New Roman"/>
            <w:sz w:val="20"/>
            <w:szCs w:val="20"/>
            <w:lang w:val="en-US"/>
          </w:rPr>
          <w:t>loaded words</w:t>
        </w:r>
      </w:hyperlink>
      <w:r w:rsidRPr="00012056">
        <w:rPr>
          <w:rFonts w:asciiTheme="majorHAnsi" w:hAnsiTheme="majorHAnsi" w:cs="Times New Roman"/>
          <w:sz w:val="20"/>
          <w:szCs w:val="20"/>
          <w:lang w:val="en-US"/>
        </w:rPr>
        <w:t>, </w:t>
      </w:r>
      <w:hyperlink r:id="rId26" w:anchor="_753" w:history="1">
        <w:r w:rsidRPr="00012056">
          <w:rPr>
            <w:rStyle w:val="Hyperlink"/>
            <w:rFonts w:asciiTheme="majorHAnsi" w:hAnsiTheme="majorHAnsi" w:cs="Times New Roman"/>
            <w:sz w:val="20"/>
            <w:szCs w:val="20"/>
            <w:lang w:val="en-US"/>
          </w:rPr>
          <w:t>figurative language</w:t>
        </w:r>
      </w:hyperlink>
      <w:r w:rsidRPr="00012056">
        <w:rPr>
          <w:rFonts w:asciiTheme="majorHAnsi" w:hAnsiTheme="majorHAnsi" w:cs="Times New Roman"/>
          <w:sz w:val="20"/>
          <w:szCs w:val="20"/>
          <w:lang w:val="en-US"/>
        </w:rPr>
        <w:t> and other </w:t>
      </w:r>
      <w:hyperlink r:id="rId27" w:anchor="_2498" w:history="1">
        <w:r w:rsidRPr="00012056">
          <w:rPr>
            <w:rStyle w:val="Hyperlink"/>
            <w:rFonts w:asciiTheme="majorHAnsi" w:hAnsiTheme="majorHAnsi" w:cs="Times New Roman"/>
            <w:sz w:val="20"/>
            <w:szCs w:val="20"/>
            <w:lang w:val="en-US"/>
          </w:rPr>
          <w:t>rhetorical devices</w:t>
        </w:r>
      </w:hyperlink>
      <w:r w:rsidRPr="00012056">
        <w:rPr>
          <w:rFonts w:asciiTheme="majorHAnsi" w:hAnsiTheme="majorHAnsi" w:cs="Times New Roman"/>
          <w:sz w:val="20"/>
          <w:szCs w:val="20"/>
          <w:lang w:val="en-US"/>
        </w:rPr>
        <w:t>.</w:t>
      </w:r>
    </w:p>
    <w:p w14:paraId="25D1A2A9" w14:textId="46811231" w:rsidR="00DF1684" w:rsidRPr="00EA630E" w:rsidRDefault="00756313" w:rsidP="00756313">
      <w:pPr>
        <w:pStyle w:val="Listeafsnit"/>
        <w:numPr>
          <w:ilvl w:val="0"/>
          <w:numId w:val="3"/>
        </w:numPr>
        <w:spacing w:after="0"/>
        <w:rPr>
          <w:rFonts w:asciiTheme="majorHAnsi" w:hAnsiTheme="majorHAnsi" w:cs="Times New Roman"/>
          <w:sz w:val="20"/>
          <w:szCs w:val="20"/>
          <w:lang w:val="en-US"/>
        </w:rPr>
      </w:pPr>
      <w:r w:rsidRPr="00EA630E">
        <w:rPr>
          <w:rFonts w:asciiTheme="majorHAnsi" w:hAnsiTheme="majorHAnsi" w:cs="Times New Roman"/>
          <w:sz w:val="20"/>
          <w:szCs w:val="20"/>
          <w:lang w:val="en-US"/>
        </w:rPr>
        <w:t>Consider what kinds of emotions the speaker appeals to and the effect.</w:t>
      </w:r>
    </w:p>
    <w:p w14:paraId="7659F459" w14:textId="77777777" w:rsidR="00DF1684" w:rsidRPr="00EA630E" w:rsidRDefault="00DF1684" w:rsidP="00DF1684">
      <w:pPr>
        <w:spacing w:after="0"/>
        <w:rPr>
          <w:rFonts w:asciiTheme="majorHAnsi" w:hAnsiTheme="majorHAnsi" w:cs="Times New Roman"/>
          <w:sz w:val="20"/>
          <w:szCs w:val="20"/>
          <w:lang w:val="en-US"/>
        </w:rPr>
      </w:pPr>
    </w:p>
    <w:p w14:paraId="73FFFB0E" w14:textId="125DC744" w:rsidR="00756313" w:rsidRDefault="00DF1684" w:rsidP="00DF1684">
      <w:pPr>
        <w:spacing w:after="0"/>
        <w:rPr>
          <w:rFonts w:asciiTheme="majorHAnsi" w:hAnsiTheme="majorHAnsi" w:cs="Times New Roman"/>
          <w:sz w:val="20"/>
          <w:szCs w:val="20"/>
          <w:lang w:val="en-US"/>
        </w:rPr>
      </w:pPr>
      <w:r w:rsidRPr="00EA630E">
        <w:rPr>
          <w:rFonts w:asciiTheme="majorHAnsi" w:hAnsiTheme="majorHAnsi" w:cs="Times New Roman"/>
          <w:b/>
          <w:sz w:val="20"/>
          <w:szCs w:val="20"/>
          <w:lang w:val="en-US"/>
        </w:rPr>
        <w:t>Logos</w:t>
      </w:r>
      <w:r w:rsidRPr="00EA630E">
        <w:rPr>
          <w:rFonts w:asciiTheme="majorHAnsi" w:hAnsiTheme="majorHAnsi" w:cs="Times New Roman"/>
          <w:sz w:val="20"/>
          <w:szCs w:val="20"/>
          <w:lang w:val="en-US"/>
        </w:rPr>
        <w:t xml:space="preserve">: </w:t>
      </w:r>
      <w:r w:rsidR="00BA45ED" w:rsidRPr="00EA630E">
        <w:rPr>
          <w:rFonts w:asciiTheme="majorHAnsi" w:hAnsiTheme="majorHAnsi" w:cs="Times New Roman"/>
          <w:sz w:val="20"/>
          <w:szCs w:val="20"/>
          <w:lang w:val="en-US"/>
        </w:rPr>
        <w:t xml:space="preserve">Appeal to the </w:t>
      </w:r>
      <w:r w:rsidR="00BA45ED" w:rsidRPr="00EA630E">
        <w:rPr>
          <w:rFonts w:asciiTheme="majorHAnsi" w:hAnsiTheme="majorHAnsi" w:cs="Times New Roman"/>
          <w:sz w:val="20"/>
          <w:szCs w:val="20"/>
          <w:u w:val="single"/>
          <w:lang w:val="en-US"/>
        </w:rPr>
        <w:t>logic</w:t>
      </w:r>
      <w:r w:rsidR="00BA45ED" w:rsidRPr="00EA630E">
        <w:rPr>
          <w:rFonts w:asciiTheme="majorHAnsi" w:hAnsiTheme="majorHAnsi" w:cs="Times New Roman"/>
          <w:sz w:val="20"/>
          <w:szCs w:val="20"/>
          <w:lang w:val="en-US"/>
        </w:rPr>
        <w:t xml:space="preserve"> of the audience. </w:t>
      </w:r>
    </w:p>
    <w:p w14:paraId="32B23F4A" w14:textId="23C96090" w:rsidR="00544901" w:rsidRPr="00544901" w:rsidRDefault="00544901" w:rsidP="00DF1684">
      <w:pPr>
        <w:spacing w:after="0"/>
        <w:rPr>
          <w:rFonts w:asciiTheme="majorHAnsi" w:hAnsiTheme="majorHAnsi" w:cs="Times New Roman"/>
          <w:sz w:val="20"/>
          <w:szCs w:val="20"/>
          <w:lang w:val="en-US"/>
        </w:rPr>
      </w:pPr>
      <w:r w:rsidRPr="00544901">
        <w:rPr>
          <w:rFonts w:asciiTheme="majorHAnsi" w:hAnsiTheme="majorHAnsi" w:cs="Times New Roman"/>
          <w:sz w:val="20"/>
          <w:szCs w:val="20"/>
          <w:lang w:val="en-US"/>
        </w:rPr>
        <w:t>Logos is based on factual arguments, documentation and substantiation. For instance, using statistical or financial arguments in a political discussion, referring to what research shows etc. </w:t>
      </w:r>
      <w:hyperlink r:id="rId28" w:anchor="_4259" w:history="1">
        <w:r w:rsidRPr="00544901">
          <w:rPr>
            <w:rStyle w:val="Hyperlink"/>
            <w:rFonts w:asciiTheme="majorHAnsi" w:hAnsiTheme="majorHAnsi" w:cs="Times New Roman"/>
            <w:sz w:val="20"/>
            <w:szCs w:val="20"/>
            <w:lang w:val="en-US"/>
          </w:rPr>
          <w:t>Linguistically</w:t>
        </w:r>
      </w:hyperlink>
      <w:r w:rsidRPr="00544901">
        <w:rPr>
          <w:rFonts w:asciiTheme="majorHAnsi" w:hAnsiTheme="majorHAnsi" w:cs="Times New Roman"/>
          <w:sz w:val="20"/>
          <w:szCs w:val="20"/>
          <w:lang w:val="en-US"/>
        </w:rPr>
        <w:t>, this can be shown through argumentation markers (</w:t>
      </w:r>
      <w:r w:rsidRPr="00544901">
        <w:rPr>
          <w:rFonts w:asciiTheme="majorHAnsi" w:hAnsiTheme="majorHAnsi" w:cs="Times New Roman"/>
          <w:i/>
          <w:iCs/>
          <w:sz w:val="20"/>
          <w:szCs w:val="20"/>
          <w:lang w:val="en-US"/>
        </w:rPr>
        <w:t>thus, therefore, thereby, hence, consequently</w:t>
      </w:r>
      <w:r w:rsidRPr="00544901">
        <w:rPr>
          <w:rFonts w:asciiTheme="majorHAnsi" w:hAnsiTheme="majorHAnsi" w:cs="Times New Roman"/>
          <w:sz w:val="20"/>
          <w:szCs w:val="20"/>
          <w:lang w:val="en-US"/>
        </w:rPr>
        <w:t> etc.).</w:t>
      </w:r>
    </w:p>
    <w:p w14:paraId="3E4F4AB0" w14:textId="77777777" w:rsidR="00DF1684" w:rsidRPr="00EA630E" w:rsidRDefault="00BA45ED" w:rsidP="00756313">
      <w:pPr>
        <w:pStyle w:val="Listeafsnit"/>
        <w:numPr>
          <w:ilvl w:val="0"/>
          <w:numId w:val="3"/>
        </w:numPr>
        <w:spacing w:after="0"/>
        <w:rPr>
          <w:rFonts w:asciiTheme="majorHAnsi" w:hAnsiTheme="majorHAnsi" w:cs="Times New Roman"/>
          <w:sz w:val="20"/>
          <w:szCs w:val="20"/>
          <w:lang w:val="en-US"/>
        </w:rPr>
      </w:pPr>
      <w:r w:rsidRPr="00EA630E">
        <w:rPr>
          <w:rFonts w:asciiTheme="majorHAnsi" w:hAnsiTheme="majorHAnsi" w:cs="Times New Roman"/>
          <w:sz w:val="20"/>
          <w:szCs w:val="20"/>
          <w:lang w:val="en-US"/>
        </w:rPr>
        <w:t>However, remember</w:t>
      </w:r>
      <w:r w:rsidR="00DF1684" w:rsidRPr="00EA630E">
        <w:rPr>
          <w:rFonts w:asciiTheme="majorHAnsi" w:hAnsiTheme="majorHAnsi" w:cs="Times New Roman"/>
          <w:sz w:val="20"/>
          <w:szCs w:val="20"/>
          <w:lang w:val="en-US"/>
        </w:rPr>
        <w:t xml:space="preserve"> that </w:t>
      </w:r>
      <w:r w:rsidRPr="00EA630E">
        <w:rPr>
          <w:rFonts w:asciiTheme="majorHAnsi" w:hAnsiTheme="majorHAnsi" w:cs="Times New Roman"/>
          <w:sz w:val="20"/>
          <w:szCs w:val="20"/>
          <w:lang w:val="en-US"/>
        </w:rPr>
        <w:t xml:space="preserve">one </w:t>
      </w:r>
      <w:r w:rsidR="00DF1684" w:rsidRPr="00EA630E">
        <w:rPr>
          <w:rFonts w:asciiTheme="majorHAnsi" w:hAnsiTheme="majorHAnsi" w:cs="Times New Roman"/>
          <w:sz w:val="20"/>
          <w:szCs w:val="20"/>
          <w:lang w:val="en-US"/>
        </w:rPr>
        <w:t xml:space="preserve">can appeal to logic without speaking the truth. </w:t>
      </w:r>
    </w:p>
    <w:p w14:paraId="02F10C7F" w14:textId="77777777" w:rsidR="00BC1EE5" w:rsidRPr="00EA630E" w:rsidRDefault="00BC1EE5" w:rsidP="00DF1684">
      <w:pPr>
        <w:spacing w:after="0"/>
        <w:rPr>
          <w:rFonts w:asciiTheme="majorHAnsi" w:hAnsiTheme="majorHAnsi" w:cs="Times New Roman"/>
          <w:sz w:val="20"/>
          <w:szCs w:val="20"/>
          <w:lang w:val="en-US"/>
        </w:rPr>
      </w:pPr>
    </w:p>
    <w:p w14:paraId="74790D58" w14:textId="786330D0" w:rsidR="00FD4342" w:rsidRPr="00EA630E" w:rsidRDefault="00FD4342" w:rsidP="00DF1684">
      <w:pPr>
        <w:spacing w:after="0"/>
        <w:rPr>
          <w:rFonts w:asciiTheme="majorHAnsi" w:hAnsiTheme="majorHAnsi" w:cs="Times New Roman"/>
          <w:b/>
          <w:sz w:val="20"/>
          <w:szCs w:val="20"/>
          <w:lang w:val="en-US"/>
        </w:rPr>
      </w:pPr>
      <w:r w:rsidRPr="00EA630E">
        <w:rPr>
          <w:rFonts w:asciiTheme="majorHAnsi" w:hAnsiTheme="majorHAnsi" w:cs="Times New Roman"/>
          <w:b/>
          <w:sz w:val="20"/>
          <w:szCs w:val="20"/>
          <w:lang w:val="en-US"/>
        </w:rPr>
        <w:t xml:space="preserve">For more detail on the modes of persuasion read </w:t>
      </w:r>
      <w:hyperlink r:id="rId29" w:history="1">
        <w:r w:rsidRPr="00EA630E">
          <w:rPr>
            <w:rStyle w:val="Hyperlink"/>
            <w:rFonts w:asciiTheme="majorHAnsi" w:hAnsiTheme="majorHAnsi" w:cs="Times New Roman"/>
            <w:b/>
            <w:color w:val="auto"/>
            <w:sz w:val="20"/>
            <w:szCs w:val="20"/>
            <w:lang w:val="en-US"/>
          </w:rPr>
          <w:t>here</w:t>
        </w:r>
      </w:hyperlink>
      <w:r w:rsidRPr="00EA630E">
        <w:rPr>
          <w:rFonts w:asciiTheme="majorHAnsi" w:hAnsiTheme="majorHAnsi" w:cs="Times New Roman"/>
          <w:b/>
          <w:sz w:val="20"/>
          <w:szCs w:val="20"/>
          <w:lang w:val="en-US"/>
        </w:rPr>
        <w:t xml:space="preserve">. </w:t>
      </w:r>
    </w:p>
    <w:p w14:paraId="1054A595" w14:textId="1A610F16" w:rsidR="001453C2" w:rsidRPr="00EA630E" w:rsidRDefault="001453C2" w:rsidP="00DF1684">
      <w:pPr>
        <w:spacing w:after="0"/>
        <w:rPr>
          <w:rFonts w:asciiTheme="majorHAnsi" w:hAnsiTheme="majorHAnsi" w:cs="Times New Roman"/>
          <w:b/>
          <w:sz w:val="20"/>
          <w:szCs w:val="20"/>
          <w:lang w:val="en-US"/>
        </w:rPr>
      </w:pPr>
    </w:p>
    <w:p w14:paraId="188C7D2F" w14:textId="385B34BA" w:rsidR="001453C2" w:rsidRPr="00EA630E" w:rsidRDefault="001453C2" w:rsidP="00DF1684">
      <w:pPr>
        <w:spacing w:after="0"/>
        <w:rPr>
          <w:rFonts w:asciiTheme="majorHAnsi" w:hAnsiTheme="majorHAnsi" w:cs="Times New Roman"/>
          <w:b/>
          <w:sz w:val="20"/>
          <w:szCs w:val="20"/>
          <w:lang w:val="en-US"/>
        </w:rPr>
      </w:pPr>
      <w:r w:rsidRPr="00EA630E">
        <w:rPr>
          <w:rFonts w:asciiTheme="majorHAnsi" w:hAnsiTheme="majorHAnsi" w:cs="Times New Roman"/>
          <w:b/>
          <w:sz w:val="20"/>
          <w:szCs w:val="20"/>
          <w:lang w:val="en-US"/>
        </w:rPr>
        <w:t>Sentence structure</w:t>
      </w:r>
    </w:p>
    <w:p w14:paraId="1F5686EF" w14:textId="77777777" w:rsidR="00183CEC" w:rsidRPr="00DC4300" w:rsidRDefault="00183CEC" w:rsidP="00DF1684">
      <w:pPr>
        <w:spacing w:after="0"/>
        <w:rPr>
          <w:rFonts w:asciiTheme="majorHAnsi" w:hAnsiTheme="majorHAnsi" w:cs="Times New Roman"/>
          <w:b/>
          <w:sz w:val="20"/>
          <w:szCs w:val="20"/>
          <w:lang w:val="en-US"/>
        </w:rPr>
      </w:pPr>
    </w:p>
    <w:p w14:paraId="646F5369" w14:textId="7232BBAB" w:rsidR="00116ABF" w:rsidRPr="00DC4300" w:rsidRDefault="001453C2" w:rsidP="00DF1684">
      <w:pPr>
        <w:spacing w:after="0"/>
        <w:rPr>
          <w:rFonts w:asciiTheme="majorHAnsi" w:hAnsiTheme="majorHAnsi" w:cs="Times New Roman"/>
          <w:b/>
          <w:sz w:val="20"/>
          <w:szCs w:val="20"/>
          <w:lang w:val="en-US"/>
        </w:rPr>
      </w:pPr>
      <w:r w:rsidRPr="00DC4300">
        <w:rPr>
          <w:rFonts w:asciiTheme="majorHAnsi" w:hAnsiTheme="majorHAnsi" w:cs="Times New Roman"/>
          <w:b/>
          <w:sz w:val="20"/>
          <w:szCs w:val="20"/>
          <w:lang w:val="en-US"/>
        </w:rPr>
        <w:t>Par</w:t>
      </w:r>
      <w:r w:rsidR="00116ABF" w:rsidRPr="00DC4300">
        <w:rPr>
          <w:rFonts w:asciiTheme="majorHAnsi" w:hAnsiTheme="majorHAnsi" w:cs="Times New Roman"/>
          <w:b/>
          <w:sz w:val="20"/>
          <w:szCs w:val="20"/>
          <w:lang w:val="en-US"/>
        </w:rPr>
        <w:t>ataxis</w:t>
      </w:r>
      <w:r w:rsidR="002504BF" w:rsidRPr="00DC4300">
        <w:rPr>
          <w:rFonts w:asciiTheme="majorHAnsi" w:hAnsiTheme="majorHAnsi" w:cs="Times New Roman"/>
          <w:b/>
          <w:sz w:val="20"/>
          <w:szCs w:val="20"/>
          <w:lang w:val="en-US"/>
        </w:rPr>
        <w:t>:</w:t>
      </w:r>
    </w:p>
    <w:p w14:paraId="5A9014B8" w14:textId="6CF0A0AD" w:rsidR="002504BF" w:rsidRPr="00EA630E" w:rsidRDefault="002504BF" w:rsidP="00DF1684">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Parataxis is derived from a Greek word that means “to place side by side.” It can be defined as a rhetorical term in which phrases and clauses are placed one after another independently, without coordinating or subordinating them through the use of conjunctions. It is also called “additive style.</w:t>
      </w:r>
    </w:p>
    <w:p w14:paraId="6F5D9296" w14:textId="77777777" w:rsidR="00B310E2" w:rsidRPr="00EA630E" w:rsidRDefault="00B310E2" w:rsidP="00DF1684">
      <w:pPr>
        <w:spacing w:after="0"/>
        <w:rPr>
          <w:rFonts w:asciiTheme="majorHAnsi" w:hAnsiTheme="majorHAnsi" w:cs="Times New Roman"/>
          <w:b/>
          <w:sz w:val="20"/>
          <w:szCs w:val="20"/>
          <w:lang w:val="en-US"/>
        </w:rPr>
      </w:pPr>
    </w:p>
    <w:p w14:paraId="6650FFC0" w14:textId="627CF8B1" w:rsidR="00B310E2" w:rsidRPr="00EA630E" w:rsidRDefault="00B310E2" w:rsidP="00DF1684">
      <w:pPr>
        <w:spacing w:after="0"/>
        <w:rPr>
          <w:rFonts w:asciiTheme="majorHAnsi" w:hAnsiTheme="majorHAnsi" w:cs="Times New Roman"/>
          <w:b/>
          <w:sz w:val="20"/>
          <w:szCs w:val="20"/>
          <w:lang w:val="en-US"/>
        </w:rPr>
      </w:pPr>
      <w:r w:rsidRPr="00EA630E">
        <w:rPr>
          <w:rFonts w:asciiTheme="majorHAnsi" w:hAnsiTheme="majorHAnsi" w:cs="Times New Roman"/>
          <w:b/>
          <w:sz w:val="20"/>
          <w:szCs w:val="20"/>
          <w:lang w:val="en-US"/>
        </w:rPr>
        <w:lastRenderedPageBreak/>
        <w:t>Hypotaxis:</w:t>
      </w:r>
    </w:p>
    <w:p w14:paraId="0EE38F08" w14:textId="282F8CB8" w:rsidR="00B310E2" w:rsidRPr="00EA630E" w:rsidRDefault="00B310E2" w:rsidP="00DF1684">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Hypotaxis is subordination of one clause to another, or when the clauses are coordinated or subordinated to one another within sentences.</w:t>
      </w:r>
    </w:p>
    <w:p w14:paraId="433641A4" w14:textId="1380FF68" w:rsidR="008640D7" w:rsidRPr="00EA630E" w:rsidRDefault="008640D7" w:rsidP="00DF1684">
      <w:pPr>
        <w:spacing w:after="0"/>
        <w:rPr>
          <w:rFonts w:asciiTheme="majorHAnsi" w:hAnsiTheme="majorHAnsi" w:cs="Times New Roman"/>
          <w:bCs/>
          <w:sz w:val="20"/>
          <w:szCs w:val="20"/>
          <w:lang w:val="en-US"/>
        </w:rPr>
      </w:pPr>
    </w:p>
    <w:p w14:paraId="2B2D576D" w14:textId="77777777" w:rsidR="008640D7" w:rsidRPr="00EA630E" w:rsidRDefault="008640D7" w:rsidP="008640D7">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Difference Between Hypotaxis and Parataxis</w:t>
      </w:r>
    </w:p>
    <w:p w14:paraId="057FBA7B" w14:textId="6102A6AF" w:rsidR="008640D7" w:rsidRPr="00EA630E" w:rsidRDefault="008640D7" w:rsidP="008640D7">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 xml:space="preserve">Parataxis is opposite of hypotaxis. In parataxis, the sentences, clauses, and phrases are not coordinated or subordinated. Such as, “Veni, </w:t>
      </w:r>
      <w:proofErr w:type="spellStart"/>
      <w:r w:rsidRPr="00EA630E">
        <w:rPr>
          <w:rFonts w:asciiTheme="majorHAnsi" w:hAnsiTheme="majorHAnsi" w:cs="Times New Roman"/>
          <w:bCs/>
          <w:sz w:val="20"/>
          <w:szCs w:val="20"/>
          <w:lang w:val="en-US"/>
        </w:rPr>
        <w:t>vidi</w:t>
      </w:r>
      <w:proofErr w:type="spellEnd"/>
      <w:r w:rsidRPr="00EA630E">
        <w:rPr>
          <w:rFonts w:asciiTheme="majorHAnsi" w:hAnsiTheme="majorHAnsi" w:cs="Times New Roman"/>
          <w:bCs/>
          <w:sz w:val="20"/>
          <w:szCs w:val="20"/>
          <w:lang w:val="en-US"/>
        </w:rPr>
        <w:t>, vici” or, “I came, I saw, I conquered.” (Life of Caesar, by Plutarch). However, in hypotaxis, the</w:t>
      </w:r>
      <w:r w:rsidR="00632D6F">
        <w:rPr>
          <w:rFonts w:asciiTheme="majorHAnsi" w:hAnsiTheme="majorHAnsi" w:cs="Times New Roman"/>
          <w:bCs/>
          <w:sz w:val="20"/>
          <w:szCs w:val="20"/>
          <w:lang w:val="en-US"/>
        </w:rPr>
        <w:t xml:space="preserve"> </w:t>
      </w:r>
      <w:r w:rsidRPr="00EA630E">
        <w:rPr>
          <w:rFonts w:asciiTheme="majorHAnsi" w:hAnsiTheme="majorHAnsi" w:cs="Times New Roman"/>
          <w:bCs/>
          <w:sz w:val="20"/>
          <w:szCs w:val="20"/>
          <w:lang w:val="en-US"/>
        </w:rPr>
        <w:t>phrases, clauses, or sentences are coordinated or subordinated.</w:t>
      </w:r>
    </w:p>
    <w:p w14:paraId="1021B7E9" w14:textId="77777777" w:rsidR="008640D7" w:rsidRPr="00EA630E" w:rsidRDefault="008640D7" w:rsidP="008640D7">
      <w:pPr>
        <w:spacing w:after="0"/>
        <w:rPr>
          <w:rFonts w:asciiTheme="majorHAnsi" w:hAnsiTheme="majorHAnsi" w:cs="Times New Roman"/>
          <w:bCs/>
          <w:sz w:val="20"/>
          <w:szCs w:val="20"/>
          <w:lang w:val="en-US"/>
        </w:rPr>
      </w:pPr>
    </w:p>
    <w:p w14:paraId="78991419" w14:textId="77777777" w:rsidR="008640D7" w:rsidRPr="00EA630E" w:rsidRDefault="008640D7" w:rsidP="008640D7">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Examples of Hypotaxis in Literature</w:t>
      </w:r>
    </w:p>
    <w:p w14:paraId="23A4F49A" w14:textId="77777777" w:rsidR="008640D7" w:rsidRPr="00EA630E" w:rsidRDefault="008640D7" w:rsidP="008640D7">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Example #1: Mrs. Bridge (By Evan S. Connell)</w:t>
      </w:r>
    </w:p>
    <w:p w14:paraId="0A48729E" w14:textId="77777777" w:rsidR="008640D7" w:rsidRPr="00EA630E" w:rsidRDefault="008640D7" w:rsidP="008640D7">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“One December morning near the end of the year when snow was falling moist and heavy for miles all around, so that the earth and the sky were indivisible, Mrs. Bridge emerged from her home and spread her umbrella.”</w:t>
      </w:r>
    </w:p>
    <w:p w14:paraId="1861D37E" w14:textId="77777777" w:rsidR="008640D7" w:rsidRPr="00EA630E" w:rsidRDefault="008640D7" w:rsidP="008640D7">
      <w:pPr>
        <w:spacing w:after="0"/>
        <w:rPr>
          <w:rFonts w:asciiTheme="majorHAnsi" w:hAnsiTheme="majorHAnsi" w:cs="Times New Roman"/>
          <w:bCs/>
          <w:sz w:val="20"/>
          <w:szCs w:val="20"/>
          <w:lang w:val="en-US"/>
        </w:rPr>
      </w:pPr>
    </w:p>
    <w:p w14:paraId="56D2EF8E" w14:textId="68DA2009" w:rsidR="008640D7" w:rsidRPr="00EA630E" w:rsidRDefault="008640D7" w:rsidP="008640D7">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The remaining clauses explain the first/main clause. These subordinated clauses help in recounting the individual thought expressed in the beginning.</w:t>
      </w:r>
    </w:p>
    <w:p w14:paraId="497FBF01" w14:textId="5BB05AD5" w:rsidR="009F6DC6" w:rsidRPr="00EA630E" w:rsidRDefault="00740A22" w:rsidP="00DF1684">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Source: https://literarydevices.</w:t>
      </w:r>
      <w:r w:rsidR="00EA630E" w:rsidRPr="00EA630E">
        <w:rPr>
          <w:noProof/>
          <w:sz w:val="20"/>
          <w:szCs w:val="20"/>
          <w:lang w:val="en-US"/>
        </w:rPr>
        <w:t xml:space="preserve"> </w:t>
      </w:r>
      <w:r w:rsidRPr="00EA630E">
        <w:rPr>
          <w:rFonts w:asciiTheme="majorHAnsi" w:hAnsiTheme="majorHAnsi" w:cs="Times New Roman"/>
          <w:bCs/>
          <w:sz w:val="20"/>
          <w:szCs w:val="20"/>
          <w:lang w:val="en-US"/>
        </w:rPr>
        <w:t>net/hypotaxis/</w:t>
      </w:r>
    </w:p>
    <w:p w14:paraId="63AD6419" w14:textId="21A99095" w:rsidR="009F6DC6" w:rsidRPr="00EA630E" w:rsidRDefault="00EA630E" w:rsidP="00DF1684">
      <w:pPr>
        <w:spacing w:after="0"/>
        <w:rPr>
          <w:rFonts w:asciiTheme="majorHAnsi" w:hAnsiTheme="majorHAnsi" w:cs="Times New Roman"/>
          <w:bCs/>
          <w:sz w:val="20"/>
          <w:szCs w:val="20"/>
          <w:lang w:val="en-US"/>
        </w:rPr>
      </w:pPr>
      <w:r w:rsidRPr="00EA630E">
        <w:rPr>
          <w:noProof/>
          <w:sz w:val="20"/>
          <w:szCs w:val="20"/>
        </w:rPr>
        <w:drawing>
          <wp:inline distT="0" distB="0" distL="0" distR="0" wp14:anchorId="011C68D8" wp14:editId="39EEC93C">
            <wp:extent cx="1778000" cy="1778000"/>
            <wp:effectExtent l="0" t="0" r="0" b="0"/>
            <wp:docPr id="1" name="Billede 1" descr="The 4 Types of Sent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4 Types of Sent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78000" cy="1778000"/>
                    </a:xfrm>
                    <a:prstGeom prst="rect">
                      <a:avLst/>
                    </a:prstGeom>
                    <a:noFill/>
                    <a:ln>
                      <a:noFill/>
                    </a:ln>
                  </pic:spPr>
                </pic:pic>
              </a:graphicData>
            </a:graphic>
          </wp:inline>
        </w:drawing>
      </w:r>
    </w:p>
    <w:p w14:paraId="164463ED" w14:textId="4CA95682" w:rsidR="009F6DC6" w:rsidRDefault="009F6DC6" w:rsidP="00DF1684">
      <w:pPr>
        <w:spacing w:after="0"/>
        <w:rPr>
          <w:rStyle w:val="Hyperlink"/>
          <w:rFonts w:asciiTheme="majorHAnsi" w:hAnsiTheme="majorHAnsi" w:cs="Times New Roman"/>
          <w:bCs/>
          <w:sz w:val="20"/>
          <w:szCs w:val="20"/>
          <w:lang w:val="en-US"/>
        </w:rPr>
      </w:pPr>
      <w:r w:rsidRPr="00EA630E">
        <w:rPr>
          <w:rFonts w:asciiTheme="majorHAnsi" w:hAnsiTheme="majorHAnsi" w:cs="Times New Roman"/>
          <w:bCs/>
          <w:sz w:val="20"/>
          <w:szCs w:val="20"/>
          <w:lang w:val="en-US"/>
        </w:rPr>
        <w:t>More on sentence structure:</w:t>
      </w:r>
      <w:r w:rsidR="00EA630E" w:rsidRPr="00EA630E">
        <w:rPr>
          <w:rFonts w:asciiTheme="majorHAnsi" w:hAnsiTheme="majorHAnsi" w:cs="Times New Roman"/>
          <w:bCs/>
          <w:sz w:val="20"/>
          <w:szCs w:val="20"/>
          <w:lang w:val="en-US"/>
        </w:rPr>
        <w:t xml:space="preserve"> </w:t>
      </w:r>
      <w:hyperlink r:id="rId31" w:history="1">
        <w:r w:rsidR="00EA630E" w:rsidRPr="00EA630E">
          <w:rPr>
            <w:rStyle w:val="Hyperlink"/>
            <w:rFonts w:asciiTheme="majorHAnsi" w:hAnsiTheme="majorHAnsi" w:cs="Times New Roman"/>
            <w:bCs/>
            <w:sz w:val="20"/>
            <w:szCs w:val="20"/>
            <w:lang w:val="en-US"/>
          </w:rPr>
          <w:t>https://www.englishclub.com/grammar/sentence/sentence-structure.htm</w:t>
        </w:r>
      </w:hyperlink>
    </w:p>
    <w:p w14:paraId="17688ECC" w14:textId="213AEC39" w:rsidR="00043A32" w:rsidRDefault="00043A32" w:rsidP="00DF1684">
      <w:pPr>
        <w:spacing w:after="0"/>
        <w:rPr>
          <w:rStyle w:val="Hyperlink"/>
          <w:rFonts w:asciiTheme="majorHAnsi" w:hAnsiTheme="majorHAnsi" w:cs="Times New Roman"/>
          <w:bCs/>
          <w:sz w:val="20"/>
          <w:szCs w:val="20"/>
          <w:lang w:val="en-US"/>
        </w:rPr>
      </w:pPr>
    </w:p>
    <w:p w14:paraId="6C84FE74" w14:textId="1D204CD3" w:rsidR="00043A32" w:rsidRPr="00EA630E" w:rsidRDefault="00043A32" w:rsidP="00DF1684">
      <w:pPr>
        <w:spacing w:after="0"/>
        <w:rPr>
          <w:rFonts w:asciiTheme="majorHAnsi" w:hAnsiTheme="majorHAnsi" w:cs="Times New Roman"/>
          <w:bCs/>
          <w:sz w:val="20"/>
          <w:szCs w:val="20"/>
          <w:lang w:val="en-US"/>
        </w:rPr>
      </w:pPr>
      <w:r>
        <w:rPr>
          <w:rFonts w:asciiTheme="majorHAnsi" w:hAnsiTheme="majorHAnsi"/>
          <w:bCs/>
          <w:noProof/>
          <w:sz w:val="20"/>
          <w:szCs w:val="20"/>
          <w:lang w:val="en-US"/>
        </w:rPr>
        <w:lastRenderedPageBreak/>
        <w:drawing>
          <wp:inline distT="0" distB="0" distL="0" distR="0" wp14:anchorId="477E7104" wp14:editId="0EE2FD69">
            <wp:extent cx="2146300" cy="2146300"/>
            <wp:effectExtent l="0" t="0" r="6350" b="6350"/>
            <wp:docPr id="9" name="Billede 9"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10;&#10;Automatisk genereret beskrivels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14:paraId="6B81E943" w14:textId="77777777" w:rsidR="003139B6" w:rsidRDefault="003139B6">
      <w:pPr>
        <w:rPr>
          <w:b/>
          <w:bCs/>
          <w:sz w:val="28"/>
          <w:szCs w:val="28"/>
          <w:lang w:val="en-US"/>
        </w:rPr>
      </w:pPr>
      <w:r>
        <w:rPr>
          <w:b/>
          <w:bCs/>
          <w:sz w:val="28"/>
          <w:szCs w:val="28"/>
          <w:lang w:val="en-US"/>
        </w:rPr>
        <w:br w:type="page"/>
      </w:r>
    </w:p>
    <w:p w14:paraId="02F1B080" w14:textId="37AF13CE" w:rsidR="00EA630E" w:rsidRPr="00702C58" w:rsidRDefault="00702C58" w:rsidP="00EA630E">
      <w:pPr>
        <w:rPr>
          <w:b/>
          <w:bCs/>
          <w:sz w:val="28"/>
          <w:szCs w:val="28"/>
          <w:lang w:val="en-US"/>
        </w:rPr>
      </w:pPr>
      <w:r>
        <w:rPr>
          <w:b/>
          <w:bCs/>
          <w:sz w:val="28"/>
          <w:szCs w:val="28"/>
          <w:lang w:val="en-US"/>
        </w:rPr>
        <w:lastRenderedPageBreak/>
        <w:t>T</w:t>
      </w:r>
      <w:r w:rsidR="00591D98" w:rsidRPr="00702C58">
        <w:rPr>
          <w:b/>
          <w:bCs/>
          <w:sz w:val="28"/>
          <w:szCs w:val="28"/>
          <w:lang w:val="en-US"/>
        </w:rPr>
        <w:t xml:space="preserve">he rhetorical pentagon </w:t>
      </w:r>
      <w:r w:rsidR="00EA630E" w:rsidRPr="00702C58">
        <w:rPr>
          <w:b/>
          <w:bCs/>
          <w:noProof/>
          <w:sz w:val="28"/>
          <w:szCs w:val="28"/>
        </w:rPr>
        <mc:AlternateContent>
          <mc:Choice Requires="wps">
            <w:drawing>
              <wp:anchor distT="0" distB="0" distL="114300" distR="114300" simplePos="0" relativeHeight="251663360" behindDoc="0" locked="0" layoutInCell="1" allowOverlap="1" wp14:anchorId="0D0CDE1E" wp14:editId="41B1E08B">
                <wp:simplePos x="0" y="0"/>
                <wp:positionH relativeFrom="page">
                  <wp:align>right</wp:align>
                </wp:positionH>
                <wp:positionV relativeFrom="paragraph">
                  <wp:posOffset>4151630</wp:posOffset>
                </wp:positionV>
                <wp:extent cx="4978400" cy="1746250"/>
                <wp:effectExtent l="0" t="0" r="0" b="6350"/>
                <wp:wrapNone/>
                <wp:docPr id="5" name="Tekstfelt 5"/>
                <wp:cNvGraphicFramePr/>
                <a:graphic xmlns:a="http://schemas.openxmlformats.org/drawingml/2006/main">
                  <a:graphicData uri="http://schemas.microsoft.com/office/word/2010/wordprocessingShape">
                    <wps:wsp>
                      <wps:cNvSpPr txBox="1"/>
                      <wps:spPr>
                        <a:xfrm>
                          <a:off x="0" y="0"/>
                          <a:ext cx="4978400" cy="174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39F1D" w14:textId="77777777" w:rsidR="00EA630E" w:rsidRPr="001471D1" w:rsidRDefault="00EA630E" w:rsidP="00EA630E">
                            <w:pPr>
                              <w:jc w:val="both"/>
                              <w:rPr>
                                <w:rFonts w:ascii="Cambria" w:hAnsi="Cambria" w:cs="Tahoma"/>
                                <w:b/>
                                <w:lang w:val="en-US"/>
                              </w:rPr>
                            </w:pPr>
                            <w:r w:rsidRPr="001471D1">
                              <w:rPr>
                                <w:rFonts w:ascii="Cambria" w:hAnsi="Cambria" w:cs="Tahoma"/>
                                <w:b/>
                                <w:lang w:val="en-US"/>
                              </w:rPr>
                              <w:t>In what context was the text created?</w:t>
                            </w:r>
                          </w:p>
                          <w:p w14:paraId="721C16F0" w14:textId="77777777" w:rsidR="00EA630E" w:rsidRPr="00D55204" w:rsidRDefault="00EA630E" w:rsidP="00EA630E">
                            <w:pPr>
                              <w:rPr>
                                <w:rFonts w:ascii="Cambria" w:hAnsi="Cambria" w:cs="Tahoma"/>
                                <w:lang w:val="en-US"/>
                              </w:rPr>
                            </w:pPr>
                            <w:r w:rsidRPr="00D55204">
                              <w:rPr>
                                <w:rFonts w:ascii="Cambria" w:hAnsi="Cambria" w:cs="Tahoma"/>
                                <w:lang w:val="en-US"/>
                              </w:rPr>
                              <w:t>What events - relevant to the topic - have led up to the writing of the text?</w:t>
                            </w:r>
                          </w:p>
                          <w:p w14:paraId="3AA8FBAF" w14:textId="77777777" w:rsidR="00EA630E" w:rsidRPr="00D55204" w:rsidRDefault="00EA630E" w:rsidP="00EA630E">
                            <w:pPr>
                              <w:rPr>
                                <w:rFonts w:ascii="Cambria" w:hAnsi="Cambria" w:cs="Tahoma"/>
                                <w:lang w:val="en-US"/>
                              </w:rPr>
                            </w:pPr>
                            <w:r w:rsidRPr="00D55204">
                              <w:rPr>
                                <w:rFonts w:ascii="Cambria" w:hAnsi="Cambria" w:cs="Tahoma"/>
                                <w:lang w:val="en-US"/>
                              </w:rPr>
                              <w:t>What events - relevant to the topic - in the personal history of the writer/speaker have led up to the writing of the text?</w:t>
                            </w:r>
                          </w:p>
                          <w:p w14:paraId="7FCC4435" w14:textId="77777777" w:rsidR="00EA630E" w:rsidRPr="00D55204" w:rsidRDefault="00EA630E" w:rsidP="00EA630E">
                            <w:pPr>
                              <w:rPr>
                                <w:rFonts w:ascii="Cambria" w:hAnsi="Cambria" w:cs="Tahoma"/>
                                <w:lang w:val="en-US"/>
                              </w:rPr>
                            </w:pPr>
                            <w:r w:rsidRPr="00D55204">
                              <w:rPr>
                                <w:rFonts w:ascii="Cambria" w:hAnsi="Cambria" w:cs="Tahoma"/>
                                <w:lang w:val="en-US"/>
                              </w:rPr>
                              <w:t>What is the writer/speaker’s opinion/attitude to these events?</w:t>
                            </w:r>
                          </w:p>
                          <w:p w14:paraId="5A61AB13" w14:textId="77777777" w:rsidR="00EA630E" w:rsidRPr="00D55204" w:rsidRDefault="00EA630E" w:rsidP="00EA630E">
                            <w:pPr>
                              <w:rPr>
                                <w:rFonts w:ascii="Cambria" w:hAnsi="Cambria" w:cs="Tahoma"/>
                                <w:lang w:val="en-US"/>
                              </w:rPr>
                            </w:pPr>
                            <w:r w:rsidRPr="00D55204">
                              <w:rPr>
                                <w:rFonts w:ascii="Cambria" w:hAnsi="Cambria" w:cs="Tahoma"/>
                                <w:lang w:val="en-US"/>
                              </w:rPr>
                              <w:t xml:space="preserve">What words in the text can show you </w:t>
                            </w:r>
                            <w:r>
                              <w:rPr>
                                <w:rFonts w:ascii="Cambria" w:hAnsi="Cambria" w:cs="Tahoma"/>
                                <w:lang w:val="en-US"/>
                              </w:rPr>
                              <w:t xml:space="preserve">all </w:t>
                            </w:r>
                            <w:r w:rsidRPr="00D55204">
                              <w:rPr>
                                <w:rFonts w:ascii="Cambria" w:hAnsi="Cambria" w:cs="Tahoma"/>
                                <w:lang w:val="en-US"/>
                              </w:rPr>
                              <w:t>this?</w:t>
                            </w:r>
                          </w:p>
                          <w:p w14:paraId="6FECE1A0" w14:textId="77777777" w:rsidR="00EA630E" w:rsidRPr="000E1CD7" w:rsidRDefault="00EA630E" w:rsidP="00EA630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D0CDE1E" id="_x0000_t202" coordsize="21600,21600" o:spt="202" path="m,l,21600r21600,l21600,xe">
                <v:stroke joinstyle="miter"/>
                <v:path gradientshapeok="t" o:connecttype="rect"/>
              </v:shapetype>
              <v:shape id="Tekstfelt 5" o:spid="_x0000_s1026" type="#_x0000_t202" style="position:absolute;margin-left:340.8pt;margin-top:326.9pt;width:392pt;height:137.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" fillcolor="white [3201]" stroked="f" strokeweight=".5pt">
                <v:textbox>
                  <w:txbxContent>
                    <w:p w14:paraId="7AA39F1D" w14:textId="77777777" w:rsidR="00EA630E" w:rsidRPr="001471D1" w:rsidRDefault="00EA630E" w:rsidP="00EA630E">
                      <w:pPr>
                        <w:jc w:val="both"/>
                        <w:rPr>
                          <w:rFonts w:ascii="Cambria" w:hAnsi="Cambria" w:cs="Tahoma"/>
                          <w:b/>
                          <w:lang w:val="en-US"/>
                        </w:rPr>
                      </w:pPr>
                      <w:r w:rsidRPr="001471D1">
                        <w:rPr>
                          <w:rFonts w:ascii="Cambria" w:hAnsi="Cambria" w:cs="Tahoma"/>
                          <w:b/>
                          <w:lang w:val="en-US"/>
                        </w:rPr>
                        <w:t>In what context was the text created?</w:t>
                      </w:r>
                    </w:p>
                    <w:p w14:paraId="721C16F0" w14:textId="77777777" w:rsidR="00EA630E" w:rsidRPr="00D55204" w:rsidRDefault="00EA630E" w:rsidP="00EA630E">
                      <w:pPr>
                        <w:rPr>
                          <w:rFonts w:ascii="Cambria" w:hAnsi="Cambria" w:cs="Tahoma"/>
                          <w:lang w:val="en-US"/>
                        </w:rPr>
                      </w:pPr>
                      <w:r w:rsidRPr="00D55204">
                        <w:rPr>
                          <w:rFonts w:ascii="Cambria" w:hAnsi="Cambria" w:cs="Tahoma"/>
                          <w:lang w:val="en-US"/>
                        </w:rPr>
                        <w:t>What events - relevant to the topic - have led up to the writing of the text?</w:t>
                      </w:r>
                    </w:p>
                    <w:p w14:paraId="3AA8FBAF" w14:textId="77777777" w:rsidR="00EA630E" w:rsidRPr="00D55204" w:rsidRDefault="00EA630E" w:rsidP="00EA630E">
                      <w:pPr>
                        <w:rPr>
                          <w:rFonts w:ascii="Cambria" w:hAnsi="Cambria" w:cs="Tahoma"/>
                          <w:lang w:val="en-US"/>
                        </w:rPr>
                      </w:pPr>
                      <w:r w:rsidRPr="00D55204">
                        <w:rPr>
                          <w:rFonts w:ascii="Cambria" w:hAnsi="Cambria" w:cs="Tahoma"/>
                          <w:lang w:val="en-US"/>
                        </w:rPr>
                        <w:t>What events - relevant to the topic - in the personal history of the writer/speaker have led up to the writing of the text?</w:t>
                      </w:r>
                    </w:p>
                    <w:p w14:paraId="7FCC4435" w14:textId="77777777" w:rsidR="00EA630E" w:rsidRPr="00D55204" w:rsidRDefault="00EA630E" w:rsidP="00EA630E">
                      <w:pPr>
                        <w:rPr>
                          <w:rFonts w:ascii="Cambria" w:hAnsi="Cambria" w:cs="Tahoma"/>
                          <w:lang w:val="en-US"/>
                        </w:rPr>
                      </w:pPr>
                      <w:r w:rsidRPr="00D55204">
                        <w:rPr>
                          <w:rFonts w:ascii="Cambria" w:hAnsi="Cambria" w:cs="Tahoma"/>
                          <w:lang w:val="en-US"/>
                        </w:rPr>
                        <w:t>What is the writer/speaker’s opinion/attitude to these events?</w:t>
                      </w:r>
                    </w:p>
                    <w:p w14:paraId="5A61AB13" w14:textId="77777777" w:rsidR="00EA630E" w:rsidRPr="00D55204" w:rsidRDefault="00EA630E" w:rsidP="00EA630E">
                      <w:pPr>
                        <w:rPr>
                          <w:rFonts w:ascii="Cambria" w:hAnsi="Cambria" w:cs="Tahoma"/>
                          <w:lang w:val="en-US"/>
                        </w:rPr>
                      </w:pPr>
                      <w:r w:rsidRPr="00D55204">
                        <w:rPr>
                          <w:rFonts w:ascii="Cambria" w:hAnsi="Cambria" w:cs="Tahoma"/>
                          <w:lang w:val="en-US"/>
                        </w:rPr>
                        <w:t xml:space="preserve">What words in the text can show you </w:t>
                      </w:r>
                      <w:r>
                        <w:rPr>
                          <w:rFonts w:ascii="Cambria" w:hAnsi="Cambria" w:cs="Tahoma"/>
                          <w:lang w:val="en-US"/>
                        </w:rPr>
                        <w:t xml:space="preserve">all </w:t>
                      </w:r>
                      <w:r w:rsidRPr="00D55204">
                        <w:rPr>
                          <w:rFonts w:ascii="Cambria" w:hAnsi="Cambria" w:cs="Tahoma"/>
                          <w:lang w:val="en-US"/>
                        </w:rPr>
                        <w:t>this?</w:t>
                      </w:r>
                    </w:p>
                    <w:p w14:paraId="6FECE1A0" w14:textId="77777777" w:rsidR="00EA630E" w:rsidRPr="000E1CD7" w:rsidRDefault="00EA630E" w:rsidP="00EA630E">
                      <w:pPr>
                        <w:rPr>
                          <w:lang w:val="en-US"/>
                        </w:rPr>
                      </w:pPr>
                    </w:p>
                  </w:txbxContent>
                </v:textbox>
                <w10:wrap anchorx="page"/>
              </v:shape>
            </w:pict>
          </mc:Fallback>
        </mc:AlternateContent>
      </w:r>
      <w:r w:rsidR="00EA630E" w:rsidRPr="00702C58">
        <w:rPr>
          <w:b/>
          <w:bCs/>
          <w:noProof/>
          <w:sz w:val="28"/>
          <w:szCs w:val="28"/>
        </w:rPr>
        <mc:AlternateContent>
          <mc:Choice Requires="wps">
            <w:drawing>
              <wp:anchor distT="0" distB="0" distL="114300" distR="114300" simplePos="0" relativeHeight="251661312" behindDoc="0" locked="0" layoutInCell="1" allowOverlap="1" wp14:anchorId="60001571" wp14:editId="7E43829D">
                <wp:simplePos x="0" y="0"/>
                <wp:positionH relativeFrom="column">
                  <wp:posOffset>-311150</wp:posOffset>
                </wp:positionH>
                <wp:positionV relativeFrom="paragraph">
                  <wp:posOffset>1281430</wp:posOffset>
                </wp:positionV>
                <wp:extent cx="3600450" cy="2355850"/>
                <wp:effectExtent l="0" t="0" r="0" b="6350"/>
                <wp:wrapNone/>
                <wp:docPr id="3" name="Tekstfelt 3"/>
                <wp:cNvGraphicFramePr/>
                <a:graphic xmlns:a="http://schemas.openxmlformats.org/drawingml/2006/main">
                  <a:graphicData uri="http://schemas.microsoft.com/office/word/2010/wordprocessingShape">
                    <wps:wsp>
                      <wps:cNvSpPr txBox="1"/>
                      <wps:spPr>
                        <a:xfrm>
                          <a:off x="0" y="0"/>
                          <a:ext cx="3600450" cy="235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03207" w14:textId="77777777" w:rsidR="00EA630E" w:rsidRPr="00421AFE" w:rsidRDefault="00EA630E" w:rsidP="00EA630E">
                            <w:pPr>
                              <w:jc w:val="right"/>
                              <w:rPr>
                                <w:rFonts w:ascii="Cambria" w:hAnsi="Cambria" w:cs="Tahoma"/>
                                <w:lang w:val="en-US"/>
                              </w:rPr>
                            </w:pPr>
                            <w:r w:rsidRPr="001471D1">
                              <w:rPr>
                                <w:rFonts w:ascii="Cambria" w:hAnsi="Cambria" w:cs="Tahoma"/>
                                <w:b/>
                                <w:lang w:val="en-US"/>
                              </w:rPr>
                              <w:t>Who is the writer/speaker</w:t>
                            </w:r>
                            <w:r w:rsidRPr="00421AFE">
                              <w:rPr>
                                <w:rFonts w:ascii="Cambria" w:hAnsi="Cambria" w:cs="Tahoma"/>
                                <w:lang w:val="en-US"/>
                              </w:rPr>
                              <w:t>?</w:t>
                            </w:r>
                          </w:p>
                          <w:p w14:paraId="0C7BEF1E" w14:textId="77777777" w:rsidR="00EA630E" w:rsidRPr="00D55204" w:rsidRDefault="00EA630E" w:rsidP="00EA630E">
                            <w:pPr>
                              <w:jc w:val="right"/>
                              <w:rPr>
                                <w:rFonts w:ascii="Cambria" w:hAnsi="Cambria" w:cs="Tahoma"/>
                                <w:lang w:val="en-US"/>
                              </w:rPr>
                            </w:pPr>
                            <w:r w:rsidRPr="00D55204">
                              <w:rPr>
                                <w:rFonts w:ascii="Cambria" w:hAnsi="Cambria" w:cs="Tahoma"/>
                                <w:lang w:val="en-US"/>
                              </w:rPr>
                              <w:t>What part of his/her background is relevant to the topic?</w:t>
                            </w:r>
                          </w:p>
                          <w:p w14:paraId="09910AB3" w14:textId="77777777" w:rsidR="00EA630E" w:rsidRPr="00D55204" w:rsidRDefault="00EA630E" w:rsidP="00EA630E">
                            <w:pPr>
                              <w:jc w:val="right"/>
                              <w:rPr>
                                <w:rFonts w:ascii="Cambria" w:hAnsi="Cambria" w:cs="Tahoma"/>
                                <w:lang w:val="en-US"/>
                              </w:rPr>
                            </w:pPr>
                            <w:r>
                              <w:rPr>
                                <w:rFonts w:ascii="Cambria" w:hAnsi="Cambria" w:cs="Tahoma"/>
                                <w:lang w:val="en-US"/>
                              </w:rPr>
                              <w:t>What is the writer</w:t>
                            </w:r>
                            <w:r w:rsidRPr="00D55204">
                              <w:rPr>
                                <w:rFonts w:ascii="Cambria" w:hAnsi="Cambria" w:cs="Tahoma"/>
                                <w:lang w:val="en-US"/>
                              </w:rPr>
                              <w:t>/speaker’s motivation for talking about the topic?</w:t>
                            </w:r>
                          </w:p>
                          <w:p w14:paraId="1C541C5E" w14:textId="77777777" w:rsidR="00EA630E" w:rsidRPr="00D55204" w:rsidRDefault="00EA630E" w:rsidP="00EA630E">
                            <w:pPr>
                              <w:jc w:val="right"/>
                              <w:rPr>
                                <w:rFonts w:ascii="Cambria" w:hAnsi="Cambria" w:cs="Tahoma"/>
                                <w:lang w:val="en-US"/>
                              </w:rPr>
                            </w:pPr>
                          </w:p>
                          <w:p w14:paraId="61D1037C" w14:textId="77777777" w:rsidR="00EA630E" w:rsidRPr="00D55204" w:rsidRDefault="00EA630E" w:rsidP="00EA630E">
                            <w:pPr>
                              <w:jc w:val="right"/>
                              <w:rPr>
                                <w:rFonts w:ascii="Cambria" w:hAnsi="Cambria" w:cs="Tahoma"/>
                                <w:lang w:val="en-US"/>
                              </w:rPr>
                            </w:pPr>
                            <w:r w:rsidRPr="00D55204">
                              <w:rPr>
                                <w:rFonts w:ascii="Cambria" w:hAnsi="Cambria" w:cs="Tahoma"/>
                                <w:lang w:val="en-US"/>
                              </w:rPr>
                              <w:t>How does the writer/speaker appeal to his/her audience? (logos, pathos, ethos)</w:t>
                            </w:r>
                          </w:p>
                          <w:p w14:paraId="2A7F94E0" w14:textId="77777777" w:rsidR="00EA630E" w:rsidRPr="000E1CD7" w:rsidRDefault="00EA630E" w:rsidP="00EA630E">
                            <w:pPr>
                              <w:jc w:val="right"/>
                              <w:rPr>
                                <w:lang w:val="en-US"/>
                              </w:rPr>
                            </w:pPr>
                            <w:r w:rsidRPr="00D55204">
                              <w:rPr>
                                <w:rFonts w:ascii="Cambria" w:hAnsi="Cambria" w:cs="Tahoma"/>
                                <w:lang w:val="en-US"/>
                              </w:rPr>
                              <w:t xml:space="preserve">What words in the text can show you </w:t>
                            </w:r>
                            <w:r>
                              <w:rPr>
                                <w:rFonts w:ascii="Cambria" w:hAnsi="Cambria" w:cs="Tahoma"/>
                                <w:lang w:val="en-US"/>
                              </w:rPr>
                              <w:t xml:space="preserve">all </w:t>
                            </w:r>
                            <w:r w:rsidRPr="00D55204">
                              <w:rPr>
                                <w:rFonts w:ascii="Cambria" w:hAnsi="Cambria" w:cs="Tahoma"/>
                                <w:lang w:val="en-US"/>
                              </w:rPr>
                              <w:t>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001571" id="Tekstfelt 3" o:spid="_x0000_s1027" type="#_x0000_t202" style="position:absolute;margin-left:-24.5pt;margin-top:100.9pt;width:283.5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" fillcolor="white [3201]" stroked="f" strokeweight=".5pt">
                <v:textbox>
                  <w:txbxContent>
                    <w:p w14:paraId="12B03207" w14:textId="77777777" w:rsidR="00EA630E" w:rsidRPr="00421AFE" w:rsidRDefault="00EA630E" w:rsidP="00EA630E">
                      <w:pPr>
                        <w:jc w:val="right"/>
                        <w:rPr>
                          <w:rFonts w:ascii="Cambria" w:hAnsi="Cambria" w:cs="Tahoma"/>
                          <w:lang w:val="en-US"/>
                        </w:rPr>
                      </w:pPr>
                      <w:r w:rsidRPr="001471D1">
                        <w:rPr>
                          <w:rFonts w:ascii="Cambria" w:hAnsi="Cambria" w:cs="Tahoma"/>
                          <w:b/>
                          <w:lang w:val="en-US"/>
                        </w:rPr>
                        <w:t>Who is the writer/speaker</w:t>
                      </w:r>
                      <w:r w:rsidRPr="00421AFE">
                        <w:rPr>
                          <w:rFonts w:ascii="Cambria" w:hAnsi="Cambria" w:cs="Tahoma"/>
                          <w:lang w:val="en-US"/>
                        </w:rPr>
                        <w:t>?</w:t>
                      </w:r>
                    </w:p>
                    <w:p w14:paraId="0C7BEF1E" w14:textId="77777777" w:rsidR="00EA630E" w:rsidRPr="00D55204" w:rsidRDefault="00EA630E" w:rsidP="00EA630E">
                      <w:pPr>
                        <w:jc w:val="right"/>
                        <w:rPr>
                          <w:rFonts w:ascii="Cambria" w:hAnsi="Cambria" w:cs="Tahoma"/>
                          <w:lang w:val="en-US"/>
                        </w:rPr>
                      </w:pPr>
                      <w:r w:rsidRPr="00D55204">
                        <w:rPr>
                          <w:rFonts w:ascii="Cambria" w:hAnsi="Cambria" w:cs="Tahoma"/>
                          <w:lang w:val="en-US"/>
                        </w:rPr>
                        <w:t>What part of his/her background is relevant to the topic?</w:t>
                      </w:r>
                    </w:p>
                    <w:p w14:paraId="09910AB3" w14:textId="77777777" w:rsidR="00EA630E" w:rsidRPr="00D55204" w:rsidRDefault="00EA630E" w:rsidP="00EA630E">
                      <w:pPr>
                        <w:jc w:val="right"/>
                        <w:rPr>
                          <w:rFonts w:ascii="Cambria" w:hAnsi="Cambria" w:cs="Tahoma"/>
                          <w:lang w:val="en-US"/>
                        </w:rPr>
                      </w:pPr>
                      <w:r>
                        <w:rPr>
                          <w:rFonts w:ascii="Cambria" w:hAnsi="Cambria" w:cs="Tahoma"/>
                          <w:lang w:val="en-US"/>
                        </w:rPr>
                        <w:t>What is the writer</w:t>
                      </w:r>
                      <w:r w:rsidRPr="00D55204">
                        <w:rPr>
                          <w:rFonts w:ascii="Cambria" w:hAnsi="Cambria" w:cs="Tahoma"/>
                          <w:lang w:val="en-US"/>
                        </w:rPr>
                        <w:t>/speaker’s motivation for talking about the topic?</w:t>
                      </w:r>
                    </w:p>
                    <w:p w14:paraId="1C541C5E" w14:textId="77777777" w:rsidR="00EA630E" w:rsidRPr="00D55204" w:rsidRDefault="00EA630E" w:rsidP="00EA630E">
                      <w:pPr>
                        <w:jc w:val="right"/>
                        <w:rPr>
                          <w:rFonts w:ascii="Cambria" w:hAnsi="Cambria" w:cs="Tahoma"/>
                          <w:lang w:val="en-US"/>
                        </w:rPr>
                      </w:pPr>
                    </w:p>
                    <w:p w14:paraId="61D1037C" w14:textId="77777777" w:rsidR="00EA630E" w:rsidRPr="00D55204" w:rsidRDefault="00EA630E" w:rsidP="00EA630E">
                      <w:pPr>
                        <w:jc w:val="right"/>
                        <w:rPr>
                          <w:rFonts w:ascii="Cambria" w:hAnsi="Cambria" w:cs="Tahoma"/>
                          <w:lang w:val="en-US"/>
                        </w:rPr>
                      </w:pPr>
                      <w:r w:rsidRPr="00D55204">
                        <w:rPr>
                          <w:rFonts w:ascii="Cambria" w:hAnsi="Cambria" w:cs="Tahoma"/>
                          <w:lang w:val="en-US"/>
                        </w:rPr>
                        <w:t>How does the writer/speaker appeal to his/her audience? (logos, pathos, ethos)</w:t>
                      </w:r>
                    </w:p>
                    <w:p w14:paraId="2A7F94E0" w14:textId="77777777" w:rsidR="00EA630E" w:rsidRPr="000E1CD7" w:rsidRDefault="00EA630E" w:rsidP="00EA630E">
                      <w:pPr>
                        <w:jc w:val="right"/>
                        <w:rPr>
                          <w:lang w:val="en-US"/>
                        </w:rPr>
                      </w:pPr>
                      <w:r w:rsidRPr="00D55204">
                        <w:rPr>
                          <w:rFonts w:ascii="Cambria" w:hAnsi="Cambria" w:cs="Tahoma"/>
                          <w:lang w:val="en-US"/>
                        </w:rPr>
                        <w:t xml:space="preserve">What words in the text can show you </w:t>
                      </w:r>
                      <w:r>
                        <w:rPr>
                          <w:rFonts w:ascii="Cambria" w:hAnsi="Cambria" w:cs="Tahoma"/>
                          <w:lang w:val="en-US"/>
                        </w:rPr>
                        <w:t xml:space="preserve">all </w:t>
                      </w:r>
                      <w:r w:rsidRPr="00D55204">
                        <w:rPr>
                          <w:rFonts w:ascii="Cambria" w:hAnsi="Cambria" w:cs="Tahoma"/>
                          <w:lang w:val="en-US"/>
                        </w:rPr>
                        <w:t>this?</w:t>
                      </w:r>
                    </w:p>
                  </w:txbxContent>
                </v:textbox>
              </v:shape>
            </w:pict>
          </mc:Fallback>
        </mc:AlternateContent>
      </w:r>
      <w:r w:rsidR="00EA630E" w:rsidRPr="00702C58">
        <w:rPr>
          <w:b/>
          <w:bCs/>
          <w:noProof/>
          <w:sz w:val="28"/>
          <w:szCs w:val="28"/>
        </w:rPr>
        <mc:AlternateContent>
          <mc:Choice Requires="wps">
            <w:drawing>
              <wp:anchor distT="0" distB="0" distL="114300" distR="114300" simplePos="0" relativeHeight="251665408" behindDoc="0" locked="0" layoutInCell="1" allowOverlap="1" wp14:anchorId="7EF6B6D2" wp14:editId="59D084CF">
                <wp:simplePos x="0" y="0"/>
                <wp:positionH relativeFrom="margin">
                  <wp:align>center</wp:align>
                </wp:positionH>
                <wp:positionV relativeFrom="paragraph">
                  <wp:posOffset>2843530</wp:posOffset>
                </wp:positionV>
                <wp:extent cx="2044700" cy="1041400"/>
                <wp:effectExtent l="0" t="0" r="0" b="6350"/>
                <wp:wrapNone/>
                <wp:docPr id="7" name="Tekstfelt 7"/>
                <wp:cNvGraphicFramePr/>
                <a:graphic xmlns:a="http://schemas.openxmlformats.org/drawingml/2006/main">
                  <a:graphicData uri="http://schemas.microsoft.com/office/word/2010/wordprocessingShape">
                    <wps:wsp>
                      <wps:cNvSpPr txBox="1"/>
                      <wps:spPr>
                        <a:xfrm>
                          <a:off x="0" y="0"/>
                          <a:ext cx="2044700" cy="104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2CFD3C" w14:textId="77777777" w:rsidR="00EA630E" w:rsidRPr="00D55204" w:rsidRDefault="00EA630E" w:rsidP="00EA630E">
                            <w:pPr>
                              <w:jc w:val="center"/>
                              <w:rPr>
                                <w:rFonts w:ascii="Cambria" w:hAnsi="Cambria"/>
                                <w:sz w:val="19"/>
                                <w:szCs w:val="19"/>
                                <w:lang w:val="en-US"/>
                              </w:rPr>
                            </w:pPr>
                            <w:r w:rsidRPr="00D55204">
                              <w:rPr>
                                <w:rFonts w:ascii="Cambria" w:hAnsi="Cambria"/>
                                <w:b/>
                                <w:sz w:val="19"/>
                                <w:szCs w:val="19"/>
                                <w:lang w:val="en-US"/>
                              </w:rPr>
                              <w:t xml:space="preserve">What is the writer/speaker’s </w:t>
                            </w:r>
                            <w:r w:rsidRPr="00D55204">
                              <w:rPr>
                                <w:rFonts w:ascii="Cambria" w:hAnsi="Cambria"/>
                                <w:b/>
                                <w:sz w:val="19"/>
                                <w:szCs w:val="19"/>
                                <w:u w:val="single"/>
                                <w:lang w:val="en-US"/>
                              </w:rPr>
                              <w:t>primary</w:t>
                            </w:r>
                            <w:r w:rsidRPr="00D55204">
                              <w:rPr>
                                <w:rFonts w:ascii="Cambria" w:hAnsi="Cambria"/>
                                <w:b/>
                                <w:sz w:val="19"/>
                                <w:szCs w:val="19"/>
                                <w:lang w:val="en-US"/>
                              </w:rPr>
                              <w:t xml:space="preserve"> intention with the text</w:t>
                            </w:r>
                            <w:r w:rsidRPr="00D55204">
                              <w:rPr>
                                <w:rFonts w:ascii="Cambria" w:hAnsi="Cambria"/>
                                <w:sz w:val="19"/>
                                <w:szCs w:val="19"/>
                                <w:lang w:val="en-US"/>
                              </w:rPr>
                              <w:t>?</w:t>
                            </w:r>
                          </w:p>
                          <w:p w14:paraId="5CFBD9A9" w14:textId="77777777" w:rsidR="00EA630E" w:rsidRPr="001471D1" w:rsidRDefault="00EA630E" w:rsidP="00EA630E">
                            <w:pPr>
                              <w:jc w:val="center"/>
                              <w:rPr>
                                <w:rFonts w:ascii="Cambria" w:hAnsi="Cambria"/>
                                <w:sz w:val="18"/>
                                <w:szCs w:val="18"/>
                                <w:lang w:val="en-US"/>
                              </w:rPr>
                            </w:pPr>
                            <w:r w:rsidRPr="001471D1">
                              <w:rPr>
                                <w:rFonts w:ascii="Cambria" w:hAnsi="Cambria"/>
                                <w:sz w:val="18"/>
                                <w:szCs w:val="18"/>
                                <w:lang w:val="en-US"/>
                              </w:rPr>
                              <w:t>To inform, to persuade, to delight/entertain?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7EF6B6D2" id="Tekstfelt 7" o:spid="_x0000_s1028" type="#_x0000_t202" style="position:absolute;margin-left:0;margin-top:223.9pt;width:161pt;height:82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" filled="f" stroked="f" strokeweight=".5pt">
                <v:textbox>
                  <w:txbxContent>
                    <w:p w14:paraId="542CFD3C" w14:textId="77777777" w:rsidR="00EA630E" w:rsidRPr="00D55204" w:rsidRDefault="00EA630E" w:rsidP="00EA630E">
                      <w:pPr>
                        <w:jc w:val="center"/>
                        <w:rPr>
                          <w:rFonts w:ascii="Cambria" w:hAnsi="Cambria"/>
                          <w:sz w:val="19"/>
                          <w:szCs w:val="19"/>
                          <w:lang w:val="en-US"/>
                        </w:rPr>
                      </w:pPr>
                      <w:r w:rsidRPr="00D55204">
                        <w:rPr>
                          <w:rFonts w:ascii="Cambria" w:hAnsi="Cambria"/>
                          <w:b/>
                          <w:sz w:val="19"/>
                          <w:szCs w:val="19"/>
                          <w:lang w:val="en-US"/>
                        </w:rPr>
                        <w:t xml:space="preserve">What is the writer/speaker’s </w:t>
                      </w:r>
                      <w:r w:rsidRPr="00D55204">
                        <w:rPr>
                          <w:rFonts w:ascii="Cambria" w:hAnsi="Cambria"/>
                          <w:b/>
                          <w:sz w:val="19"/>
                          <w:szCs w:val="19"/>
                          <w:u w:val="single"/>
                          <w:lang w:val="en-US"/>
                        </w:rPr>
                        <w:t>primary</w:t>
                      </w:r>
                      <w:r w:rsidRPr="00D55204">
                        <w:rPr>
                          <w:rFonts w:ascii="Cambria" w:hAnsi="Cambria"/>
                          <w:b/>
                          <w:sz w:val="19"/>
                          <w:szCs w:val="19"/>
                          <w:lang w:val="en-US"/>
                        </w:rPr>
                        <w:t xml:space="preserve"> intention with the text</w:t>
                      </w:r>
                      <w:r w:rsidRPr="00D55204">
                        <w:rPr>
                          <w:rFonts w:ascii="Cambria" w:hAnsi="Cambria"/>
                          <w:sz w:val="19"/>
                          <w:szCs w:val="19"/>
                          <w:lang w:val="en-US"/>
                        </w:rPr>
                        <w:t>?</w:t>
                      </w:r>
                    </w:p>
                    <w:p w14:paraId="5CFBD9A9" w14:textId="77777777" w:rsidR="00EA630E" w:rsidRPr="001471D1" w:rsidRDefault="00EA630E" w:rsidP="00EA630E">
                      <w:pPr>
                        <w:jc w:val="center"/>
                        <w:rPr>
                          <w:rFonts w:ascii="Cambria" w:hAnsi="Cambria"/>
                          <w:sz w:val="18"/>
                          <w:szCs w:val="18"/>
                          <w:lang w:val="en-US"/>
                        </w:rPr>
                      </w:pPr>
                      <w:r w:rsidRPr="001471D1">
                        <w:rPr>
                          <w:rFonts w:ascii="Cambria" w:hAnsi="Cambria"/>
                          <w:sz w:val="18"/>
                          <w:szCs w:val="18"/>
                          <w:lang w:val="en-US"/>
                        </w:rPr>
                        <w:t>To inform, to persuade, to delight/entertain?</w:t>
                      </w:r>
                    </w:p>
                  </w:txbxContent>
                </v:textbox>
                <w10:wrap anchorx="margin"/>
              </v:shape>
            </w:pict>
          </mc:Fallback>
        </mc:AlternateContent>
      </w:r>
      <w:r w:rsidR="00EA630E" w:rsidRPr="00702C58">
        <w:rPr>
          <w:b/>
          <w:bCs/>
          <w:noProof/>
          <w:sz w:val="28"/>
          <w:szCs w:val="28"/>
        </w:rPr>
        <mc:AlternateContent>
          <mc:Choice Requires="wps">
            <w:drawing>
              <wp:anchor distT="0" distB="0" distL="114300" distR="114300" simplePos="0" relativeHeight="251664384" behindDoc="0" locked="0" layoutInCell="1" allowOverlap="1" wp14:anchorId="2F83D00B" wp14:editId="6ED0FD7A">
                <wp:simplePos x="0" y="0"/>
                <wp:positionH relativeFrom="column">
                  <wp:posOffset>-438150</wp:posOffset>
                </wp:positionH>
                <wp:positionV relativeFrom="paragraph">
                  <wp:posOffset>4018280</wp:posOffset>
                </wp:positionV>
                <wp:extent cx="5391150" cy="1930400"/>
                <wp:effectExtent l="0" t="0" r="0" b="0"/>
                <wp:wrapNone/>
                <wp:docPr id="6" name="Tekstfelt 6"/>
                <wp:cNvGraphicFramePr/>
                <a:graphic xmlns:a="http://schemas.openxmlformats.org/drawingml/2006/main">
                  <a:graphicData uri="http://schemas.microsoft.com/office/word/2010/wordprocessingShape">
                    <wps:wsp>
                      <wps:cNvSpPr txBox="1"/>
                      <wps:spPr>
                        <a:xfrm>
                          <a:off x="0" y="0"/>
                          <a:ext cx="5391150" cy="1930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24B55" w14:textId="77777777" w:rsidR="00EA630E" w:rsidRPr="001471D1" w:rsidRDefault="00EA630E" w:rsidP="00EA630E">
                            <w:pPr>
                              <w:rPr>
                                <w:rFonts w:ascii="Cambria" w:hAnsi="Cambria" w:cs="Tahoma"/>
                                <w:lang w:val="en-US"/>
                              </w:rPr>
                            </w:pPr>
                            <w:r w:rsidRPr="00D55204">
                              <w:rPr>
                                <w:rFonts w:ascii="Cambria" w:hAnsi="Cambria" w:cs="Tahoma"/>
                                <w:b/>
                                <w:szCs w:val="24"/>
                                <w:lang w:val="en-US"/>
                              </w:rPr>
                              <w:t>What language features characterises the text?</w:t>
                            </w:r>
                            <w:r w:rsidRPr="001471D1">
                              <w:rPr>
                                <w:rFonts w:ascii="Cambria" w:hAnsi="Cambria" w:cs="Tahoma"/>
                                <w:lang w:val="en-US"/>
                              </w:rPr>
                              <w:t xml:space="preserve"> (rhetorical devices</w:t>
                            </w:r>
                            <w:r>
                              <w:rPr>
                                <w:rFonts w:ascii="Cambria" w:hAnsi="Cambria" w:cs="Tahoma"/>
                                <w:lang w:val="en-US"/>
                              </w:rPr>
                              <w:t>,</w:t>
                            </w:r>
                            <w:r w:rsidRPr="001471D1">
                              <w:rPr>
                                <w:rFonts w:ascii="Cambria" w:hAnsi="Cambria" w:cs="Tahoma"/>
                                <w:lang w:val="en-US"/>
                              </w:rPr>
                              <w:t xml:space="preserve"> use of wo</w:t>
                            </w:r>
                            <w:r>
                              <w:rPr>
                                <w:rFonts w:ascii="Cambria" w:hAnsi="Cambria" w:cs="Tahoma"/>
                                <w:lang w:val="en-US"/>
                              </w:rPr>
                              <w:t>rd classes, sentence structure,</w:t>
                            </w:r>
                            <w:r w:rsidRPr="001471D1">
                              <w:rPr>
                                <w:rFonts w:ascii="Cambria" w:hAnsi="Cambria" w:cs="Tahoma"/>
                                <w:lang w:val="en-US"/>
                              </w:rPr>
                              <w:t xml:space="preserve"> slang, dialect, sociolect, etc.)</w:t>
                            </w:r>
                          </w:p>
                          <w:p w14:paraId="0D80FA83" w14:textId="77777777" w:rsidR="00EA630E" w:rsidRPr="001471D1" w:rsidRDefault="00EA630E" w:rsidP="00EA630E">
                            <w:pPr>
                              <w:rPr>
                                <w:rFonts w:ascii="Cambria" w:hAnsi="Cambria" w:cs="Tahoma"/>
                                <w:lang w:val="en-US"/>
                              </w:rPr>
                            </w:pPr>
                            <w:r w:rsidRPr="001471D1">
                              <w:rPr>
                                <w:rFonts w:ascii="Cambria" w:hAnsi="Cambria" w:cs="Tahoma"/>
                                <w:lang w:val="en-US"/>
                              </w:rPr>
                              <w:t>How do these language features reflect the speaker/writer’s motivation for speaking about the topic?</w:t>
                            </w:r>
                          </w:p>
                          <w:p w14:paraId="2817262B" w14:textId="77777777" w:rsidR="00EA630E" w:rsidRPr="001471D1" w:rsidRDefault="00EA630E" w:rsidP="00EA630E">
                            <w:pPr>
                              <w:rPr>
                                <w:rFonts w:ascii="Cambria" w:hAnsi="Cambria" w:cs="Tahoma"/>
                                <w:lang w:val="en-US"/>
                              </w:rPr>
                            </w:pPr>
                            <w:r w:rsidRPr="001471D1">
                              <w:rPr>
                                <w:rFonts w:ascii="Cambria" w:hAnsi="Cambria" w:cs="Tahoma"/>
                                <w:lang w:val="en-US"/>
                              </w:rPr>
                              <w:t>How do these language features show us who the intended readers/audiences are?</w:t>
                            </w:r>
                          </w:p>
                          <w:p w14:paraId="1B200A67" w14:textId="77777777" w:rsidR="00EA630E" w:rsidRDefault="00EA630E" w:rsidP="00EA630E">
                            <w:pPr>
                              <w:rPr>
                                <w:rFonts w:ascii="Cambria" w:hAnsi="Cambria" w:cs="Tahoma"/>
                                <w:lang w:val="en-US"/>
                              </w:rPr>
                            </w:pPr>
                            <w:r w:rsidRPr="001471D1">
                              <w:rPr>
                                <w:rFonts w:ascii="Cambria" w:hAnsi="Cambria" w:cs="Tahoma"/>
                                <w:lang w:val="en-US"/>
                              </w:rPr>
                              <w:t>How do these language features reflect the speaker/writer’s intention with the</w:t>
                            </w:r>
                            <w:r>
                              <w:rPr>
                                <w:rFonts w:ascii="Cambria" w:hAnsi="Cambria" w:cs="Tahoma"/>
                                <w:lang w:val="en-US"/>
                              </w:rPr>
                              <w:t xml:space="preserve"> </w:t>
                            </w:r>
                            <w:r w:rsidRPr="001471D1">
                              <w:rPr>
                                <w:rFonts w:ascii="Cambria" w:hAnsi="Cambria" w:cs="Tahoma"/>
                                <w:lang w:val="en-US"/>
                              </w:rPr>
                              <w:t>text?</w:t>
                            </w:r>
                          </w:p>
                          <w:p w14:paraId="373BCF89" w14:textId="77777777" w:rsidR="00EA630E" w:rsidRPr="001471D1" w:rsidRDefault="00EA630E" w:rsidP="00EA630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F83D00B" id="Tekstfelt 6" o:spid="_x0000_s1029" type="#_x0000_t202" style="position:absolute;margin-left:-34.5pt;margin-top:316.4pt;width:424.5pt;height:1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" fillcolor="white [3201]" stroked="f" strokeweight=".5pt">
                <v:textbox>
                  <w:txbxContent>
                    <w:p w14:paraId="7D324B55" w14:textId="77777777" w:rsidR="00EA630E" w:rsidRPr="001471D1" w:rsidRDefault="00EA630E" w:rsidP="00EA630E">
                      <w:pPr>
                        <w:rPr>
                          <w:rFonts w:ascii="Cambria" w:hAnsi="Cambria" w:cs="Tahoma"/>
                          <w:lang w:val="en-US"/>
                        </w:rPr>
                      </w:pPr>
                      <w:r w:rsidRPr="00D55204">
                        <w:rPr>
                          <w:rFonts w:ascii="Cambria" w:hAnsi="Cambria" w:cs="Tahoma"/>
                          <w:b/>
                          <w:szCs w:val="24"/>
                          <w:lang w:val="en-US"/>
                        </w:rPr>
                        <w:t>What language features characterises the text?</w:t>
                      </w:r>
                      <w:r w:rsidRPr="001471D1">
                        <w:rPr>
                          <w:rFonts w:ascii="Cambria" w:hAnsi="Cambria" w:cs="Tahoma"/>
                          <w:lang w:val="en-US"/>
                        </w:rPr>
                        <w:t xml:space="preserve"> (rhetorical devices</w:t>
                      </w:r>
                      <w:r>
                        <w:rPr>
                          <w:rFonts w:ascii="Cambria" w:hAnsi="Cambria" w:cs="Tahoma"/>
                          <w:lang w:val="en-US"/>
                        </w:rPr>
                        <w:t>,</w:t>
                      </w:r>
                      <w:r w:rsidRPr="001471D1">
                        <w:rPr>
                          <w:rFonts w:ascii="Cambria" w:hAnsi="Cambria" w:cs="Tahoma"/>
                          <w:lang w:val="en-US"/>
                        </w:rPr>
                        <w:t xml:space="preserve"> use of wo</w:t>
                      </w:r>
                      <w:r>
                        <w:rPr>
                          <w:rFonts w:ascii="Cambria" w:hAnsi="Cambria" w:cs="Tahoma"/>
                          <w:lang w:val="en-US"/>
                        </w:rPr>
                        <w:t>rd classes, sentence structure,</w:t>
                      </w:r>
                      <w:r w:rsidRPr="001471D1">
                        <w:rPr>
                          <w:rFonts w:ascii="Cambria" w:hAnsi="Cambria" w:cs="Tahoma"/>
                          <w:lang w:val="en-US"/>
                        </w:rPr>
                        <w:t xml:space="preserve"> slang, dialect, sociolect, etc.)</w:t>
                      </w:r>
                    </w:p>
                    <w:p w14:paraId="0D80FA83" w14:textId="77777777" w:rsidR="00EA630E" w:rsidRPr="001471D1" w:rsidRDefault="00EA630E" w:rsidP="00EA630E">
                      <w:pPr>
                        <w:rPr>
                          <w:rFonts w:ascii="Cambria" w:hAnsi="Cambria" w:cs="Tahoma"/>
                          <w:lang w:val="en-US"/>
                        </w:rPr>
                      </w:pPr>
                      <w:r w:rsidRPr="001471D1">
                        <w:rPr>
                          <w:rFonts w:ascii="Cambria" w:hAnsi="Cambria" w:cs="Tahoma"/>
                          <w:lang w:val="en-US"/>
                        </w:rPr>
                        <w:t>How do these language features reflect the speaker/writer’s motivation for speaking about the topic?</w:t>
                      </w:r>
                    </w:p>
                    <w:p w14:paraId="2817262B" w14:textId="77777777" w:rsidR="00EA630E" w:rsidRPr="001471D1" w:rsidRDefault="00EA630E" w:rsidP="00EA630E">
                      <w:pPr>
                        <w:rPr>
                          <w:rFonts w:ascii="Cambria" w:hAnsi="Cambria" w:cs="Tahoma"/>
                          <w:lang w:val="en-US"/>
                        </w:rPr>
                      </w:pPr>
                      <w:r w:rsidRPr="001471D1">
                        <w:rPr>
                          <w:rFonts w:ascii="Cambria" w:hAnsi="Cambria" w:cs="Tahoma"/>
                          <w:lang w:val="en-US"/>
                        </w:rPr>
                        <w:t>How do these language features show us who the intended readers/audiences are?</w:t>
                      </w:r>
                    </w:p>
                    <w:p w14:paraId="1B200A67" w14:textId="77777777" w:rsidR="00EA630E" w:rsidRDefault="00EA630E" w:rsidP="00EA630E">
                      <w:pPr>
                        <w:rPr>
                          <w:rFonts w:ascii="Cambria" w:hAnsi="Cambria" w:cs="Tahoma"/>
                          <w:lang w:val="en-US"/>
                        </w:rPr>
                      </w:pPr>
                      <w:r w:rsidRPr="001471D1">
                        <w:rPr>
                          <w:rFonts w:ascii="Cambria" w:hAnsi="Cambria" w:cs="Tahoma"/>
                          <w:lang w:val="en-US"/>
                        </w:rPr>
                        <w:t>How do these language features reflect the speaker/writer’s intention with the</w:t>
                      </w:r>
                      <w:r>
                        <w:rPr>
                          <w:rFonts w:ascii="Cambria" w:hAnsi="Cambria" w:cs="Tahoma"/>
                          <w:lang w:val="en-US"/>
                        </w:rPr>
                        <w:t xml:space="preserve"> </w:t>
                      </w:r>
                      <w:r w:rsidRPr="001471D1">
                        <w:rPr>
                          <w:rFonts w:ascii="Cambria" w:hAnsi="Cambria" w:cs="Tahoma"/>
                          <w:lang w:val="en-US"/>
                        </w:rPr>
                        <w:t>text?</w:t>
                      </w:r>
                    </w:p>
                    <w:p w14:paraId="373BCF89" w14:textId="77777777" w:rsidR="00EA630E" w:rsidRPr="001471D1" w:rsidRDefault="00EA630E" w:rsidP="00EA630E">
                      <w:pPr>
                        <w:rPr>
                          <w:lang w:val="en-US"/>
                        </w:rPr>
                      </w:pPr>
                    </w:p>
                  </w:txbxContent>
                </v:textbox>
              </v:shape>
            </w:pict>
          </mc:Fallback>
        </mc:AlternateContent>
      </w:r>
      <w:r w:rsidR="00EA630E" w:rsidRPr="00702C58">
        <w:rPr>
          <w:b/>
          <w:bCs/>
          <w:noProof/>
          <w:sz w:val="28"/>
          <w:szCs w:val="28"/>
        </w:rPr>
        <mc:AlternateContent>
          <mc:Choice Requires="wps">
            <w:drawing>
              <wp:anchor distT="0" distB="0" distL="114300" distR="114300" simplePos="0" relativeHeight="251660288" behindDoc="0" locked="0" layoutInCell="1" allowOverlap="1" wp14:anchorId="62991619" wp14:editId="25F1A2C3">
                <wp:simplePos x="0" y="0"/>
                <wp:positionH relativeFrom="margin">
                  <wp:align>center</wp:align>
                </wp:positionH>
                <wp:positionV relativeFrom="paragraph">
                  <wp:posOffset>93980</wp:posOffset>
                </wp:positionV>
                <wp:extent cx="3359150" cy="1250950"/>
                <wp:effectExtent l="0" t="0" r="0" b="6350"/>
                <wp:wrapNone/>
                <wp:docPr id="2" name="Tekstfelt 2"/>
                <wp:cNvGraphicFramePr/>
                <a:graphic xmlns:a="http://schemas.openxmlformats.org/drawingml/2006/main">
                  <a:graphicData uri="http://schemas.microsoft.com/office/word/2010/wordprocessingShape">
                    <wps:wsp>
                      <wps:cNvSpPr txBox="1"/>
                      <wps:spPr>
                        <a:xfrm>
                          <a:off x="0" y="0"/>
                          <a:ext cx="3359150" cy="1250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8F226" w14:textId="77777777" w:rsidR="00EA630E" w:rsidRPr="001471D1" w:rsidRDefault="00EA630E" w:rsidP="00EA630E">
                            <w:pPr>
                              <w:jc w:val="center"/>
                              <w:rPr>
                                <w:rFonts w:ascii="Cambria" w:hAnsi="Cambria" w:cs="Tahoma"/>
                                <w:b/>
                                <w:lang w:val="en-US"/>
                              </w:rPr>
                            </w:pPr>
                            <w:r w:rsidRPr="001471D1">
                              <w:rPr>
                                <w:rFonts w:ascii="Cambria" w:hAnsi="Cambria" w:cs="Tahoma"/>
                                <w:b/>
                                <w:lang w:val="en-US"/>
                              </w:rPr>
                              <w:t>What is the topic?</w:t>
                            </w:r>
                          </w:p>
                          <w:p w14:paraId="753E78DD" w14:textId="77777777" w:rsidR="00EA630E" w:rsidRPr="00D55204" w:rsidRDefault="00EA630E" w:rsidP="00EA630E">
                            <w:pPr>
                              <w:jc w:val="center"/>
                              <w:rPr>
                                <w:rFonts w:ascii="Cambria" w:hAnsi="Cambria" w:cs="Tahoma"/>
                                <w:lang w:val="en-US"/>
                              </w:rPr>
                            </w:pPr>
                            <w:r w:rsidRPr="00D55204">
                              <w:rPr>
                                <w:rFonts w:ascii="Cambria" w:hAnsi="Cambria" w:cs="Tahoma"/>
                                <w:lang w:val="en-US"/>
                              </w:rPr>
                              <w:t>Is it controversial/uncontroversial considering who the audience and writer/speaker is?</w:t>
                            </w:r>
                          </w:p>
                          <w:p w14:paraId="78AFA70D" w14:textId="77777777" w:rsidR="00EA630E" w:rsidRPr="00D55204" w:rsidRDefault="00EA630E" w:rsidP="00EA630E">
                            <w:pPr>
                              <w:jc w:val="center"/>
                              <w:rPr>
                                <w:rFonts w:ascii="Cambria" w:hAnsi="Cambria" w:cs="Tahoma"/>
                                <w:lang w:val="en-US"/>
                              </w:rPr>
                            </w:pPr>
                            <w:r w:rsidRPr="00D55204">
                              <w:rPr>
                                <w:rFonts w:ascii="Cambria" w:hAnsi="Cambria" w:cs="Tahoma"/>
                                <w:lang w:val="en-US"/>
                              </w:rPr>
                              <w:t xml:space="preserve">What words in the text can show </w:t>
                            </w:r>
                            <w:r>
                              <w:rPr>
                                <w:rFonts w:ascii="Cambria" w:hAnsi="Cambria" w:cs="Tahoma"/>
                                <w:lang w:val="en-US"/>
                              </w:rPr>
                              <w:t xml:space="preserve">all </w:t>
                            </w:r>
                            <w:r w:rsidRPr="00D55204">
                              <w:rPr>
                                <w:rFonts w:ascii="Cambria" w:hAnsi="Cambria" w:cs="Tahoma"/>
                                <w:lang w:val="en-US"/>
                              </w:rPr>
                              <w:t>you this?</w:t>
                            </w:r>
                          </w:p>
                          <w:p w14:paraId="05A885CD" w14:textId="77777777" w:rsidR="00EA630E" w:rsidRPr="000E1CD7" w:rsidRDefault="00EA630E" w:rsidP="00EA630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62991619" id="Tekstfelt 2" o:spid="_x0000_s1030" type="#_x0000_t202" style="position:absolute;margin-left:0;margin-top:7.4pt;width:264.5pt;height:98.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" fillcolor="white [3201]" stroked="f" strokeweight=".5pt">
                <v:textbox>
                  <w:txbxContent>
                    <w:p w14:paraId="5F08F226" w14:textId="77777777" w:rsidR="00EA630E" w:rsidRPr="001471D1" w:rsidRDefault="00EA630E" w:rsidP="00EA630E">
                      <w:pPr>
                        <w:jc w:val="center"/>
                        <w:rPr>
                          <w:rFonts w:ascii="Cambria" w:hAnsi="Cambria" w:cs="Tahoma"/>
                          <w:b/>
                          <w:lang w:val="en-US"/>
                        </w:rPr>
                      </w:pPr>
                      <w:r w:rsidRPr="001471D1">
                        <w:rPr>
                          <w:rFonts w:ascii="Cambria" w:hAnsi="Cambria" w:cs="Tahoma"/>
                          <w:b/>
                          <w:lang w:val="en-US"/>
                        </w:rPr>
                        <w:t>What is the topic?</w:t>
                      </w:r>
                    </w:p>
                    <w:p w14:paraId="753E78DD" w14:textId="77777777" w:rsidR="00EA630E" w:rsidRPr="00D55204" w:rsidRDefault="00EA630E" w:rsidP="00EA630E">
                      <w:pPr>
                        <w:jc w:val="center"/>
                        <w:rPr>
                          <w:rFonts w:ascii="Cambria" w:hAnsi="Cambria" w:cs="Tahoma"/>
                          <w:lang w:val="en-US"/>
                        </w:rPr>
                      </w:pPr>
                      <w:r w:rsidRPr="00D55204">
                        <w:rPr>
                          <w:rFonts w:ascii="Cambria" w:hAnsi="Cambria" w:cs="Tahoma"/>
                          <w:lang w:val="en-US"/>
                        </w:rPr>
                        <w:t>Is it controversial/uncontroversial considering who the audience and writer/speaker is?</w:t>
                      </w:r>
                    </w:p>
                    <w:p w14:paraId="78AFA70D" w14:textId="77777777" w:rsidR="00EA630E" w:rsidRPr="00D55204" w:rsidRDefault="00EA630E" w:rsidP="00EA630E">
                      <w:pPr>
                        <w:jc w:val="center"/>
                        <w:rPr>
                          <w:rFonts w:ascii="Cambria" w:hAnsi="Cambria" w:cs="Tahoma"/>
                          <w:lang w:val="en-US"/>
                        </w:rPr>
                      </w:pPr>
                      <w:r w:rsidRPr="00D55204">
                        <w:rPr>
                          <w:rFonts w:ascii="Cambria" w:hAnsi="Cambria" w:cs="Tahoma"/>
                          <w:lang w:val="en-US"/>
                        </w:rPr>
                        <w:t xml:space="preserve">What words in the text can show </w:t>
                      </w:r>
                      <w:r>
                        <w:rPr>
                          <w:rFonts w:ascii="Cambria" w:hAnsi="Cambria" w:cs="Tahoma"/>
                          <w:lang w:val="en-US"/>
                        </w:rPr>
                        <w:t xml:space="preserve">all </w:t>
                      </w:r>
                      <w:r w:rsidRPr="00D55204">
                        <w:rPr>
                          <w:rFonts w:ascii="Cambria" w:hAnsi="Cambria" w:cs="Tahoma"/>
                          <w:lang w:val="en-US"/>
                        </w:rPr>
                        <w:t>you this?</w:t>
                      </w:r>
                    </w:p>
                    <w:p w14:paraId="05A885CD" w14:textId="77777777" w:rsidR="00EA630E" w:rsidRPr="000E1CD7" w:rsidRDefault="00EA630E" w:rsidP="00EA630E">
                      <w:pPr>
                        <w:rPr>
                          <w:lang w:val="en-US"/>
                        </w:rPr>
                      </w:pPr>
                    </w:p>
                  </w:txbxContent>
                </v:textbox>
                <w10:wrap anchorx="margin"/>
              </v:shape>
            </w:pict>
          </mc:Fallback>
        </mc:AlternateContent>
      </w:r>
      <w:r w:rsidR="00EA630E" w:rsidRPr="00702C58">
        <w:rPr>
          <w:b/>
          <w:bCs/>
          <w:noProof/>
          <w:sz w:val="28"/>
          <w:szCs w:val="28"/>
        </w:rPr>
        <w:drawing>
          <wp:anchor distT="0" distB="0" distL="114300" distR="114300" simplePos="0" relativeHeight="251659264" behindDoc="0" locked="0" layoutInCell="1" allowOverlap="1" wp14:anchorId="41FDD8F9" wp14:editId="4279A2E5">
            <wp:simplePos x="0" y="0"/>
            <wp:positionH relativeFrom="margin">
              <wp:align>center</wp:align>
            </wp:positionH>
            <wp:positionV relativeFrom="paragraph">
              <wp:posOffset>1358900</wp:posOffset>
            </wp:positionV>
            <wp:extent cx="2974975" cy="2590800"/>
            <wp:effectExtent l="0" t="0" r="0" b="0"/>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74975" cy="2590800"/>
                    </a:xfrm>
                    <a:prstGeom prst="rect">
                      <a:avLst/>
                    </a:prstGeom>
                    <a:noFill/>
                  </pic:spPr>
                </pic:pic>
              </a:graphicData>
            </a:graphic>
            <wp14:sizeRelH relativeFrom="page">
              <wp14:pctWidth>0</wp14:pctWidth>
            </wp14:sizeRelH>
            <wp14:sizeRelV relativeFrom="page">
              <wp14:pctHeight>0</wp14:pctHeight>
            </wp14:sizeRelV>
          </wp:anchor>
        </w:drawing>
      </w:r>
    </w:p>
    <w:p w14:paraId="79BFBDB2" w14:textId="52979077" w:rsidR="00EA630E" w:rsidRPr="00B310E2" w:rsidRDefault="00BC1949" w:rsidP="00DF1684">
      <w:pPr>
        <w:spacing w:after="0"/>
        <w:rPr>
          <w:rFonts w:asciiTheme="majorHAnsi" w:hAnsiTheme="majorHAnsi" w:cs="Times New Roman"/>
          <w:bCs/>
          <w:lang w:val="en-US"/>
        </w:rPr>
      </w:pPr>
      <w:r w:rsidRPr="00702C58">
        <w:rPr>
          <w:b/>
          <w:bCs/>
          <w:noProof/>
          <w:sz w:val="28"/>
          <w:szCs w:val="28"/>
        </w:rPr>
        <mc:AlternateContent>
          <mc:Choice Requires="wps">
            <w:drawing>
              <wp:anchor distT="0" distB="0" distL="114300" distR="114300" simplePos="0" relativeHeight="251662336" behindDoc="0" locked="0" layoutInCell="1" allowOverlap="1" wp14:anchorId="4F6B0E3F" wp14:editId="50916165">
                <wp:simplePos x="0" y="0"/>
                <wp:positionH relativeFrom="column">
                  <wp:posOffset>6445250</wp:posOffset>
                </wp:positionH>
                <wp:positionV relativeFrom="paragraph">
                  <wp:posOffset>1724025</wp:posOffset>
                </wp:positionV>
                <wp:extent cx="3352800" cy="1911350"/>
                <wp:effectExtent l="0" t="0" r="0" b="0"/>
                <wp:wrapNone/>
                <wp:docPr id="4" name="Tekstfelt 4"/>
                <wp:cNvGraphicFramePr/>
                <a:graphic xmlns:a="http://schemas.openxmlformats.org/drawingml/2006/main">
                  <a:graphicData uri="http://schemas.microsoft.com/office/word/2010/wordprocessingShape">
                    <wps:wsp>
                      <wps:cNvSpPr txBox="1"/>
                      <wps:spPr>
                        <a:xfrm>
                          <a:off x="0" y="0"/>
                          <a:ext cx="3352800" cy="1911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53409" w14:textId="77777777" w:rsidR="00EA630E" w:rsidRPr="001471D1" w:rsidRDefault="00EA630E" w:rsidP="00EA630E">
                            <w:pPr>
                              <w:rPr>
                                <w:rFonts w:ascii="Cambria" w:hAnsi="Cambria" w:cs="Tahoma"/>
                                <w:b/>
                                <w:lang w:val="en-US"/>
                              </w:rPr>
                            </w:pPr>
                            <w:r w:rsidRPr="001471D1">
                              <w:rPr>
                                <w:rFonts w:ascii="Cambria" w:hAnsi="Cambria" w:cs="Tahoma"/>
                                <w:b/>
                                <w:lang w:val="en-US"/>
                              </w:rPr>
                              <w:t>Who are the intended readers/audiences?</w:t>
                            </w:r>
                          </w:p>
                          <w:p w14:paraId="3C7A01D4" w14:textId="77777777" w:rsidR="00EA630E" w:rsidRPr="00D55204" w:rsidRDefault="00EA630E" w:rsidP="00EA630E">
                            <w:pPr>
                              <w:rPr>
                                <w:rFonts w:ascii="Cambria" w:hAnsi="Cambria" w:cs="Tahoma"/>
                                <w:lang w:val="en-US"/>
                              </w:rPr>
                            </w:pPr>
                            <w:r w:rsidRPr="00D55204">
                              <w:rPr>
                                <w:rFonts w:ascii="Cambria" w:hAnsi="Cambria" w:cs="Tahoma"/>
                                <w:lang w:val="en-US"/>
                              </w:rPr>
                              <w:t>Are their ages, ethnicities, educational backgrounds, political sympathies etc. relevant considering who the writer/speaker is and what the topic is? If yes - what are they?</w:t>
                            </w:r>
                          </w:p>
                          <w:p w14:paraId="2FA50393" w14:textId="77777777" w:rsidR="00EA630E" w:rsidRPr="00D55204" w:rsidRDefault="00EA630E" w:rsidP="00EA630E">
                            <w:pPr>
                              <w:rPr>
                                <w:rFonts w:ascii="Cambria" w:hAnsi="Cambria" w:cs="Tahoma"/>
                                <w:lang w:val="en-US"/>
                              </w:rPr>
                            </w:pPr>
                            <w:r w:rsidRPr="00D55204">
                              <w:rPr>
                                <w:rFonts w:ascii="Cambria" w:hAnsi="Cambria" w:cs="Tahoma"/>
                                <w:lang w:val="en-US"/>
                              </w:rPr>
                              <w:t xml:space="preserve">What words in the text can show you </w:t>
                            </w:r>
                            <w:r>
                              <w:rPr>
                                <w:rFonts w:ascii="Cambria" w:hAnsi="Cambria" w:cs="Tahoma"/>
                                <w:lang w:val="en-US"/>
                              </w:rPr>
                              <w:t xml:space="preserve">all </w:t>
                            </w:r>
                            <w:r w:rsidRPr="00D55204">
                              <w:rPr>
                                <w:rFonts w:ascii="Cambria" w:hAnsi="Cambria" w:cs="Tahoma"/>
                                <w:lang w:val="en-US"/>
                              </w:rPr>
                              <w:t>this?</w:t>
                            </w:r>
                          </w:p>
                          <w:p w14:paraId="6886E4E8" w14:textId="77777777" w:rsidR="00EA630E" w:rsidRPr="000E1CD7" w:rsidRDefault="00EA630E" w:rsidP="00EA630E">
                            <w:pPr>
                              <w:rPr>
                                <w:rFonts w:ascii="Cambria" w:hAnsi="Cambria" w:cs="Tahoma"/>
                                <w:i/>
                                <w:lang w:val="en-US"/>
                              </w:rPr>
                            </w:pPr>
                            <w:r w:rsidRPr="000E1CD7">
                              <w:rPr>
                                <w:rFonts w:ascii="Cambria" w:hAnsi="Cambria" w:cs="Tahoma"/>
                                <w:i/>
                                <w:lang w:val="en-US"/>
                              </w:rPr>
                              <w:t>NB. Consider both primary and secondary audiences.</w:t>
                            </w:r>
                          </w:p>
                          <w:p w14:paraId="1A089590" w14:textId="77777777" w:rsidR="00EA630E" w:rsidRPr="000E1CD7" w:rsidRDefault="00EA630E" w:rsidP="00EA630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F6B0E3F" id="Tekstfelt 4" o:spid="_x0000_s1031" type="#_x0000_t202" style="position:absolute;margin-left:507.5pt;margin-top:135.75pt;width:264pt;height:15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" fillcolor="white [3201]" stroked="f" strokeweight=".5pt">
                <v:textbox>
                  <w:txbxContent>
                    <w:p w14:paraId="04153409" w14:textId="77777777" w:rsidR="00EA630E" w:rsidRPr="001471D1" w:rsidRDefault="00EA630E" w:rsidP="00EA630E">
                      <w:pPr>
                        <w:rPr>
                          <w:rFonts w:ascii="Cambria" w:hAnsi="Cambria" w:cs="Tahoma"/>
                          <w:b/>
                          <w:lang w:val="en-US"/>
                        </w:rPr>
                      </w:pPr>
                      <w:r w:rsidRPr="001471D1">
                        <w:rPr>
                          <w:rFonts w:ascii="Cambria" w:hAnsi="Cambria" w:cs="Tahoma"/>
                          <w:b/>
                          <w:lang w:val="en-US"/>
                        </w:rPr>
                        <w:t>Who are the intended readers/audiences?</w:t>
                      </w:r>
                    </w:p>
                    <w:p w14:paraId="3C7A01D4" w14:textId="77777777" w:rsidR="00EA630E" w:rsidRPr="00D55204" w:rsidRDefault="00EA630E" w:rsidP="00EA630E">
                      <w:pPr>
                        <w:rPr>
                          <w:rFonts w:ascii="Cambria" w:hAnsi="Cambria" w:cs="Tahoma"/>
                          <w:lang w:val="en-US"/>
                        </w:rPr>
                      </w:pPr>
                      <w:r w:rsidRPr="00D55204">
                        <w:rPr>
                          <w:rFonts w:ascii="Cambria" w:hAnsi="Cambria" w:cs="Tahoma"/>
                          <w:lang w:val="en-US"/>
                        </w:rPr>
                        <w:t>Are their ages, ethnicities, educational backgrounds, political sympathies etc. relevant considering who the writer/speaker is and what the topic is? If yes - what are they?</w:t>
                      </w:r>
                    </w:p>
                    <w:p w14:paraId="2FA50393" w14:textId="77777777" w:rsidR="00EA630E" w:rsidRPr="00D55204" w:rsidRDefault="00EA630E" w:rsidP="00EA630E">
                      <w:pPr>
                        <w:rPr>
                          <w:rFonts w:ascii="Cambria" w:hAnsi="Cambria" w:cs="Tahoma"/>
                          <w:lang w:val="en-US"/>
                        </w:rPr>
                      </w:pPr>
                      <w:r w:rsidRPr="00D55204">
                        <w:rPr>
                          <w:rFonts w:ascii="Cambria" w:hAnsi="Cambria" w:cs="Tahoma"/>
                          <w:lang w:val="en-US"/>
                        </w:rPr>
                        <w:t xml:space="preserve">What words in the text can show you </w:t>
                      </w:r>
                      <w:r>
                        <w:rPr>
                          <w:rFonts w:ascii="Cambria" w:hAnsi="Cambria" w:cs="Tahoma"/>
                          <w:lang w:val="en-US"/>
                        </w:rPr>
                        <w:t xml:space="preserve">all </w:t>
                      </w:r>
                      <w:r w:rsidRPr="00D55204">
                        <w:rPr>
                          <w:rFonts w:ascii="Cambria" w:hAnsi="Cambria" w:cs="Tahoma"/>
                          <w:lang w:val="en-US"/>
                        </w:rPr>
                        <w:t>this?</w:t>
                      </w:r>
                    </w:p>
                    <w:p w14:paraId="6886E4E8" w14:textId="77777777" w:rsidR="00EA630E" w:rsidRPr="000E1CD7" w:rsidRDefault="00EA630E" w:rsidP="00EA630E">
                      <w:pPr>
                        <w:rPr>
                          <w:rFonts w:ascii="Cambria" w:hAnsi="Cambria" w:cs="Tahoma"/>
                          <w:i/>
                          <w:lang w:val="en-US"/>
                        </w:rPr>
                      </w:pPr>
                      <w:r w:rsidRPr="000E1CD7">
                        <w:rPr>
                          <w:rFonts w:ascii="Cambria" w:hAnsi="Cambria" w:cs="Tahoma"/>
                          <w:i/>
                          <w:lang w:val="en-US"/>
                        </w:rPr>
                        <w:t>NB. Consider both primary and secondary audiences.</w:t>
                      </w:r>
                    </w:p>
                    <w:p w14:paraId="1A089590" w14:textId="77777777" w:rsidR="00EA630E" w:rsidRPr="000E1CD7" w:rsidRDefault="00EA630E" w:rsidP="00EA630E">
                      <w:pPr>
                        <w:rPr>
                          <w:lang w:val="en-US"/>
                        </w:rPr>
                      </w:pPr>
                    </w:p>
                  </w:txbxContent>
                </v:textbox>
              </v:shape>
            </w:pict>
          </mc:Fallback>
        </mc:AlternateContent>
      </w:r>
    </w:p>
    <w:sectPr w:rsidR="00EA630E" w:rsidRPr="00B310E2" w:rsidSect="00EA630E">
      <w:headerReference w:type="default" r:id="rId34"/>
      <w:footerReference w:type="default" r:id="rId35"/>
      <w:pgSz w:w="16838" w:h="11906" w:orient="landscape"/>
      <w:pgMar w:top="1134" w:right="851" w:bottom="851"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DEF6" w14:textId="77777777" w:rsidR="001A37F7" w:rsidRDefault="001A37F7" w:rsidP="00841137">
      <w:pPr>
        <w:spacing w:after="0" w:line="240" w:lineRule="auto"/>
      </w:pPr>
      <w:r>
        <w:separator/>
      </w:r>
    </w:p>
  </w:endnote>
  <w:endnote w:type="continuationSeparator" w:id="0">
    <w:p w14:paraId="0D9383D7" w14:textId="77777777" w:rsidR="001A37F7" w:rsidRDefault="001A37F7" w:rsidP="0084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61838"/>
      <w:docPartObj>
        <w:docPartGallery w:val="Page Numbers (Bottom of Page)"/>
        <w:docPartUnique/>
      </w:docPartObj>
    </w:sdtPr>
    <w:sdtEndPr>
      <w:rPr>
        <w:rFonts w:asciiTheme="majorHAnsi" w:hAnsiTheme="majorHAnsi"/>
        <w:sz w:val="24"/>
        <w:szCs w:val="24"/>
      </w:rPr>
    </w:sdtEndPr>
    <w:sdtContent>
      <w:p w14:paraId="3E4E7D6B" w14:textId="77777777" w:rsidR="00C04136" w:rsidRDefault="00C04136">
        <w:pPr>
          <w:pStyle w:val="Sidefod"/>
          <w:jc w:val="center"/>
        </w:pPr>
      </w:p>
      <w:p w14:paraId="642E57B2" w14:textId="77777777" w:rsidR="00C04136" w:rsidRPr="00C04136" w:rsidRDefault="00C04136">
        <w:pPr>
          <w:pStyle w:val="Sidefod"/>
          <w:jc w:val="center"/>
          <w:rPr>
            <w:rFonts w:asciiTheme="majorHAnsi" w:hAnsiTheme="majorHAnsi"/>
            <w:sz w:val="24"/>
            <w:szCs w:val="24"/>
          </w:rPr>
        </w:pPr>
        <w:r w:rsidRPr="00C04136">
          <w:rPr>
            <w:rFonts w:asciiTheme="majorHAnsi" w:hAnsiTheme="majorHAnsi"/>
            <w:sz w:val="24"/>
            <w:szCs w:val="24"/>
          </w:rPr>
          <w:fldChar w:fldCharType="begin"/>
        </w:r>
        <w:r w:rsidRPr="00C04136">
          <w:rPr>
            <w:rFonts w:asciiTheme="majorHAnsi" w:hAnsiTheme="majorHAnsi"/>
            <w:sz w:val="24"/>
            <w:szCs w:val="24"/>
          </w:rPr>
          <w:instrText>PAGE   \* MERGEFORMAT</w:instrText>
        </w:r>
        <w:r w:rsidRPr="00C04136">
          <w:rPr>
            <w:rFonts w:asciiTheme="majorHAnsi" w:hAnsiTheme="majorHAnsi"/>
            <w:sz w:val="24"/>
            <w:szCs w:val="24"/>
          </w:rPr>
          <w:fldChar w:fldCharType="separate"/>
        </w:r>
        <w:r w:rsidR="00ED2322">
          <w:rPr>
            <w:rFonts w:asciiTheme="majorHAnsi" w:hAnsiTheme="majorHAnsi"/>
            <w:noProof/>
            <w:sz w:val="24"/>
            <w:szCs w:val="24"/>
          </w:rPr>
          <w:t>1</w:t>
        </w:r>
        <w:r w:rsidRPr="00C04136">
          <w:rPr>
            <w:rFonts w:asciiTheme="majorHAnsi" w:hAnsiTheme="majorHAnsi"/>
            <w:sz w:val="24"/>
            <w:szCs w:val="24"/>
          </w:rPr>
          <w:fldChar w:fldCharType="end"/>
        </w:r>
      </w:p>
    </w:sdtContent>
  </w:sdt>
  <w:p w14:paraId="60E74218" w14:textId="77777777" w:rsidR="00C04136" w:rsidRDefault="00C0413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2025" w14:textId="77777777" w:rsidR="001A37F7" w:rsidRDefault="001A37F7" w:rsidP="00841137">
      <w:pPr>
        <w:spacing w:after="0" w:line="240" w:lineRule="auto"/>
      </w:pPr>
      <w:r>
        <w:separator/>
      </w:r>
    </w:p>
  </w:footnote>
  <w:footnote w:type="continuationSeparator" w:id="0">
    <w:p w14:paraId="2CFD12B5" w14:textId="77777777" w:rsidR="001A37F7" w:rsidRDefault="001A37F7" w:rsidP="00841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6C20" w14:textId="77777777" w:rsidR="00000000" w:rsidRDefault="00000000">
    <w:pPr>
      <w:pStyle w:val="Sidehoved"/>
      <w:rPr>
        <w:sz w:val="40"/>
        <w:szCs w:val="40"/>
      </w:rPr>
    </w:pPr>
  </w:p>
  <w:p w14:paraId="48FFE62F" w14:textId="77777777" w:rsidR="00000000" w:rsidRPr="00810397" w:rsidRDefault="00AE43E5" w:rsidP="00AE43E5">
    <w:pPr>
      <w:pStyle w:val="Sidehoved"/>
      <w:tabs>
        <w:tab w:val="clear" w:pos="4819"/>
        <w:tab w:val="clear" w:pos="9638"/>
        <w:tab w:val="left" w:pos="2250"/>
      </w:tabs>
      <w:rPr>
        <w:b/>
        <w:sz w:val="52"/>
        <w:szCs w:val="52"/>
      </w:rPr>
    </w:pPr>
    <w:r>
      <w:rPr>
        <w:b/>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5C80"/>
    <w:multiLevelType w:val="hybridMultilevel"/>
    <w:tmpl w:val="B032F39A"/>
    <w:lvl w:ilvl="0" w:tplc="E7625BCC">
      <w:start w:val="1"/>
      <w:numFmt w:val="bullet"/>
      <w:lvlText w:val="·"/>
      <w:lvlJc w:val="left"/>
      <w:pPr>
        <w:ind w:left="720" w:hanging="360"/>
      </w:pPr>
      <w:rPr>
        <w:rFonts w:ascii="Symbol" w:hAnsi="Symbol" w:hint="default"/>
      </w:rPr>
    </w:lvl>
    <w:lvl w:ilvl="1" w:tplc="37DC7AFA">
      <w:start w:val="1"/>
      <w:numFmt w:val="bullet"/>
      <w:lvlText w:val="o"/>
      <w:lvlJc w:val="left"/>
      <w:pPr>
        <w:ind w:left="1440" w:hanging="360"/>
      </w:pPr>
      <w:rPr>
        <w:rFonts w:ascii="Courier New" w:hAnsi="Courier New" w:hint="default"/>
      </w:rPr>
    </w:lvl>
    <w:lvl w:ilvl="2" w:tplc="5D5E6F30">
      <w:start w:val="1"/>
      <w:numFmt w:val="bullet"/>
      <w:lvlText w:val=""/>
      <w:lvlJc w:val="left"/>
      <w:pPr>
        <w:ind w:left="2160" w:hanging="360"/>
      </w:pPr>
      <w:rPr>
        <w:rFonts w:ascii="Wingdings" w:hAnsi="Wingdings" w:hint="default"/>
      </w:rPr>
    </w:lvl>
    <w:lvl w:ilvl="3" w:tplc="E35E1C56">
      <w:start w:val="1"/>
      <w:numFmt w:val="bullet"/>
      <w:lvlText w:val=""/>
      <w:lvlJc w:val="left"/>
      <w:pPr>
        <w:ind w:left="2880" w:hanging="360"/>
      </w:pPr>
      <w:rPr>
        <w:rFonts w:ascii="Symbol" w:hAnsi="Symbol" w:hint="default"/>
      </w:rPr>
    </w:lvl>
    <w:lvl w:ilvl="4" w:tplc="83467644">
      <w:start w:val="1"/>
      <w:numFmt w:val="bullet"/>
      <w:lvlText w:val="o"/>
      <w:lvlJc w:val="left"/>
      <w:pPr>
        <w:ind w:left="3600" w:hanging="360"/>
      </w:pPr>
      <w:rPr>
        <w:rFonts w:ascii="Courier New" w:hAnsi="Courier New" w:hint="default"/>
      </w:rPr>
    </w:lvl>
    <w:lvl w:ilvl="5" w:tplc="77C08142">
      <w:start w:val="1"/>
      <w:numFmt w:val="bullet"/>
      <w:lvlText w:val=""/>
      <w:lvlJc w:val="left"/>
      <w:pPr>
        <w:ind w:left="4320" w:hanging="360"/>
      </w:pPr>
      <w:rPr>
        <w:rFonts w:ascii="Wingdings" w:hAnsi="Wingdings" w:hint="default"/>
      </w:rPr>
    </w:lvl>
    <w:lvl w:ilvl="6" w:tplc="681ECEBE">
      <w:start w:val="1"/>
      <w:numFmt w:val="bullet"/>
      <w:lvlText w:val=""/>
      <w:lvlJc w:val="left"/>
      <w:pPr>
        <w:ind w:left="5040" w:hanging="360"/>
      </w:pPr>
      <w:rPr>
        <w:rFonts w:ascii="Symbol" w:hAnsi="Symbol" w:hint="default"/>
      </w:rPr>
    </w:lvl>
    <w:lvl w:ilvl="7" w:tplc="C6287D9C">
      <w:start w:val="1"/>
      <w:numFmt w:val="bullet"/>
      <w:lvlText w:val="o"/>
      <w:lvlJc w:val="left"/>
      <w:pPr>
        <w:ind w:left="5760" w:hanging="360"/>
      </w:pPr>
      <w:rPr>
        <w:rFonts w:ascii="Courier New" w:hAnsi="Courier New" w:hint="default"/>
      </w:rPr>
    </w:lvl>
    <w:lvl w:ilvl="8" w:tplc="30327F06">
      <w:start w:val="1"/>
      <w:numFmt w:val="bullet"/>
      <w:lvlText w:val=""/>
      <w:lvlJc w:val="left"/>
      <w:pPr>
        <w:ind w:left="6480" w:hanging="360"/>
      </w:pPr>
      <w:rPr>
        <w:rFonts w:ascii="Wingdings" w:hAnsi="Wingdings" w:hint="default"/>
      </w:rPr>
    </w:lvl>
  </w:abstractNum>
  <w:abstractNum w:abstractNumId="1" w15:restartNumberingAfterBreak="0">
    <w:nsid w:val="0C693EB6"/>
    <w:multiLevelType w:val="hybridMultilevel"/>
    <w:tmpl w:val="21F2C0A8"/>
    <w:lvl w:ilvl="0" w:tplc="509A8CD4">
      <w:start w:val="5"/>
      <w:numFmt w:val="bullet"/>
      <w:lvlText w:val="-"/>
      <w:lvlJc w:val="left"/>
      <w:pPr>
        <w:ind w:left="720" w:hanging="360"/>
      </w:pPr>
      <w:rPr>
        <w:rFonts w:ascii="Cambria" w:eastAsiaTheme="minorEastAsia" w:hAnsi="Cambr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7B23B1"/>
    <w:multiLevelType w:val="multilevel"/>
    <w:tmpl w:val="FB022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53E56"/>
    <w:multiLevelType w:val="multilevel"/>
    <w:tmpl w:val="372AC3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431926">
    <w:abstractNumId w:val="0"/>
  </w:num>
  <w:num w:numId="2" w16cid:durableId="922371691">
    <w:abstractNumId w:val="3"/>
  </w:num>
  <w:num w:numId="3" w16cid:durableId="1239054466">
    <w:abstractNumId w:val="1"/>
  </w:num>
  <w:num w:numId="4" w16cid:durableId="359666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37"/>
    <w:rsid w:val="00012056"/>
    <w:rsid w:val="00043A32"/>
    <w:rsid w:val="00052219"/>
    <w:rsid w:val="00090C3F"/>
    <w:rsid w:val="00092C9A"/>
    <w:rsid w:val="000A2FB5"/>
    <w:rsid w:val="000A4C44"/>
    <w:rsid w:val="00106258"/>
    <w:rsid w:val="00110EC1"/>
    <w:rsid w:val="00116ABF"/>
    <w:rsid w:val="001453C2"/>
    <w:rsid w:val="00160177"/>
    <w:rsid w:val="00183CEC"/>
    <w:rsid w:val="001A37F7"/>
    <w:rsid w:val="001C4FBD"/>
    <w:rsid w:val="00202C2E"/>
    <w:rsid w:val="00210223"/>
    <w:rsid w:val="00223D9B"/>
    <w:rsid w:val="002240A4"/>
    <w:rsid w:val="002479A0"/>
    <w:rsid w:val="002504BF"/>
    <w:rsid w:val="0026164A"/>
    <w:rsid w:val="00277724"/>
    <w:rsid w:val="002A425F"/>
    <w:rsid w:val="002A4ADA"/>
    <w:rsid w:val="002B01E1"/>
    <w:rsid w:val="002B0FD3"/>
    <w:rsid w:val="002D74FA"/>
    <w:rsid w:val="002F17B3"/>
    <w:rsid w:val="003139B6"/>
    <w:rsid w:val="00330D43"/>
    <w:rsid w:val="00340D51"/>
    <w:rsid w:val="00340DE6"/>
    <w:rsid w:val="003973F1"/>
    <w:rsid w:val="00397E5E"/>
    <w:rsid w:val="003B1794"/>
    <w:rsid w:val="00446450"/>
    <w:rsid w:val="00471ABE"/>
    <w:rsid w:val="00477AE6"/>
    <w:rsid w:val="004B4576"/>
    <w:rsid w:val="004B5DCD"/>
    <w:rsid w:val="004C3494"/>
    <w:rsid w:val="004D6975"/>
    <w:rsid w:val="00544901"/>
    <w:rsid w:val="00555759"/>
    <w:rsid w:val="00591D98"/>
    <w:rsid w:val="005D4956"/>
    <w:rsid w:val="00605DC8"/>
    <w:rsid w:val="00632D6F"/>
    <w:rsid w:val="0064342B"/>
    <w:rsid w:val="006474F1"/>
    <w:rsid w:val="0067259F"/>
    <w:rsid w:val="00683F27"/>
    <w:rsid w:val="006A4721"/>
    <w:rsid w:val="006B316D"/>
    <w:rsid w:val="006B7C7F"/>
    <w:rsid w:val="006C0DA1"/>
    <w:rsid w:val="006F62AB"/>
    <w:rsid w:val="00702C58"/>
    <w:rsid w:val="00712BFC"/>
    <w:rsid w:val="00740A22"/>
    <w:rsid w:val="00756313"/>
    <w:rsid w:val="0077732C"/>
    <w:rsid w:val="007A0AA0"/>
    <w:rsid w:val="007F0A44"/>
    <w:rsid w:val="00826CE1"/>
    <w:rsid w:val="00841137"/>
    <w:rsid w:val="008640D7"/>
    <w:rsid w:val="008820A9"/>
    <w:rsid w:val="008930F3"/>
    <w:rsid w:val="008A1222"/>
    <w:rsid w:val="009312BE"/>
    <w:rsid w:val="0093546E"/>
    <w:rsid w:val="0098218C"/>
    <w:rsid w:val="009A04FD"/>
    <w:rsid w:val="009A7FBF"/>
    <w:rsid w:val="009B14A7"/>
    <w:rsid w:val="009F5BE2"/>
    <w:rsid w:val="009F6DC6"/>
    <w:rsid w:val="00A0583C"/>
    <w:rsid w:val="00A15345"/>
    <w:rsid w:val="00A34FB6"/>
    <w:rsid w:val="00A4493E"/>
    <w:rsid w:val="00A561B3"/>
    <w:rsid w:val="00AD2FF7"/>
    <w:rsid w:val="00AE43E5"/>
    <w:rsid w:val="00B05C9E"/>
    <w:rsid w:val="00B310E2"/>
    <w:rsid w:val="00B37E7D"/>
    <w:rsid w:val="00BA45ED"/>
    <w:rsid w:val="00BC1949"/>
    <w:rsid w:val="00BC1EE5"/>
    <w:rsid w:val="00BE44CB"/>
    <w:rsid w:val="00BF79F9"/>
    <w:rsid w:val="00C00951"/>
    <w:rsid w:val="00C04136"/>
    <w:rsid w:val="00C31106"/>
    <w:rsid w:val="00C359AD"/>
    <w:rsid w:val="00C5157E"/>
    <w:rsid w:val="00C91FE6"/>
    <w:rsid w:val="00CF32DD"/>
    <w:rsid w:val="00D26632"/>
    <w:rsid w:val="00D74A0F"/>
    <w:rsid w:val="00DC339C"/>
    <w:rsid w:val="00DC4300"/>
    <w:rsid w:val="00DF1684"/>
    <w:rsid w:val="00DF36B1"/>
    <w:rsid w:val="00DF5A5C"/>
    <w:rsid w:val="00E50269"/>
    <w:rsid w:val="00E55329"/>
    <w:rsid w:val="00E66180"/>
    <w:rsid w:val="00E72863"/>
    <w:rsid w:val="00EA630E"/>
    <w:rsid w:val="00ED2322"/>
    <w:rsid w:val="00F24811"/>
    <w:rsid w:val="00F46413"/>
    <w:rsid w:val="00F72C0A"/>
    <w:rsid w:val="00F73A22"/>
    <w:rsid w:val="00FD4342"/>
    <w:rsid w:val="0A3982E7"/>
    <w:rsid w:val="0BD55348"/>
    <w:rsid w:val="0C854E3C"/>
    <w:rsid w:val="21F67327"/>
    <w:rsid w:val="329426EF"/>
    <w:rsid w:val="4DEB0522"/>
    <w:rsid w:val="57C66CCE"/>
    <w:rsid w:val="5AB05FCD"/>
    <w:rsid w:val="75A588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3A8B1"/>
  <w15:docId w15:val="{C7FB8DCB-A744-4ED1-B3EB-4BBADAB0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411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1137"/>
  </w:style>
  <w:style w:type="paragraph" w:styleId="Sidefod">
    <w:name w:val="footer"/>
    <w:basedOn w:val="Normal"/>
    <w:link w:val="SidefodTegn"/>
    <w:uiPriority w:val="99"/>
    <w:unhideWhenUsed/>
    <w:rsid w:val="008411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1137"/>
  </w:style>
  <w:style w:type="character" w:styleId="Hyperlink">
    <w:name w:val="Hyperlink"/>
    <w:basedOn w:val="Standardskrifttypeiafsnit"/>
    <w:uiPriority w:val="99"/>
    <w:unhideWhenUsed/>
    <w:rsid w:val="00841137"/>
    <w:rPr>
      <w:color w:val="0000FF"/>
      <w:u w:val="single"/>
    </w:rPr>
  </w:style>
  <w:style w:type="paragraph" w:styleId="Markeringsbobletekst">
    <w:name w:val="Balloon Text"/>
    <w:basedOn w:val="Normal"/>
    <w:link w:val="MarkeringsbobletekstTegn"/>
    <w:uiPriority w:val="99"/>
    <w:semiHidden/>
    <w:unhideWhenUsed/>
    <w:rsid w:val="00AE43E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E43E5"/>
    <w:rPr>
      <w:rFonts w:ascii="Segoe UI" w:hAnsi="Segoe UI" w:cs="Segoe UI"/>
      <w:sz w:val="18"/>
      <w:szCs w:val="18"/>
    </w:rPr>
  </w:style>
  <w:style w:type="paragraph" w:styleId="NormalWeb">
    <w:name w:val="Normal (Web)"/>
    <w:basedOn w:val="Normal"/>
    <w:uiPriority w:val="99"/>
    <w:unhideWhenUsed/>
    <w:rsid w:val="00277724"/>
    <w:pPr>
      <w:spacing w:before="100" w:beforeAutospacing="1" w:after="100" w:afterAutospacing="1" w:line="240" w:lineRule="auto"/>
    </w:pPr>
    <w:rPr>
      <w:rFonts w:ascii="Times New Roman" w:eastAsia="Times New Roman" w:hAnsi="Times New Roman" w:cs="Times New Roman"/>
      <w:sz w:val="24"/>
      <w:szCs w:val="24"/>
    </w:rPr>
  </w:style>
  <w:style w:type="paragraph" w:styleId="Listeafsnit">
    <w:name w:val="List Paragraph"/>
    <w:basedOn w:val="Normal"/>
    <w:uiPriority w:val="34"/>
    <w:qFormat/>
    <w:rsid w:val="00756313"/>
    <w:pPr>
      <w:ind w:left="720"/>
      <w:contextualSpacing/>
    </w:pPr>
  </w:style>
  <w:style w:type="character" w:styleId="Ulstomtale">
    <w:name w:val="Unresolved Mention"/>
    <w:basedOn w:val="Standardskrifttypeiafsnit"/>
    <w:uiPriority w:val="99"/>
    <w:semiHidden/>
    <w:unhideWhenUsed/>
    <w:rsid w:val="00EA630E"/>
    <w:rPr>
      <w:color w:val="605E5C"/>
      <w:shd w:val="clear" w:color="auto" w:fill="E1DFDD"/>
    </w:rPr>
  </w:style>
  <w:style w:type="character" w:styleId="BesgtLink">
    <w:name w:val="FollowedHyperlink"/>
    <w:basedOn w:val="Standardskrifttypeiafsnit"/>
    <w:uiPriority w:val="99"/>
    <w:semiHidden/>
    <w:unhideWhenUsed/>
    <w:rsid w:val="00EA630E"/>
    <w:rPr>
      <w:color w:val="800080" w:themeColor="followedHyperlink"/>
      <w:u w:val="single"/>
    </w:rPr>
  </w:style>
  <w:style w:type="paragraph" w:customStyle="1" w:styleId="vmod">
    <w:name w:val="vmod"/>
    <w:basedOn w:val="Normal"/>
    <w:rsid w:val="004B5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qeaa">
    <w:name w:val="kqeaa"/>
    <w:basedOn w:val="Standardskrifttypeiafsnit"/>
    <w:rsid w:val="004B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3080">
      <w:bodyDiv w:val="1"/>
      <w:marLeft w:val="0"/>
      <w:marRight w:val="0"/>
      <w:marTop w:val="0"/>
      <w:marBottom w:val="0"/>
      <w:divBdr>
        <w:top w:val="none" w:sz="0" w:space="0" w:color="auto"/>
        <w:left w:val="none" w:sz="0" w:space="0" w:color="auto"/>
        <w:bottom w:val="none" w:sz="0" w:space="0" w:color="auto"/>
        <w:right w:val="none" w:sz="0" w:space="0" w:color="auto"/>
      </w:divBdr>
    </w:div>
    <w:div w:id="598954962">
      <w:bodyDiv w:val="1"/>
      <w:marLeft w:val="0"/>
      <w:marRight w:val="0"/>
      <w:marTop w:val="0"/>
      <w:marBottom w:val="0"/>
      <w:divBdr>
        <w:top w:val="none" w:sz="0" w:space="0" w:color="auto"/>
        <w:left w:val="none" w:sz="0" w:space="0" w:color="auto"/>
        <w:bottom w:val="none" w:sz="0" w:space="0" w:color="auto"/>
        <w:right w:val="none" w:sz="0" w:space="0" w:color="auto"/>
      </w:divBdr>
    </w:div>
    <w:div w:id="770469932">
      <w:bodyDiv w:val="1"/>
      <w:marLeft w:val="0"/>
      <w:marRight w:val="0"/>
      <w:marTop w:val="0"/>
      <w:marBottom w:val="0"/>
      <w:divBdr>
        <w:top w:val="none" w:sz="0" w:space="0" w:color="auto"/>
        <w:left w:val="none" w:sz="0" w:space="0" w:color="auto"/>
        <w:bottom w:val="none" w:sz="0" w:space="0" w:color="auto"/>
        <w:right w:val="none" w:sz="0" w:space="0" w:color="auto"/>
      </w:divBdr>
    </w:div>
    <w:div w:id="1164978250">
      <w:bodyDiv w:val="1"/>
      <w:marLeft w:val="0"/>
      <w:marRight w:val="0"/>
      <w:marTop w:val="0"/>
      <w:marBottom w:val="0"/>
      <w:divBdr>
        <w:top w:val="none" w:sz="0" w:space="0" w:color="auto"/>
        <w:left w:val="none" w:sz="0" w:space="0" w:color="auto"/>
        <w:bottom w:val="none" w:sz="0" w:space="0" w:color="auto"/>
        <w:right w:val="none" w:sz="0" w:space="0" w:color="auto"/>
      </w:divBdr>
      <w:divsChild>
        <w:div w:id="702292906">
          <w:marLeft w:val="0"/>
          <w:marRight w:val="0"/>
          <w:marTop w:val="0"/>
          <w:marBottom w:val="0"/>
          <w:divBdr>
            <w:top w:val="none" w:sz="0" w:space="0" w:color="auto"/>
            <w:left w:val="none" w:sz="0" w:space="0" w:color="auto"/>
            <w:bottom w:val="none" w:sz="0" w:space="0" w:color="auto"/>
            <w:right w:val="none" w:sz="0" w:space="0" w:color="auto"/>
          </w:divBdr>
          <w:divsChild>
            <w:div w:id="2017687958">
              <w:marLeft w:val="0"/>
              <w:marRight w:val="0"/>
              <w:marTop w:val="0"/>
              <w:marBottom w:val="0"/>
              <w:divBdr>
                <w:top w:val="none" w:sz="0" w:space="0" w:color="auto"/>
                <w:left w:val="none" w:sz="0" w:space="0" w:color="auto"/>
                <w:bottom w:val="none" w:sz="0" w:space="0" w:color="auto"/>
                <w:right w:val="none" w:sz="0" w:space="0" w:color="auto"/>
              </w:divBdr>
            </w:div>
            <w:div w:id="652566679">
              <w:marLeft w:val="0"/>
              <w:marRight w:val="75"/>
              <w:marTop w:val="0"/>
              <w:marBottom w:val="75"/>
              <w:divBdr>
                <w:top w:val="none" w:sz="0" w:space="0" w:color="auto"/>
                <w:left w:val="none" w:sz="0" w:space="0" w:color="auto"/>
                <w:bottom w:val="none" w:sz="0" w:space="0" w:color="auto"/>
                <w:right w:val="none" w:sz="0" w:space="0" w:color="auto"/>
              </w:divBdr>
            </w:div>
          </w:divsChild>
        </w:div>
        <w:div w:id="1227834628">
          <w:marLeft w:val="0"/>
          <w:marRight w:val="0"/>
          <w:marTop w:val="0"/>
          <w:marBottom w:val="0"/>
          <w:divBdr>
            <w:top w:val="none" w:sz="0" w:space="0" w:color="auto"/>
            <w:left w:val="none" w:sz="0" w:space="0" w:color="auto"/>
            <w:bottom w:val="none" w:sz="0" w:space="0" w:color="auto"/>
            <w:right w:val="none" w:sz="0" w:space="0" w:color="auto"/>
          </w:divBdr>
          <w:divsChild>
            <w:div w:id="1823085975">
              <w:marLeft w:val="0"/>
              <w:marRight w:val="0"/>
              <w:marTop w:val="0"/>
              <w:marBottom w:val="450"/>
              <w:divBdr>
                <w:top w:val="single" w:sz="18" w:space="0" w:color="FFFFFF"/>
                <w:left w:val="none" w:sz="0" w:space="0" w:color="FFFFFF"/>
                <w:bottom w:val="none" w:sz="0" w:space="0" w:color="FFFFFF"/>
                <w:right w:val="none" w:sz="0" w:space="0" w:color="FFFFFF"/>
              </w:divBdr>
              <w:divsChild>
                <w:div w:id="140124745">
                  <w:marLeft w:val="0"/>
                  <w:marRight w:val="0"/>
                  <w:marTop w:val="0"/>
                  <w:marBottom w:val="0"/>
                  <w:divBdr>
                    <w:top w:val="none" w:sz="0" w:space="0" w:color="auto"/>
                    <w:left w:val="none" w:sz="0" w:space="0" w:color="auto"/>
                    <w:bottom w:val="none" w:sz="0" w:space="0" w:color="auto"/>
                    <w:right w:val="none" w:sz="0" w:space="0" w:color="auto"/>
                  </w:divBdr>
                  <w:divsChild>
                    <w:div w:id="341124586">
                      <w:marLeft w:val="0"/>
                      <w:marRight w:val="0"/>
                      <w:marTop w:val="0"/>
                      <w:marBottom w:val="0"/>
                      <w:divBdr>
                        <w:top w:val="none" w:sz="0" w:space="0" w:color="auto"/>
                        <w:left w:val="none" w:sz="0" w:space="0" w:color="auto"/>
                        <w:bottom w:val="none" w:sz="0" w:space="0" w:color="auto"/>
                        <w:right w:val="none" w:sz="0" w:space="0" w:color="auto"/>
                      </w:divBdr>
                      <w:divsChild>
                        <w:div w:id="1443570015">
                          <w:marLeft w:val="0"/>
                          <w:marRight w:val="0"/>
                          <w:marTop w:val="30"/>
                          <w:marBottom w:val="0"/>
                          <w:divBdr>
                            <w:top w:val="single" w:sz="6" w:space="0" w:color="FEC400"/>
                            <w:left w:val="none" w:sz="0" w:space="0" w:color="auto"/>
                            <w:bottom w:val="none" w:sz="0" w:space="0" w:color="auto"/>
                            <w:right w:val="none" w:sz="0" w:space="0" w:color="auto"/>
                          </w:divBdr>
                        </w:div>
                        <w:div w:id="584534172">
                          <w:marLeft w:val="0"/>
                          <w:marRight w:val="0"/>
                          <w:marTop w:val="225"/>
                          <w:marBottom w:val="300"/>
                          <w:divBdr>
                            <w:top w:val="none" w:sz="0" w:space="0" w:color="auto"/>
                            <w:left w:val="none" w:sz="0" w:space="0" w:color="auto"/>
                            <w:bottom w:val="none" w:sz="0" w:space="0" w:color="auto"/>
                            <w:right w:val="none" w:sz="0" w:space="0" w:color="auto"/>
                          </w:divBdr>
                          <w:divsChild>
                            <w:div w:id="11522111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570234">
      <w:bodyDiv w:val="1"/>
      <w:marLeft w:val="0"/>
      <w:marRight w:val="0"/>
      <w:marTop w:val="0"/>
      <w:marBottom w:val="0"/>
      <w:divBdr>
        <w:top w:val="none" w:sz="0" w:space="0" w:color="auto"/>
        <w:left w:val="none" w:sz="0" w:space="0" w:color="auto"/>
        <w:bottom w:val="none" w:sz="0" w:space="0" w:color="auto"/>
        <w:right w:val="none" w:sz="0" w:space="0" w:color="auto"/>
      </w:divBdr>
      <w:divsChild>
        <w:div w:id="1948924403">
          <w:marLeft w:val="375"/>
          <w:marRight w:val="0"/>
          <w:marTop w:val="0"/>
          <w:marBottom w:val="0"/>
          <w:divBdr>
            <w:top w:val="none" w:sz="0" w:space="0" w:color="auto"/>
            <w:left w:val="none" w:sz="0" w:space="0" w:color="auto"/>
            <w:bottom w:val="none" w:sz="0" w:space="0" w:color="auto"/>
            <w:right w:val="none" w:sz="0" w:space="0" w:color="auto"/>
          </w:divBdr>
          <w:divsChild>
            <w:div w:id="1987398224">
              <w:marLeft w:val="0"/>
              <w:marRight w:val="0"/>
              <w:marTop w:val="0"/>
              <w:marBottom w:val="0"/>
              <w:divBdr>
                <w:top w:val="none" w:sz="0" w:space="0" w:color="auto"/>
                <w:left w:val="none" w:sz="0" w:space="0" w:color="auto"/>
                <w:bottom w:val="none" w:sz="0" w:space="0" w:color="auto"/>
                <w:right w:val="none" w:sz="0" w:space="0" w:color="auto"/>
              </w:divBdr>
              <w:divsChild>
                <w:div w:id="1063675158">
                  <w:marLeft w:val="0"/>
                  <w:marRight w:val="0"/>
                  <w:marTop w:val="0"/>
                  <w:marBottom w:val="0"/>
                  <w:divBdr>
                    <w:top w:val="none" w:sz="0" w:space="0" w:color="auto"/>
                    <w:left w:val="none" w:sz="0" w:space="0" w:color="auto"/>
                    <w:bottom w:val="none" w:sz="0" w:space="0" w:color="auto"/>
                    <w:right w:val="none" w:sz="0" w:space="0" w:color="auto"/>
                  </w:divBdr>
                </w:div>
                <w:div w:id="731152034">
                  <w:marLeft w:val="0"/>
                  <w:marRight w:val="0"/>
                  <w:marTop w:val="0"/>
                  <w:marBottom w:val="0"/>
                  <w:divBdr>
                    <w:top w:val="none" w:sz="0" w:space="0" w:color="auto"/>
                    <w:left w:val="none" w:sz="0" w:space="0" w:color="auto"/>
                    <w:bottom w:val="none" w:sz="0" w:space="0" w:color="auto"/>
                    <w:right w:val="none" w:sz="0" w:space="0" w:color="auto"/>
                  </w:divBdr>
                </w:div>
                <w:div w:id="1680278938">
                  <w:marLeft w:val="0"/>
                  <w:marRight w:val="0"/>
                  <w:marTop w:val="0"/>
                  <w:marBottom w:val="0"/>
                  <w:divBdr>
                    <w:top w:val="none" w:sz="0" w:space="0" w:color="auto"/>
                    <w:left w:val="none" w:sz="0" w:space="0" w:color="auto"/>
                    <w:bottom w:val="none" w:sz="0" w:space="0" w:color="auto"/>
                    <w:right w:val="none" w:sz="0" w:space="0" w:color="auto"/>
                  </w:divBdr>
                  <w:divsChild>
                    <w:div w:id="12381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76074">
      <w:bodyDiv w:val="1"/>
      <w:marLeft w:val="0"/>
      <w:marRight w:val="0"/>
      <w:marTop w:val="0"/>
      <w:marBottom w:val="0"/>
      <w:divBdr>
        <w:top w:val="none" w:sz="0" w:space="0" w:color="auto"/>
        <w:left w:val="none" w:sz="0" w:space="0" w:color="auto"/>
        <w:bottom w:val="none" w:sz="0" w:space="0" w:color="auto"/>
        <w:right w:val="none" w:sz="0" w:space="0" w:color="auto"/>
      </w:divBdr>
      <w:divsChild>
        <w:div w:id="878861437">
          <w:blockQuote w:val="1"/>
          <w:marLeft w:val="0"/>
          <w:marRight w:val="0"/>
          <w:marTop w:val="75"/>
          <w:marBottom w:val="240"/>
          <w:divBdr>
            <w:top w:val="none" w:sz="0" w:space="0" w:color="auto"/>
            <w:left w:val="single" w:sz="48" w:space="9" w:color="AAAAAA"/>
            <w:bottom w:val="none" w:sz="0" w:space="0" w:color="auto"/>
            <w:right w:val="none" w:sz="0" w:space="0" w:color="auto"/>
          </w:divBdr>
        </w:div>
      </w:divsChild>
    </w:div>
    <w:div w:id="1639607416">
      <w:bodyDiv w:val="1"/>
      <w:marLeft w:val="0"/>
      <w:marRight w:val="0"/>
      <w:marTop w:val="0"/>
      <w:marBottom w:val="0"/>
      <w:divBdr>
        <w:top w:val="none" w:sz="0" w:space="0" w:color="auto"/>
        <w:left w:val="none" w:sz="0" w:space="0" w:color="auto"/>
        <w:bottom w:val="none" w:sz="0" w:space="0" w:color="auto"/>
        <w:right w:val="none" w:sz="0" w:space="0" w:color="auto"/>
      </w:divBdr>
      <w:divsChild>
        <w:div w:id="2081097429">
          <w:marLeft w:val="0"/>
          <w:marRight w:val="0"/>
          <w:marTop w:val="0"/>
          <w:marBottom w:val="0"/>
          <w:divBdr>
            <w:top w:val="none" w:sz="0" w:space="0" w:color="auto"/>
            <w:left w:val="none" w:sz="0" w:space="0" w:color="auto"/>
            <w:bottom w:val="none" w:sz="0" w:space="0" w:color="auto"/>
            <w:right w:val="none" w:sz="0" w:space="0" w:color="auto"/>
          </w:divBdr>
          <w:divsChild>
            <w:div w:id="1630352449">
              <w:marLeft w:val="0"/>
              <w:marRight w:val="0"/>
              <w:marTop w:val="0"/>
              <w:marBottom w:val="0"/>
              <w:divBdr>
                <w:top w:val="none" w:sz="0" w:space="0" w:color="auto"/>
                <w:left w:val="none" w:sz="0" w:space="0" w:color="auto"/>
                <w:bottom w:val="none" w:sz="0" w:space="0" w:color="auto"/>
                <w:right w:val="none" w:sz="0" w:space="0" w:color="auto"/>
              </w:divBdr>
            </w:div>
            <w:div w:id="1105539906">
              <w:marLeft w:val="0"/>
              <w:marRight w:val="75"/>
              <w:marTop w:val="0"/>
              <w:marBottom w:val="75"/>
              <w:divBdr>
                <w:top w:val="none" w:sz="0" w:space="0" w:color="auto"/>
                <w:left w:val="none" w:sz="0" w:space="0" w:color="auto"/>
                <w:bottom w:val="none" w:sz="0" w:space="0" w:color="auto"/>
                <w:right w:val="none" w:sz="0" w:space="0" w:color="auto"/>
              </w:divBdr>
            </w:div>
          </w:divsChild>
        </w:div>
        <w:div w:id="1603299291">
          <w:marLeft w:val="0"/>
          <w:marRight w:val="0"/>
          <w:marTop w:val="0"/>
          <w:marBottom w:val="0"/>
          <w:divBdr>
            <w:top w:val="none" w:sz="0" w:space="0" w:color="auto"/>
            <w:left w:val="none" w:sz="0" w:space="0" w:color="auto"/>
            <w:bottom w:val="none" w:sz="0" w:space="0" w:color="auto"/>
            <w:right w:val="none" w:sz="0" w:space="0" w:color="auto"/>
          </w:divBdr>
          <w:divsChild>
            <w:div w:id="644355650">
              <w:marLeft w:val="0"/>
              <w:marRight w:val="0"/>
              <w:marTop w:val="0"/>
              <w:marBottom w:val="450"/>
              <w:divBdr>
                <w:top w:val="single" w:sz="18" w:space="0" w:color="FFFFFF"/>
                <w:left w:val="none" w:sz="0" w:space="0" w:color="FFFFFF"/>
                <w:bottom w:val="none" w:sz="0" w:space="0" w:color="FFFFFF"/>
                <w:right w:val="none" w:sz="0" w:space="0" w:color="FFFFFF"/>
              </w:divBdr>
              <w:divsChild>
                <w:div w:id="383724444">
                  <w:marLeft w:val="0"/>
                  <w:marRight w:val="0"/>
                  <w:marTop w:val="0"/>
                  <w:marBottom w:val="0"/>
                  <w:divBdr>
                    <w:top w:val="none" w:sz="0" w:space="0" w:color="auto"/>
                    <w:left w:val="none" w:sz="0" w:space="0" w:color="auto"/>
                    <w:bottom w:val="none" w:sz="0" w:space="0" w:color="auto"/>
                    <w:right w:val="none" w:sz="0" w:space="0" w:color="auto"/>
                  </w:divBdr>
                  <w:divsChild>
                    <w:div w:id="776101191">
                      <w:marLeft w:val="0"/>
                      <w:marRight w:val="0"/>
                      <w:marTop w:val="0"/>
                      <w:marBottom w:val="0"/>
                      <w:divBdr>
                        <w:top w:val="none" w:sz="0" w:space="0" w:color="auto"/>
                        <w:left w:val="none" w:sz="0" w:space="0" w:color="auto"/>
                        <w:bottom w:val="none" w:sz="0" w:space="0" w:color="auto"/>
                        <w:right w:val="none" w:sz="0" w:space="0" w:color="auto"/>
                      </w:divBdr>
                      <w:divsChild>
                        <w:div w:id="578486617">
                          <w:marLeft w:val="0"/>
                          <w:marRight w:val="0"/>
                          <w:marTop w:val="30"/>
                          <w:marBottom w:val="0"/>
                          <w:divBdr>
                            <w:top w:val="single" w:sz="6" w:space="0" w:color="FEC400"/>
                            <w:left w:val="none" w:sz="0" w:space="0" w:color="auto"/>
                            <w:bottom w:val="none" w:sz="0" w:space="0" w:color="auto"/>
                            <w:right w:val="none" w:sz="0" w:space="0" w:color="auto"/>
                          </w:divBdr>
                        </w:div>
                        <w:div w:id="919411695">
                          <w:marLeft w:val="0"/>
                          <w:marRight w:val="0"/>
                          <w:marTop w:val="225"/>
                          <w:marBottom w:val="300"/>
                          <w:divBdr>
                            <w:top w:val="none" w:sz="0" w:space="0" w:color="auto"/>
                            <w:left w:val="none" w:sz="0" w:space="0" w:color="auto"/>
                            <w:bottom w:val="none" w:sz="0" w:space="0" w:color="auto"/>
                            <w:right w:val="none" w:sz="0" w:space="0" w:color="auto"/>
                          </w:divBdr>
                          <w:divsChild>
                            <w:div w:id="11406163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843518">
      <w:bodyDiv w:val="1"/>
      <w:marLeft w:val="0"/>
      <w:marRight w:val="0"/>
      <w:marTop w:val="0"/>
      <w:marBottom w:val="0"/>
      <w:divBdr>
        <w:top w:val="none" w:sz="0" w:space="0" w:color="auto"/>
        <w:left w:val="none" w:sz="0" w:space="0" w:color="auto"/>
        <w:bottom w:val="none" w:sz="0" w:space="0" w:color="auto"/>
        <w:right w:val="none" w:sz="0" w:space="0" w:color="auto"/>
      </w:divBdr>
    </w:div>
    <w:div w:id="1807355440">
      <w:bodyDiv w:val="1"/>
      <w:marLeft w:val="0"/>
      <w:marRight w:val="0"/>
      <w:marTop w:val="0"/>
      <w:marBottom w:val="0"/>
      <w:divBdr>
        <w:top w:val="none" w:sz="0" w:space="0" w:color="auto"/>
        <w:left w:val="none" w:sz="0" w:space="0" w:color="auto"/>
        <w:bottom w:val="none" w:sz="0" w:space="0" w:color="auto"/>
        <w:right w:val="none" w:sz="0" w:space="0" w:color="auto"/>
      </w:divBdr>
      <w:divsChild>
        <w:div w:id="534275122">
          <w:marLeft w:val="375"/>
          <w:marRight w:val="0"/>
          <w:marTop w:val="0"/>
          <w:marBottom w:val="0"/>
          <w:divBdr>
            <w:top w:val="none" w:sz="0" w:space="0" w:color="auto"/>
            <w:left w:val="none" w:sz="0" w:space="0" w:color="auto"/>
            <w:bottom w:val="none" w:sz="0" w:space="0" w:color="auto"/>
            <w:right w:val="none" w:sz="0" w:space="0" w:color="auto"/>
          </w:divBdr>
          <w:divsChild>
            <w:div w:id="2042901812">
              <w:marLeft w:val="0"/>
              <w:marRight w:val="0"/>
              <w:marTop w:val="0"/>
              <w:marBottom w:val="0"/>
              <w:divBdr>
                <w:top w:val="none" w:sz="0" w:space="0" w:color="auto"/>
                <w:left w:val="none" w:sz="0" w:space="0" w:color="auto"/>
                <w:bottom w:val="none" w:sz="0" w:space="0" w:color="auto"/>
                <w:right w:val="none" w:sz="0" w:space="0" w:color="auto"/>
              </w:divBdr>
              <w:divsChild>
                <w:div w:id="617758879">
                  <w:marLeft w:val="0"/>
                  <w:marRight w:val="0"/>
                  <w:marTop w:val="0"/>
                  <w:marBottom w:val="0"/>
                  <w:divBdr>
                    <w:top w:val="none" w:sz="0" w:space="0" w:color="auto"/>
                    <w:left w:val="none" w:sz="0" w:space="0" w:color="auto"/>
                    <w:bottom w:val="none" w:sz="0" w:space="0" w:color="auto"/>
                    <w:right w:val="none" w:sz="0" w:space="0" w:color="auto"/>
                  </w:divBdr>
                </w:div>
                <w:div w:id="817066416">
                  <w:marLeft w:val="0"/>
                  <w:marRight w:val="0"/>
                  <w:marTop w:val="0"/>
                  <w:marBottom w:val="0"/>
                  <w:divBdr>
                    <w:top w:val="none" w:sz="0" w:space="0" w:color="auto"/>
                    <w:left w:val="none" w:sz="0" w:space="0" w:color="auto"/>
                    <w:bottom w:val="none" w:sz="0" w:space="0" w:color="auto"/>
                    <w:right w:val="none" w:sz="0" w:space="0" w:color="auto"/>
                  </w:divBdr>
                </w:div>
                <w:div w:id="902183886">
                  <w:marLeft w:val="0"/>
                  <w:marRight w:val="0"/>
                  <w:marTop w:val="0"/>
                  <w:marBottom w:val="0"/>
                  <w:divBdr>
                    <w:top w:val="none" w:sz="0" w:space="0" w:color="auto"/>
                    <w:left w:val="none" w:sz="0" w:space="0" w:color="auto"/>
                    <w:bottom w:val="none" w:sz="0" w:space="0" w:color="auto"/>
                    <w:right w:val="none" w:sz="0" w:space="0" w:color="auto"/>
                  </w:divBdr>
                  <w:divsChild>
                    <w:div w:id="66482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52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continuing" TargetMode="External"/><Relationship Id="rId18" Type="http://schemas.openxmlformats.org/officeDocument/2006/relationships/hyperlink" Target="https://dictionary.cambridge.org/dictionary/english/line" TargetMode="External"/><Relationship Id="rId26" Type="http://schemas.openxmlformats.org/officeDocument/2006/relationships/hyperlink" Target="https://app.minlaering.dk/bog/44/kapitel/66457/sektion/66458" TargetMode="External"/><Relationship Id="rId21" Type="http://schemas.openxmlformats.org/officeDocument/2006/relationships/hyperlink" Target="https://www.dictionary.com/browse/hyperbole?s=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ictionary.cambridge.org/dictionary/english/poetry" TargetMode="External"/><Relationship Id="rId17" Type="http://schemas.openxmlformats.org/officeDocument/2006/relationships/hyperlink" Target="https://dictionary.cambridge.org/dictionary/english/start" TargetMode="External"/><Relationship Id="rId25" Type="http://schemas.openxmlformats.org/officeDocument/2006/relationships/hyperlink" Target="https://app.minlaering.dk/bog/44/kapitel/66457/sektion/66458" TargetMode="Externa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dictionary.cambridge.org/dictionary/english/poem" TargetMode="External"/><Relationship Id="rId20" Type="http://schemas.openxmlformats.org/officeDocument/2006/relationships/hyperlink" Target="https://www.dictionary.com/browse/antithesis?s=t" TargetMode="External"/><Relationship Id="rId29" Type="http://schemas.openxmlformats.org/officeDocument/2006/relationships/hyperlink" Target="https://www.artofmanliness.com/articles/classical-rhetoric-101-the-three-means-of-persua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ctionary.com/browse/anaphora?s=t" TargetMode="External"/><Relationship Id="rId24" Type="http://schemas.openxmlformats.org/officeDocument/2006/relationships/hyperlink" Target="https://app.minlaering.dk/bog/44/kapitel/66457/sektion/66458"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ctionary.cambridge.org/dictionary/english/line" TargetMode="External"/><Relationship Id="rId23" Type="http://schemas.openxmlformats.org/officeDocument/2006/relationships/hyperlink" Target="https://app.minlaering.dk/bog/44/kapitel/66457/sektion/66458" TargetMode="External"/><Relationship Id="rId28" Type="http://schemas.openxmlformats.org/officeDocument/2006/relationships/hyperlink" Target="https://app.minlaering.dk/bog/44/kapitel/66457/sektion/66458"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ictionary.com/browse/epistrophe?s=t" TargetMode="External"/><Relationship Id="rId31" Type="http://schemas.openxmlformats.org/officeDocument/2006/relationships/hyperlink" Target="https://www.englishclub.com/grammar/sentence/sentence-structur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ctionary.cambridge.org/dictionary/english/sentence" TargetMode="External"/><Relationship Id="rId22" Type="http://schemas.openxmlformats.org/officeDocument/2006/relationships/hyperlink" Target="https://app.minlaering.dk/bog/44/kapitel/66457/sektion/66458" TargetMode="External"/><Relationship Id="rId27" Type="http://schemas.openxmlformats.org/officeDocument/2006/relationships/hyperlink" Target="https://app.minlaering.dk/bog/44/kapitel/66457/sektion/66458" TargetMode="External"/><Relationship Id="rId30" Type="http://schemas.openxmlformats.org/officeDocument/2006/relationships/image" Target="media/image1.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AF7A454056E214B907A9E08C284AE8C" ma:contentTypeVersion="8" ma:contentTypeDescription="Opret et nyt dokument." ma:contentTypeScope="" ma:versionID="27ebf05711d0509b633f90d7aa02db12">
  <xsd:schema xmlns:xsd="http://www.w3.org/2001/XMLSchema" xmlns:xs="http://www.w3.org/2001/XMLSchema" xmlns:p="http://schemas.microsoft.com/office/2006/metadata/properties" xmlns:ns2="5a2b3484-2e29-4ecb-84c3-f6c4c300e58d" targetNamespace="http://schemas.microsoft.com/office/2006/metadata/properties" ma:root="true" ma:fieldsID="ed49f63a9d01bfa7c3519ab02be26798" ns2:_="">
    <xsd:import namespace="5a2b3484-2e29-4ecb-84c3-f6c4c300e5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3484-2e29-4ecb-84c3-f6c4c300e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91DA4-45DF-4FC3-B759-56CBF874D683}">
  <ds:schemaRefs>
    <ds:schemaRef ds:uri="http://schemas.openxmlformats.org/officeDocument/2006/bibliography"/>
  </ds:schemaRefs>
</ds:datastoreItem>
</file>

<file path=customXml/itemProps2.xml><?xml version="1.0" encoding="utf-8"?>
<ds:datastoreItem xmlns:ds="http://schemas.openxmlformats.org/officeDocument/2006/customXml" ds:itemID="{8D40F535-BF3B-45D3-97A5-B675D5DE99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FC1CD7-0585-4C0F-A940-225869F17131}">
  <ds:schemaRefs>
    <ds:schemaRef ds:uri="http://schemas.microsoft.com/sharepoint/v3/contenttype/forms"/>
  </ds:schemaRefs>
</ds:datastoreItem>
</file>

<file path=customXml/itemProps4.xml><?xml version="1.0" encoding="utf-8"?>
<ds:datastoreItem xmlns:ds="http://schemas.openxmlformats.org/officeDocument/2006/customXml" ds:itemID="{8CFCC881-0526-4A43-8DA5-8D9DF2B7A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b3484-2e29-4ecb-84c3-f6c4c300e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1446</Words>
  <Characters>8827</Characters>
  <Application>Microsoft Office Word</Application>
  <DocSecurity>0</DocSecurity>
  <Lines>73</Lines>
  <Paragraphs>20</Paragraphs>
  <ScaleCrop>false</ScaleCrop>
  <Company>UDC</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Jakob Holm Kowalski</cp:lastModifiedBy>
  <cp:revision>5</cp:revision>
  <cp:lastPrinted>2015-10-21T06:56:00Z</cp:lastPrinted>
  <dcterms:created xsi:type="dcterms:W3CDTF">2023-05-02T07:51:00Z</dcterms:created>
  <dcterms:modified xsi:type="dcterms:W3CDTF">2023-10-01T19:18:00Z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0x010100BAF7A454056E214B907A9E08C284AE8C</vt:lpwstr>
  </property>
</Properties>
</file>