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24D5D" w14:textId="3997AA2C" w:rsidR="002624A3" w:rsidRDefault="001C2DAC">
      <w:r>
        <w:t>Modul 13 Økonomiske skoler</w:t>
      </w:r>
    </w:p>
    <w:p w14:paraId="582EF321" w14:textId="4C5C473A" w:rsidR="001C2DAC" w:rsidRDefault="001C2DAC">
      <w:r>
        <w:t>Materialer: Økonomiens kernestof s. 77-80</w:t>
      </w:r>
      <w:r w:rsidR="00F522D4">
        <w:t xml:space="preserve"> + på timen anvendes </w:t>
      </w:r>
      <w:proofErr w:type="spellStart"/>
      <w:r w:rsidR="00F522D4">
        <w:t>ØkonomiNU</w:t>
      </w:r>
      <w:proofErr w:type="spellEnd"/>
      <w:r w:rsidR="00F522D4">
        <w:t xml:space="preserve"> 2. udg. s. 332-333 </w:t>
      </w:r>
    </w:p>
    <w:p w14:paraId="4CB827E2" w14:textId="77777777" w:rsidR="00F522D4" w:rsidRDefault="00F522D4"/>
    <w:p w14:paraId="27987D59" w14:textId="5D34C6B6" w:rsidR="000D0BDB" w:rsidRDefault="000D0BDB">
      <w:r>
        <w:t>Aktuelt</w:t>
      </w:r>
    </w:p>
    <w:p w14:paraId="41E87734" w14:textId="5CD76B85" w:rsidR="001C2DAC" w:rsidRDefault="001C2DAC">
      <w:r>
        <w:t xml:space="preserve">CK: </w:t>
      </w:r>
    </w:p>
    <w:p w14:paraId="1DC11F2E" w14:textId="77777777" w:rsidR="00564542" w:rsidRDefault="001C2DAC">
      <w:r w:rsidRPr="001C2DAC">
        <w:rPr>
          <w:color w:val="FF0000"/>
        </w:rPr>
        <w:t>Merkantilisme</w:t>
      </w:r>
      <w:r w:rsidR="00564542">
        <w:t xml:space="preserve"> – </w:t>
      </w:r>
      <w:r w:rsidR="00564542" w:rsidRPr="00564542">
        <w:rPr>
          <w:color w:val="FF0000"/>
        </w:rPr>
        <w:t>kongens stærke hånd</w:t>
      </w:r>
      <w:r w:rsidR="00564542">
        <w:t xml:space="preserve">: </w:t>
      </w:r>
      <w:r>
        <w:t xml:space="preserve"> </w:t>
      </w:r>
    </w:p>
    <w:p w14:paraId="19E42327" w14:textId="205FFEDD" w:rsidR="001C2DAC" w:rsidRDefault="001C2DAC">
      <w:r>
        <w:t xml:space="preserve">1500-1600-tallet: En kontrolleret økonomi, velstand måles i </w:t>
      </w:r>
      <w:r w:rsidR="00564542">
        <w:t xml:space="preserve">statens </w:t>
      </w:r>
      <w:r>
        <w:t>guldbeholdning -&gt; fokus på at fremme eksport og mindske import</w:t>
      </w:r>
      <w:r w:rsidR="00564542">
        <w:t xml:space="preserve"> -&gt; </w:t>
      </w:r>
      <w:r>
        <w:t>overskud på handelsbalancen, derfor statsstøtte til eksportvirksomheder (monopol givet af kongemagten) og toldbarrierer for at mindske importen.</w:t>
      </w:r>
    </w:p>
    <w:p w14:paraId="4591D9BA" w14:textId="77777777" w:rsidR="001C2DAC" w:rsidRDefault="001C2DAC"/>
    <w:p w14:paraId="4CFDD0AC" w14:textId="048CB524" w:rsidR="001C2DAC" w:rsidRDefault="001C2DAC">
      <w:r w:rsidRPr="001C2DAC">
        <w:rPr>
          <w:color w:val="FF0000"/>
        </w:rPr>
        <w:t xml:space="preserve">Adam Smith: </w:t>
      </w:r>
      <w:r w:rsidR="00367B76">
        <w:rPr>
          <w:color w:val="FF0000"/>
        </w:rPr>
        <w:t>Klassisk ø</w:t>
      </w:r>
      <w:r w:rsidRPr="001C2DAC">
        <w:rPr>
          <w:color w:val="FF0000"/>
        </w:rPr>
        <w:t>konomisk liberalisme, 1776:</w:t>
      </w:r>
      <w:r>
        <w:t xml:space="preserve"> </w:t>
      </w:r>
      <w:r w:rsidRPr="00564542">
        <w:rPr>
          <w:color w:val="FF0000"/>
        </w:rPr>
        <w:t>den usynlige hånd</w:t>
      </w:r>
    </w:p>
    <w:p w14:paraId="2AB0B8C8" w14:textId="78BC2174" w:rsidR="001C2DAC" w:rsidRDefault="001C2DAC">
      <w:r>
        <w:t>Individet er stærkt og rationelt</w:t>
      </w:r>
    </w:p>
    <w:p w14:paraId="43196EE0" w14:textId="405A0349" w:rsidR="001C2DAC" w:rsidRDefault="001C2DAC">
      <w:r>
        <w:t>Behov for et frit marked (uden statslig indblanding), markedskræfterne vil gennem udbud og efterspørgsel skabe ligevægt og fuld beskæftigelse. Produktionen vil blive optimeret gennem specialisering og arbejdsdeling -&gt; størst mulig velstand for alle</w:t>
      </w:r>
      <w:r w:rsidR="00564542">
        <w:t xml:space="preserve"> og fordeling af goder. Evt. ledighed skyldes for høje lønkrav.</w:t>
      </w:r>
    </w:p>
    <w:p w14:paraId="65D60D5C" w14:textId="427465D9" w:rsidR="001C2DAC" w:rsidRDefault="001C2DAC">
      <w:r>
        <w:t>Frie markeder, fri konkurrence og international frihandel</w:t>
      </w:r>
    </w:p>
    <w:p w14:paraId="2F83F465" w14:textId="77777777" w:rsidR="001C2DAC" w:rsidRDefault="001C2DAC"/>
    <w:p w14:paraId="61EB0DA5" w14:textId="3DD8F859" w:rsidR="001C2DAC" w:rsidRPr="00564542" w:rsidRDefault="001C2DAC">
      <w:pPr>
        <w:rPr>
          <w:color w:val="FF0000"/>
        </w:rPr>
      </w:pPr>
      <w:r w:rsidRPr="00564542">
        <w:rPr>
          <w:color w:val="FF0000"/>
        </w:rPr>
        <w:t xml:space="preserve">Karl Marx: </w:t>
      </w:r>
      <w:r w:rsidR="00564542" w:rsidRPr="00564542">
        <w:rPr>
          <w:color w:val="FF0000"/>
        </w:rPr>
        <w:t>Socialistisk planøkonomi - den retfærdige hånd</w:t>
      </w:r>
    </w:p>
    <w:p w14:paraId="1CC7D60E" w14:textId="7D23A74B" w:rsidR="00564542" w:rsidRDefault="00564542">
      <w:r>
        <w:t>Das Kapital, 1867.</w:t>
      </w:r>
    </w:p>
    <w:p w14:paraId="3CA94C91" w14:textId="47BC45A0" w:rsidR="00564542" w:rsidRDefault="00564542">
      <w:r>
        <w:t>Behov for stærk statslig styring af økonomien, da den frie markedsøkonomi skabte velstand for de få og armod for hovedparten.</w:t>
      </w:r>
    </w:p>
    <w:p w14:paraId="6B4801AB" w14:textId="52CC4AC8" w:rsidR="00564542" w:rsidRDefault="00564542">
      <w:r>
        <w:t>Årsag: klassekampen i der kapitalistiske system – arbejdsgivere (kapitalister) vs. arbejdstager (arbejdere)</w:t>
      </w:r>
    </w:p>
    <w:p w14:paraId="6329980B" w14:textId="1FCF3CE8" w:rsidR="00564542" w:rsidRDefault="00564542">
      <w:r>
        <w:t xml:space="preserve">Arbejderne: interesse i højere løn vs. kapitalisterne: interesse i profit: merværdien af produktionen -&gt; klassekamp og udbytning af arbejderne, som ikke kan løses i det kapitalistiske system </w:t>
      </w:r>
    </w:p>
    <w:p w14:paraId="480DCD5E" w14:textId="738FB358" w:rsidR="00564542" w:rsidRDefault="00564542">
      <w:r>
        <w:t>Afskaffe den private ejendomsret og i stedet indføre socialisme med fælleseje af produktionsmidlerne og statslig planøkonomi</w:t>
      </w:r>
    </w:p>
    <w:p w14:paraId="2A1EA33F" w14:textId="77777777" w:rsidR="001C2DAC" w:rsidRDefault="001C2DAC"/>
    <w:p w14:paraId="0E99EEA2" w14:textId="383BCE24" w:rsidR="001C2DAC" w:rsidRPr="00D03185" w:rsidRDefault="00564542">
      <w:pPr>
        <w:rPr>
          <w:color w:val="FF0000"/>
        </w:rPr>
      </w:pPr>
      <w:r w:rsidRPr="00D03185">
        <w:rPr>
          <w:color w:val="FF0000"/>
        </w:rPr>
        <w:t xml:space="preserve">J.M. </w:t>
      </w:r>
      <w:r w:rsidR="001C2DAC" w:rsidRPr="00D03185">
        <w:rPr>
          <w:color w:val="FF0000"/>
        </w:rPr>
        <w:t>Keynes:</w:t>
      </w:r>
      <w:r w:rsidRPr="00D03185">
        <w:rPr>
          <w:color w:val="FF0000"/>
        </w:rPr>
        <w:t xml:space="preserve"> Den synlige hånd</w:t>
      </w:r>
    </w:p>
    <w:p w14:paraId="557CED1C" w14:textId="1C517139" w:rsidR="00564542" w:rsidRDefault="00564542">
      <w:r>
        <w:t>Hvornår kommer Keynes på banen? Hvilken kontekst?</w:t>
      </w:r>
    </w:p>
    <w:p w14:paraId="156C6FCA" w14:textId="57904A3D" w:rsidR="00564542" w:rsidRDefault="00564542">
      <w:r>
        <w:t>Hvilken kritik retter han af den liberale markedsøkonomi?</w:t>
      </w:r>
    </w:p>
    <w:p w14:paraId="49070613" w14:textId="5CEDDD29" w:rsidR="00564542" w:rsidRDefault="00564542">
      <w:r>
        <w:t xml:space="preserve">Hvad </w:t>
      </w:r>
      <w:r w:rsidR="00D03185">
        <w:t>går</w:t>
      </w:r>
      <w:r>
        <w:t xml:space="preserve"> Keynes’ tanker</w:t>
      </w:r>
      <w:r w:rsidR="00D03185">
        <w:t xml:space="preserve"> ud på</w:t>
      </w:r>
      <w:r>
        <w:t>?</w:t>
      </w:r>
    </w:p>
    <w:p w14:paraId="5CE24619" w14:textId="2C4A44BD" w:rsidR="00D03185" w:rsidRDefault="00D03185">
      <w:r>
        <w:t>Hvad er de primære samfundsøkonomiske mål for Keynes?</w:t>
      </w:r>
    </w:p>
    <w:p w14:paraId="5DDD9C49" w14:textId="042ED5C2" w:rsidR="00D03185" w:rsidRDefault="00D03185">
      <w:r>
        <w:lastRenderedPageBreak/>
        <w:t>Keynes har fokus på efterspørgselssiden af økonomien – hvad betyder det?</w:t>
      </w:r>
    </w:p>
    <w:p w14:paraId="2553FF48" w14:textId="77777777" w:rsidR="005D2410" w:rsidRDefault="005D2410">
      <w:pPr>
        <w:rPr>
          <w:color w:val="FF0000"/>
        </w:rPr>
      </w:pPr>
    </w:p>
    <w:p w14:paraId="727539E7" w14:textId="44525357" w:rsidR="001C2DAC" w:rsidRDefault="001C2DAC">
      <w:pPr>
        <w:rPr>
          <w:color w:val="FF0000"/>
        </w:rPr>
      </w:pPr>
      <w:r w:rsidRPr="00D03185">
        <w:rPr>
          <w:color w:val="FF0000"/>
        </w:rPr>
        <w:t>Monetarismen:</w:t>
      </w:r>
      <w:r w:rsidR="00D03185" w:rsidRPr="00D03185">
        <w:rPr>
          <w:color w:val="FF0000"/>
        </w:rPr>
        <w:t xml:space="preserve"> Den forsigtige hånd</w:t>
      </w:r>
      <w:r w:rsidR="00367B76">
        <w:rPr>
          <w:color w:val="FF0000"/>
        </w:rPr>
        <w:t xml:space="preserve"> – neoliberale økonomer</w:t>
      </w:r>
    </w:p>
    <w:p w14:paraId="64D42340" w14:textId="443C6D2A" w:rsidR="00F522D4" w:rsidRPr="00F522D4" w:rsidRDefault="00F522D4">
      <w:pPr>
        <w:rPr>
          <w:color w:val="4472C4" w:themeColor="accent1"/>
        </w:rPr>
      </w:pPr>
      <w:r w:rsidRPr="00F522D4">
        <w:rPr>
          <w:color w:val="4472C4" w:themeColor="accent1"/>
        </w:rPr>
        <w:t xml:space="preserve">Læs de to ekstra siden fra </w:t>
      </w:r>
      <w:proofErr w:type="spellStart"/>
      <w:r w:rsidRPr="00F522D4">
        <w:rPr>
          <w:color w:val="4472C4" w:themeColor="accent1"/>
        </w:rPr>
        <w:t>ØkonomiNU</w:t>
      </w:r>
      <w:proofErr w:type="spellEnd"/>
      <w:r w:rsidRPr="00F522D4">
        <w:rPr>
          <w:color w:val="4472C4" w:themeColor="accent1"/>
        </w:rPr>
        <w:t xml:space="preserve"> på </w:t>
      </w:r>
      <w:proofErr w:type="spellStart"/>
      <w:r w:rsidRPr="00F522D4">
        <w:rPr>
          <w:color w:val="4472C4" w:themeColor="accent1"/>
        </w:rPr>
        <w:t>lectio</w:t>
      </w:r>
      <w:proofErr w:type="spellEnd"/>
      <w:r w:rsidRPr="00F522D4">
        <w:rPr>
          <w:color w:val="4472C4" w:themeColor="accent1"/>
        </w:rPr>
        <w:t>, de to afsnit: ”Inflation og pengemængde” og ”Udbudsøkonomi og markedsmekanisme”</w:t>
      </w:r>
    </w:p>
    <w:p w14:paraId="72C06255" w14:textId="1ECA303A" w:rsidR="00D03185" w:rsidRDefault="00D03185" w:rsidP="00D03185">
      <w:r>
        <w:t>Hvornår kommer Friedman og monetaristerne på banen? Hvilken kontekst?</w:t>
      </w:r>
    </w:p>
    <w:p w14:paraId="2496EE3E" w14:textId="1D2B9753" w:rsidR="00D03185" w:rsidRDefault="00D03185" w:rsidP="00D03185">
      <w:r>
        <w:t>Friedman og monetaristerne er også liberale – hvad tager de med fra Smith/de klassiske liberale økonomer?</w:t>
      </w:r>
    </w:p>
    <w:p w14:paraId="0E17DC1D" w14:textId="77777777" w:rsidR="00D03185" w:rsidRDefault="00D03185" w:rsidP="00D03185">
      <w:r>
        <w:t xml:space="preserve">Hvilken kritik retter han/de af den keynesianske økonomiske politik? </w:t>
      </w:r>
    </w:p>
    <w:p w14:paraId="598943C0" w14:textId="49A02576" w:rsidR="00D03185" w:rsidRDefault="00D03185" w:rsidP="00D03185">
      <w:r>
        <w:t xml:space="preserve">Hvad menes med den naturlige arbejdsløshed? </w:t>
      </w:r>
    </w:p>
    <w:p w14:paraId="01F8F3BF" w14:textId="7100C68E" w:rsidR="00D03185" w:rsidRDefault="00D03185" w:rsidP="00D03185">
      <w:r>
        <w:t>Hvad er det centrale økonomiske værktøj for Friedman? Hvad skal man gøre?</w:t>
      </w:r>
    </w:p>
    <w:p w14:paraId="46AB9571" w14:textId="09A9E587" w:rsidR="00D03185" w:rsidRDefault="00D03185" w:rsidP="00D03185">
      <w:r>
        <w:t xml:space="preserve">Hvad er de primære samfundsøkonomiske mål for monetaristerne? </w:t>
      </w:r>
    </w:p>
    <w:p w14:paraId="3942BE98" w14:textId="6E582AB5" w:rsidR="00D03185" w:rsidRDefault="00D03185" w:rsidP="00D03185">
      <w:r>
        <w:t>Monetaristerne har fokus på udbudssiden af økonomien. Det handler om at tilgodese og optimere producenternes vilkår. Hvordan kan man gøre det</w:t>
      </w:r>
      <w:r w:rsidR="003F79BD">
        <w:t>?</w:t>
      </w:r>
    </w:p>
    <w:p w14:paraId="4FB4C320" w14:textId="77777777" w:rsidR="005D2410" w:rsidRDefault="005D2410" w:rsidP="00D03185"/>
    <w:p w14:paraId="4C7C92B5" w14:textId="77777777" w:rsidR="005D2410" w:rsidRDefault="005D2410" w:rsidP="005D2410">
      <w:r>
        <w:t>Øvelsesopgave til de økonomiske skoler</w:t>
      </w:r>
    </w:p>
    <w:p w14:paraId="6214FB0D" w14:textId="77777777" w:rsidR="005D2410" w:rsidRDefault="005D2410" w:rsidP="005D2410">
      <w:pPr>
        <w:rPr>
          <w:rFonts w:ascii="Arial" w:hAnsi="Arial" w:cs="Arial"/>
          <w:color w:val="333333"/>
          <w:sz w:val="20"/>
          <w:szCs w:val="20"/>
          <w:shd w:val="clear" w:color="auto" w:fill="FFFFFF"/>
          <w:lang w:eastAsia="da-DK"/>
        </w:rPr>
      </w:pPr>
      <w:r w:rsidRPr="001F27B4">
        <w:rPr>
          <w:rFonts w:ascii="Arial" w:hAnsi="Arial" w:cs="Arial"/>
          <w:color w:val="333333"/>
          <w:sz w:val="20"/>
          <w:szCs w:val="20"/>
          <w:shd w:val="clear" w:color="auto" w:fill="FFFFFF"/>
          <w:lang w:eastAsia="da-DK"/>
        </w:rPr>
        <w:t xml:space="preserve">Du ser herunder forskellige, stærkt forenklede udsagn, som kunne tænkes at komme fra økonomer tilhørende forskellige økonomiske skoler. Der tænkes her på </w:t>
      </w:r>
      <w:proofErr w:type="spellStart"/>
      <w:r w:rsidRPr="001F27B4">
        <w:rPr>
          <w:rFonts w:ascii="Arial" w:hAnsi="Arial" w:cs="Arial"/>
          <w:color w:val="333333"/>
          <w:sz w:val="20"/>
          <w:szCs w:val="20"/>
          <w:shd w:val="clear" w:color="auto" w:fill="FFFFFF"/>
          <w:lang w:eastAsia="da-DK"/>
        </w:rPr>
        <w:t>keynesianisme</w:t>
      </w:r>
      <w:proofErr w:type="spellEnd"/>
      <w:r w:rsidRPr="001F27B4">
        <w:rPr>
          <w:rFonts w:ascii="Arial" w:hAnsi="Arial" w:cs="Arial"/>
          <w:color w:val="333333"/>
          <w:sz w:val="20"/>
          <w:szCs w:val="20"/>
          <w:shd w:val="clear" w:color="auto" w:fill="FFFFFF"/>
          <w:lang w:eastAsia="da-DK"/>
        </w:rPr>
        <w:t xml:space="preserve"> og monetarisme. Du skal i hvert tilfælde komme med et bud på hvilken økonomisk skole, udtalelsen kan relateres til.</w:t>
      </w:r>
    </w:p>
    <w:p w14:paraId="59EFFEA2" w14:textId="77777777" w:rsidR="005D2410" w:rsidRDefault="005D2410" w:rsidP="005D2410">
      <w:pPr>
        <w:rPr>
          <w:rFonts w:ascii="Arial" w:hAnsi="Arial" w:cs="Arial"/>
          <w:color w:val="333333"/>
          <w:sz w:val="20"/>
          <w:szCs w:val="20"/>
          <w:shd w:val="clear" w:color="auto" w:fill="FFFFFF"/>
          <w:lang w:eastAsia="da-DK"/>
        </w:rPr>
      </w:pPr>
      <w:r w:rsidRPr="00A327F6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  <w:lang w:eastAsia="da-DK"/>
        </w:rPr>
        <w:t>Lav den individuelt uden bog. Sammenlign dernæst med sidemanden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  <w:lang w:eastAsia="da-DK"/>
        </w:rPr>
        <w:t>.</w:t>
      </w:r>
    </w:p>
    <w:p w14:paraId="67086FAE" w14:textId="77777777" w:rsidR="005D2410" w:rsidRPr="001F27B4" w:rsidRDefault="005D2410" w:rsidP="005D2410">
      <w:pPr>
        <w:rPr>
          <w:rFonts w:ascii="Arial" w:hAnsi="Arial" w:cs="Arial"/>
          <w:color w:val="333333"/>
          <w:sz w:val="20"/>
          <w:szCs w:val="20"/>
          <w:shd w:val="clear" w:color="auto" w:fill="FFFFFF"/>
          <w:lang w:eastAsia="da-DK"/>
        </w:rPr>
      </w:pPr>
    </w:p>
    <w:p w14:paraId="49B15674" w14:textId="77777777" w:rsidR="005D2410" w:rsidRPr="00D85438" w:rsidRDefault="005D2410" w:rsidP="005D241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a-DK"/>
        </w:rPr>
      </w:pPr>
      <w:r w:rsidRPr="001F27B4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da-DK"/>
        </w:rPr>
        <w:t>Vi skal sænke topskatten, så det bedre kan betale sig for de højtlønnede at arbejde mere.</w:t>
      </w:r>
    </w:p>
    <w:p w14:paraId="334E7DBA" w14:textId="77777777" w:rsidR="005D2410" w:rsidRDefault="005D2410" w:rsidP="005D2410">
      <w:pP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da-DK"/>
        </w:rPr>
      </w:pPr>
    </w:p>
    <w:p w14:paraId="653A1D63" w14:textId="77777777" w:rsidR="005D2410" w:rsidRPr="00D85438" w:rsidRDefault="005D2410" w:rsidP="005D241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a-DK"/>
        </w:rPr>
      </w:pPr>
      <w:r w:rsidRPr="001F27B4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da-DK"/>
        </w:rPr>
        <w:t>Hvis man nedsætter dagpengene, vil de arbejdsløse øge indsatsen, når det gælder jobsøgning, for så kan det ikke betale sig at gå ledig. Øget jobsøgning vil få de fleste i job.</w:t>
      </w:r>
    </w:p>
    <w:p w14:paraId="0186507C" w14:textId="77777777" w:rsidR="005D2410" w:rsidRPr="001F27B4" w:rsidRDefault="005D2410" w:rsidP="005D2410">
      <w:pPr>
        <w:rPr>
          <w:rFonts w:ascii="Arial" w:eastAsia="Times New Roman" w:hAnsi="Arial" w:cs="Arial"/>
          <w:color w:val="333333"/>
          <w:sz w:val="20"/>
          <w:szCs w:val="20"/>
          <w:lang w:eastAsia="da-DK"/>
        </w:rPr>
      </w:pPr>
    </w:p>
    <w:p w14:paraId="18CA5FA5" w14:textId="77777777" w:rsidR="005D2410" w:rsidRPr="00D85438" w:rsidRDefault="005D2410" w:rsidP="005D241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a-DK"/>
        </w:rPr>
      </w:pPr>
      <w:r w:rsidRPr="001F27B4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da-DK"/>
        </w:rPr>
        <w:t>At folk presses til at skrive flere jobansøgninger eller presses på pengepungen gennem lavere kontanthjælp, skaber ikke flere job. De kommer kun i arbejde, hvis der er er job at få. Det kommer der kun, hvis der er øget efterspørgsel og øget vækst.</w:t>
      </w:r>
    </w:p>
    <w:p w14:paraId="26C3F212" w14:textId="77777777" w:rsidR="005D2410" w:rsidRPr="001F27B4" w:rsidRDefault="005D2410" w:rsidP="005D2410">
      <w:pPr>
        <w:rPr>
          <w:rFonts w:ascii="Arial" w:eastAsia="Times New Roman" w:hAnsi="Arial" w:cs="Arial"/>
          <w:color w:val="333333"/>
          <w:sz w:val="20"/>
          <w:szCs w:val="20"/>
          <w:lang w:eastAsia="da-DK"/>
        </w:rPr>
      </w:pPr>
    </w:p>
    <w:p w14:paraId="462A5333" w14:textId="77777777" w:rsidR="005D2410" w:rsidRPr="00D85438" w:rsidRDefault="005D2410" w:rsidP="005D241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a-DK"/>
        </w:rPr>
      </w:pPr>
      <w:r w:rsidRPr="001F27B4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da-DK"/>
        </w:rPr>
        <w:t>Det nytter ikke noget, at staten går ud og bruger penge i en situation med krise og stigende ledighed. Enhver ved fra sin egen husholdning, at i krisetider skal der spares. Det gælder også staten.</w:t>
      </w:r>
    </w:p>
    <w:p w14:paraId="60C6A5A0" w14:textId="77777777" w:rsidR="005D2410" w:rsidRPr="001F27B4" w:rsidRDefault="005D2410" w:rsidP="005D2410">
      <w:pPr>
        <w:rPr>
          <w:rFonts w:ascii="Arial" w:eastAsia="Times New Roman" w:hAnsi="Arial" w:cs="Arial"/>
          <w:color w:val="333333"/>
          <w:sz w:val="20"/>
          <w:szCs w:val="20"/>
          <w:lang w:eastAsia="da-DK"/>
        </w:rPr>
      </w:pPr>
    </w:p>
    <w:p w14:paraId="3FCCE868" w14:textId="77777777" w:rsidR="005D2410" w:rsidRPr="00D85438" w:rsidRDefault="005D2410" w:rsidP="005D241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a-DK"/>
        </w:rPr>
      </w:pPr>
      <w:r w:rsidRPr="001F27B4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da-DK"/>
        </w:rPr>
        <w:t>Sættes dagpengeperioden ned til 1 år, vil folk meget tidligere søge seriøst efter nyt job og derfor tidligere få et job.</w:t>
      </w:r>
    </w:p>
    <w:p w14:paraId="32FCAC3B" w14:textId="77777777" w:rsidR="005D2410" w:rsidRPr="001F27B4" w:rsidRDefault="005D2410" w:rsidP="005D2410">
      <w:pPr>
        <w:rPr>
          <w:rFonts w:ascii="Arial" w:eastAsia="Times New Roman" w:hAnsi="Arial" w:cs="Arial"/>
          <w:color w:val="333333"/>
          <w:sz w:val="20"/>
          <w:szCs w:val="20"/>
          <w:lang w:eastAsia="da-DK"/>
        </w:rPr>
      </w:pPr>
    </w:p>
    <w:p w14:paraId="22683418" w14:textId="77777777" w:rsidR="005D2410" w:rsidRPr="00D85438" w:rsidRDefault="005D2410" w:rsidP="005D241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a-DK"/>
        </w:rPr>
      </w:pPr>
      <w:r w:rsidRPr="001F27B4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da-DK"/>
        </w:rPr>
        <w:t>I en situation med alvorlig krise, er det vigtigt at få gang i væksten. Det kan kun ske ved, at staten går ind og øger efterspørgslen. Vi kan ikke vente på, at økonomien af sig selv retter sig op.</w:t>
      </w:r>
    </w:p>
    <w:p w14:paraId="12A33C56" w14:textId="77777777" w:rsidR="005D2410" w:rsidRPr="001F27B4" w:rsidRDefault="005D2410" w:rsidP="005D2410">
      <w:pPr>
        <w:rPr>
          <w:rFonts w:ascii="Arial" w:eastAsia="Times New Roman" w:hAnsi="Arial" w:cs="Arial"/>
          <w:color w:val="333333"/>
          <w:sz w:val="20"/>
          <w:szCs w:val="20"/>
          <w:lang w:eastAsia="da-DK"/>
        </w:rPr>
      </w:pPr>
    </w:p>
    <w:p w14:paraId="1B4E6AE3" w14:textId="77777777" w:rsidR="005D2410" w:rsidRPr="00D85438" w:rsidRDefault="005D2410" w:rsidP="005D241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a-DK"/>
        </w:rPr>
      </w:pPr>
      <w:r w:rsidRPr="001F27B4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da-DK"/>
        </w:rPr>
        <w:t>Selvom dagpengeperioden sættes ned, kommer der ikke flere job at søge. Flere job kommer der, hvis virksomheder efterspørger arbejdskraft. Og det gør de kun, hvis der er vækst i samfundsøkonomien. Det er efterspørgsel, der skaber jobs og ikke udbuddet af arbejdskraft.</w:t>
      </w:r>
    </w:p>
    <w:p w14:paraId="2A67506C" w14:textId="77777777" w:rsidR="005D2410" w:rsidRDefault="005D2410" w:rsidP="005D2410">
      <w:pP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da-DK"/>
        </w:rPr>
      </w:pPr>
    </w:p>
    <w:p w14:paraId="5884FD6C" w14:textId="77777777" w:rsidR="005D2410" w:rsidRPr="00D85438" w:rsidRDefault="005D2410" w:rsidP="005D241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a-DK"/>
        </w:rPr>
      </w:pPr>
      <w:r w:rsidRPr="001F27B4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da-DK"/>
        </w:rPr>
        <w:t>Fagforeninger bør ikke have for stor magt, da de forhindrer, at løndannelsen</w:t>
      </w:r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da-DK"/>
        </w:rPr>
        <w:t xml:space="preserve"> på</w:t>
      </w:r>
      <w:r w:rsidRPr="001F27B4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da-DK"/>
        </w:rPr>
        <w:t xml:space="preserve"> arbejdsmarkedet sker frit.</w:t>
      </w:r>
    </w:p>
    <w:p w14:paraId="00FB0F4D" w14:textId="77777777" w:rsidR="005D2410" w:rsidRPr="001F27B4" w:rsidRDefault="005D2410" w:rsidP="005D2410">
      <w:pPr>
        <w:rPr>
          <w:rFonts w:ascii="Arial" w:eastAsia="Times New Roman" w:hAnsi="Arial" w:cs="Arial"/>
          <w:color w:val="333333"/>
          <w:sz w:val="20"/>
          <w:szCs w:val="20"/>
          <w:lang w:eastAsia="da-DK"/>
        </w:rPr>
      </w:pPr>
    </w:p>
    <w:p w14:paraId="3A86A223" w14:textId="77777777" w:rsidR="005D2410" w:rsidRPr="00D85438" w:rsidRDefault="005D2410" w:rsidP="005D241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a-DK"/>
        </w:rPr>
      </w:pPr>
      <w:r w:rsidRPr="001F27B4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da-DK"/>
        </w:rPr>
        <w:t>En økonomisk krise skal have lov til at passe sig selv. Det er ikke nødvendigt med politiske indgreb – økonomien vil regulere sig selv hen mod fuld beskæftigelse, hvis markedskræfterne får lov at virke i fred og ro.</w:t>
      </w:r>
    </w:p>
    <w:p w14:paraId="5A06F626" w14:textId="77777777" w:rsidR="005D2410" w:rsidRPr="001F27B4" w:rsidRDefault="005D2410" w:rsidP="005D2410">
      <w:pPr>
        <w:rPr>
          <w:rFonts w:ascii="Arial" w:eastAsia="Times New Roman" w:hAnsi="Arial" w:cs="Arial"/>
          <w:color w:val="333333"/>
          <w:sz w:val="20"/>
          <w:szCs w:val="20"/>
          <w:lang w:eastAsia="da-DK"/>
        </w:rPr>
      </w:pPr>
    </w:p>
    <w:p w14:paraId="581E0883" w14:textId="77777777" w:rsidR="005D2410" w:rsidRPr="00D85438" w:rsidRDefault="005D2410" w:rsidP="005D241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a-DK"/>
        </w:rPr>
      </w:pPr>
      <w:r w:rsidRPr="001F27B4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da-DK"/>
        </w:rPr>
        <w:t>En høj mindsteløn på arbejdsmarkedet er skidt for den frie løndannelse og vil blot skabe øget arbejdsløshed blandt de ufaglærte.</w:t>
      </w:r>
    </w:p>
    <w:p w14:paraId="13397B56" w14:textId="77777777" w:rsidR="005D2410" w:rsidRDefault="005D2410" w:rsidP="005D2410">
      <w:pP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da-DK"/>
        </w:rPr>
      </w:pPr>
    </w:p>
    <w:p w14:paraId="1F3D3B61" w14:textId="77777777" w:rsidR="005D2410" w:rsidRPr="00D85438" w:rsidRDefault="005D2410" w:rsidP="005D241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a-DK"/>
        </w:rPr>
      </w:pPr>
      <w:r w:rsidRPr="001F27B4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da-DK"/>
        </w:rPr>
        <w:t>Det er vigtigt, at inflationen holdes i ro – også selvom det koster lidt på arbejdsløsheden. På længere sigt vil en stabil, lav inflation have positive effekter på den økonomiske udvikling.</w:t>
      </w:r>
    </w:p>
    <w:p w14:paraId="0B1BC75E" w14:textId="77777777" w:rsidR="005D2410" w:rsidRPr="001F27B4" w:rsidRDefault="005D2410" w:rsidP="005D2410">
      <w:pPr>
        <w:rPr>
          <w:rFonts w:ascii="Arial" w:eastAsia="Times New Roman" w:hAnsi="Arial" w:cs="Arial"/>
          <w:color w:val="333333"/>
          <w:sz w:val="20"/>
          <w:szCs w:val="20"/>
          <w:lang w:eastAsia="da-DK"/>
        </w:rPr>
      </w:pPr>
    </w:p>
    <w:p w14:paraId="43BC0D6E" w14:textId="77777777" w:rsidR="005D2410" w:rsidRDefault="005D2410" w:rsidP="005D241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a-DK"/>
        </w:rPr>
      </w:pPr>
      <w:r w:rsidRPr="001F27B4">
        <w:rPr>
          <w:rFonts w:ascii="Arial" w:eastAsia="Times New Roman" w:hAnsi="Arial" w:cs="Arial"/>
          <w:color w:val="333333"/>
          <w:sz w:val="20"/>
          <w:szCs w:val="20"/>
          <w:lang w:eastAsia="da-DK"/>
        </w:rPr>
        <w:t>Staten kan sagtens køre med underskud i en periode. På et tidspunkt, når der kommer et opsving, vil øgede skatteindtægter og sparede dagpengeudgifter bringe orden i regnskabet i gen.</w:t>
      </w:r>
    </w:p>
    <w:p w14:paraId="205C1C37" w14:textId="77777777" w:rsidR="005D2410" w:rsidRDefault="005D2410" w:rsidP="005D2410">
      <w:pPr>
        <w:pStyle w:val="Listeafsnit"/>
        <w:rPr>
          <w:rFonts w:ascii="Arial" w:eastAsia="Times New Roman" w:hAnsi="Arial" w:cs="Arial"/>
          <w:color w:val="333333"/>
          <w:sz w:val="20"/>
          <w:szCs w:val="20"/>
          <w:lang w:eastAsia="da-DK"/>
        </w:rPr>
      </w:pPr>
    </w:p>
    <w:p w14:paraId="36B13463" w14:textId="208A6EC9" w:rsidR="00D03185" w:rsidRDefault="00D03185" w:rsidP="00D03185">
      <w:r>
        <w:t>I dag: der er sket en vis tilnærmelse mellem de to skoler. De fleste økonomer er nu enige om, at:</w:t>
      </w:r>
    </w:p>
    <w:p w14:paraId="030E178F" w14:textId="190F9199" w:rsidR="004519D2" w:rsidRDefault="004519D2" w:rsidP="00D03185">
      <w:r>
        <w:t>Læs s. 81 i bogen:</w:t>
      </w:r>
    </w:p>
    <w:p w14:paraId="2A6C7785" w14:textId="3E0191F9" w:rsidR="00D03185" w:rsidRDefault="00D03185" w:rsidP="00D03185">
      <w:pPr>
        <w:pStyle w:val="Listeafsnit"/>
        <w:numPr>
          <w:ilvl w:val="0"/>
          <w:numId w:val="1"/>
        </w:numPr>
      </w:pPr>
      <w:r>
        <w:t>På kort sigt virker finanspolitikken</w:t>
      </w:r>
      <w:r w:rsidR="00367B76">
        <w:t xml:space="preserve"> – men med fokus på, at der sker en </w:t>
      </w:r>
      <w:proofErr w:type="spellStart"/>
      <w:r w:rsidR="00367B76">
        <w:t>crowding</w:t>
      </w:r>
      <w:proofErr w:type="spellEnd"/>
      <w:r w:rsidR="00367B76">
        <w:t xml:space="preserve"> out-effekt og at statsunderskuddet ikke må løbe løbsk, så der er grænser for finanspolitikken.</w:t>
      </w:r>
    </w:p>
    <w:p w14:paraId="0041B287" w14:textId="7C2F17F5" w:rsidR="00D03185" w:rsidRDefault="00D03185" w:rsidP="00D03185">
      <w:pPr>
        <w:pStyle w:val="Listeafsnit"/>
        <w:numPr>
          <w:ilvl w:val="0"/>
          <w:numId w:val="1"/>
        </w:numPr>
      </w:pPr>
      <w:r>
        <w:t>På lang sigt er</w:t>
      </w:r>
      <w:r w:rsidR="00367B76">
        <w:t xml:space="preserve"> økonomien selvregulerende, at markedskræfterne på sigt sørger for ligevægt med fuld beskæftigelse og maksimal produktion, dvs. et stort fokus på arbejdsmarkedets strukturer/arbejdsmarkedet – hvordan sikrer vi et kvalificeret udbud af arbejdskraft.</w:t>
      </w:r>
    </w:p>
    <w:p w14:paraId="75B31883" w14:textId="77777777" w:rsidR="00D03185" w:rsidRDefault="00D03185"/>
    <w:p w14:paraId="1F8D74B0" w14:textId="52FF491B" w:rsidR="004519D2" w:rsidRDefault="004519D2">
      <w:r>
        <w:t xml:space="preserve">De to skoler: Hvordan vil de forholde sig til debatten om hjælpepakker i forbindelse med </w:t>
      </w:r>
      <w:proofErr w:type="spellStart"/>
      <w:r>
        <w:t>coronakrisen</w:t>
      </w:r>
      <w:proofErr w:type="spellEnd"/>
      <w:r>
        <w:t xml:space="preserve"> til almindelige danskere?</w:t>
      </w:r>
    </w:p>
    <w:p w14:paraId="296822CA" w14:textId="77777777" w:rsidR="00D03185" w:rsidRDefault="00D03185"/>
    <w:p w14:paraId="27E59730" w14:textId="3FBB940F" w:rsidR="001C2DAC" w:rsidRDefault="001C2DAC"/>
    <w:sectPr w:rsidR="001C2DA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342A7"/>
    <w:multiLevelType w:val="hybridMultilevel"/>
    <w:tmpl w:val="077A0E3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247E1"/>
    <w:multiLevelType w:val="hybridMultilevel"/>
    <w:tmpl w:val="FB8A89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21396"/>
    <w:multiLevelType w:val="multilevel"/>
    <w:tmpl w:val="19564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5440902">
    <w:abstractNumId w:val="0"/>
  </w:num>
  <w:num w:numId="2" w16cid:durableId="592667591">
    <w:abstractNumId w:val="2"/>
  </w:num>
  <w:num w:numId="3" w16cid:durableId="171577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DAC"/>
    <w:rsid w:val="000D0BDB"/>
    <w:rsid w:val="001C2DAC"/>
    <w:rsid w:val="002624A3"/>
    <w:rsid w:val="00367B76"/>
    <w:rsid w:val="003F79BD"/>
    <w:rsid w:val="004519D2"/>
    <w:rsid w:val="00564542"/>
    <w:rsid w:val="005D2410"/>
    <w:rsid w:val="00C50F82"/>
    <w:rsid w:val="00D03185"/>
    <w:rsid w:val="00F5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3989F"/>
  <w15:chartTrackingRefBased/>
  <w15:docId w15:val="{DA9F62F6-A2EB-4739-B6CB-052EBD46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03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819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7</cp:revision>
  <dcterms:created xsi:type="dcterms:W3CDTF">2023-10-09T11:36:00Z</dcterms:created>
  <dcterms:modified xsi:type="dcterms:W3CDTF">2023-10-10T19:45:00Z</dcterms:modified>
</cp:coreProperties>
</file>