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024B" w14:textId="260B7AA9" w:rsidR="002C0417" w:rsidRPr="002C0417" w:rsidRDefault="00227EBF" w:rsidP="002C0417">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Pr>
          <w:rFonts w:ascii="Cambria" w:eastAsia="Times New Roman" w:hAnsi="Cambria" w:cs="Times New Roman"/>
          <w:color w:val="17365D"/>
          <w:spacing w:val="5"/>
          <w:kern w:val="28"/>
          <w:sz w:val="52"/>
          <w:szCs w:val="52"/>
        </w:rPr>
        <w:t>Vikingernes eventyr – F</w:t>
      </w:r>
      <w:r w:rsidR="002C0417">
        <w:rPr>
          <w:rFonts w:ascii="Cambria" w:eastAsia="Times New Roman" w:hAnsi="Cambria" w:cs="Times New Roman"/>
          <w:color w:val="17365D"/>
          <w:spacing w:val="5"/>
          <w:kern w:val="28"/>
          <w:sz w:val="52"/>
          <w:szCs w:val="52"/>
        </w:rPr>
        <w:t>ri os fra det onde!</w:t>
      </w:r>
    </w:p>
    <w:p w14:paraId="6471B12A" w14:textId="77777777" w:rsidR="002C0417" w:rsidRPr="002C0417" w:rsidRDefault="002C0417" w:rsidP="002C0417">
      <w:pPr>
        <w:spacing w:after="200" w:line="276" w:lineRule="auto"/>
        <w:rPr>
          <w:rFonts w:ascii="Calibri" w:eastAsia="Calibri" w:hAnsi="Calibri" w:cs="Times New Roman"/>
        </w:rPr>
      </w:pPr>
    </w:p>
    <w:p w14:paraId="78A681C1" w14:textId="77777777" w:rsidR="002C0417" w:rsidRPr="002C0417" w:rsidRDefault="002C0417" w:rsidP="002C0417">
      <w:pPr>
        <w:spacing w:after="200" w:line="276" w:lineRule="auto"/>
        <w:rPr>
          <w:rFonts w:ascii="Cambria" w:eastAsia="Calibri" w:hAnsi="Cambria" w:cs="Times New Roman"/>
          <w:sz w:val="28"/>
          <w:szCs w:val="28"/>
        </w:rPr>
      </w:pPr>
      <w:r w:rsidRPr="002C0417">
        <w:rPr>
          <w:rFonts w:ascii="Cambria" w:eastAsia="Calibri" w:hAnsi="Cambria" w:cs="Times New Roman"/>
          <w:b/>
          <w:noProof/>
          <w:sz w:val="28"/>
          <w:szCs w:val="28"/>
          <w:lang w:eastAsia="da-DK"/>
        </w:rPr>
        <w:drawing>
          <wp:anchor distT="0" distB="0" distL="114300" distR="114300" simplePos="0" relativeHeight="251660288" behindDoc="1" locked="0" layoutInCell="1" allowOverlap="1" wp14:anchorId="0906F7BB" wp14:editId="6B5A7528">
            <wp:simplePos x="0" y="0"/>
            <wp:positionH relativeFrom="margin">
              <wp:posOffset>4812030</wp:posOffset>
            </wp:positionH>
            <wp:positionV relativeFrom="paragraph">
              <wp:posOffset>476885</wp:posOffset>
            </wp:positionV>
            <wp:extent cx="1460500" cy="2550160"/>
            <wp:effectExtent l="0" t="0" r="6350" b="2540"/>
            <wp:wrapTight wrapText="bothSides">
              <wp:wrapPolygon edited="0">
                <wp:start x="0" y="0"/>
                <wp:lineTo x="0" y="21460"/>
                <wp:lineTo x="21412" y="21460"/>
                <wp:lineTo x="21412" y="0"/>
                <wp:lineTo x="0" y="0"/>
              </wp:wrapPolygon>
            </wp:wrapTight>
            <wp:docPr id="1" name="Billede 1" descr="Billedresultat for moesgaard museum vik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moesgaard museum vikin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0" cy="255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0417">
        <w:rPr>
          <w:rFonts w:ascii="Cambria" w:eastAsia="Calibri" w:hAnsi="Cambria" w:cs="Times New Roman"/>
          <w:sz w:val="28"/>
          <w:szCs w:val="28"/>
        </w:rPr>
        <w:t>I skal nu se Moesgaards permanente uds</w:t>
      </w:r>
      <w:r>
        <w:rPr>
          <w:rFonts w:ascii="Cambria" w:eastAsia="Calibri" w:hAnsi="Cambria" w:cs="Times New Roman"/>
          <w:sz w:val="28"/>
          <w:szCs w:val="28"/>
        </w:rPr>
        <w:t xml:space="preserve">tillinger om vikingerne og </w:t>
      </w:r>
      <w:r w:rsidRPr="002C0417">
        <w:rPr>
          <w:rFonts w:ascii="Cambria" w:eastAsia="Calibri" w:hAnsi="Cambria" w:cs="Times New Roman"/>
          <w:sz w:val="28"/>
          <w:szCs w:val="28"/>
        </w:rPr>
        <w:t xml:space="preserve">middelalderen. På de følgende sider finder I en række spørgsmål, som I skal besvare undervejs og når I kommer hjem. </w:t>
      </w:r>
    </w:p>
    <w:p w14:paraId="26CCBFBA" w14:textId="77777777" w:rsidR="002C0417" w:rsidRPr="002C0417" w:rsidRDefault="002C0417" w:rsidP="002C0417">
      <w:pPr>
        <w:spacing w:after="200" w:line="276" w:lineRule="auto"/>
        <w:rPr>
          <w:rFonts w:ascii="Cambria" w:eastAsia="Calibri" w:hAnsi="Cambria" w:cs="Times New Roman"/>
          <w:sz w:val="28"/>
          <w:szCs w:val="28"/>
        </w:rPr>
      </w:pPr>
    </w:p>
    <w:p w14:paraId="1755C21F" w14:textId="484FBDB9" w:rsidR="002C0417" w:rsidRPr="00E45642" w:rsidRDefault="002C0417" w:rsidP="002C0417">
      <w:pPr>
        <w:spacing w:after="200" w:line="276" w:lineRule="auto"/>
        <w:rPr>
          <w:rFonts w:ascii="Cambria" w:eastAsia="Calibri" w:hAnsi="Cambria" w:cs="Times New Roman"/>
          <w:sz w:val="28"/>
          <w:szCs w:val="28"/>
        </w:rPr>
      </w:pPr>
      <w:r w:rsidRPr="002C0417">
        <w:rPr>
          <w:rFonts w:ascii="Cambria" w:eastAsia="Calibri" w:hAnsi="Cambria" w:cs="Times New Roman"/>
          <w:sz w:val="28"/>
          <w:szCs w:val="28"/>
        </w:rPr>
        <w:t>Tip: fordel jer i udstillingen. Spørgsmålene behøves ikke nødvendigvis blive besvaret i samme rækkefølge.</w:t>
      </w:r>
    </w:p>
    <w:p w14:paraId="5004E1CC" w14:textId="77777777" w:rsidR="002C0417" w:rsidRPr="002C0417" w:rsidRDefault="002C0417" w:rsidP="002C0417">
      <w:pPr>
        <w:spacing w:after="200" w:line="276" w:lineRule="auto"/>
        <w:rPr>
          <w:rFonts w:ascii="Cambria" w:eastAsia="Calibri" w:hAnsi="Cambria" w:cs="Times New Roman"/>
          <w:i/>
          <w:sz w:val="28"/>
          <w:szCs w:val="28"/>
        </w:rPr>
      </w:pPr>
      <w:r>
        <w:rPr>
          <w:rFonts w:ascii="Cambria" w:eastAsia="Calibri" w:hAnsi="Cambria" w:cs="Times New Roman"/>
          <w:i/>
          <w:sz w:val="28"/>
          <w:szCs w:val="28"/>
        </w:rPr>
        <w:t>Det</w:t>
      </w:r>
      <w:r w:rsidRPr="002C0417">
        <w:rPr>
          <w:rFonts w:ascii="Cambria" w:eastAsia="Calibri" w:hAnsi="Cambria" w:cs="Times New Roman"/>
          <w:i/>
          <w:sz w:val="28"/>
          <w:szCs w:val="28"/>
        </w:rPr>
        <w:t xml:space="preserve"> første spørgsmål besvares bedst efter, at I har set og arbejdet med hele udstillingen, men </w:t>
      </w:r>
      <w:r>
        <w:rPr>
          <w:rFonts w:ascii="Cambria" w:eastAsia="Calibri" w:hAnsi="Cambria" w:cs="Times New Roman"/>
          <w:i/>
          <w:sz w:val="28"/>
          <w:szCs w:val="28"/>
        </w:rPr>
        <w:t>hav det</w:t>
      </w:r>
      <w:r w:rsidRPr="002C0417">
        <w:rPr>
          <w:rFonts w:ascii="Cambria" w:eastAsia="Calibri" w:hAnsi="Cambria" w:cs="Times New Roman"/>
          <w:i/>
          <w:sz w:val="28"/>
          <w:szCs w:val="28"/>
        </w:rPr>
        <w:t xml:space="preserve"> i baghovedet undervejs.</w:t>
      </w:r>
    </w:p>
    <w:p w14:paraId="66573456" w14:textId="77777777" w:rsidR="002C0417" w:rsidRPr="002C0417" w:rsidRDefault="002C0417" w:rsidP="002C0417">
      <w:pPr>
        <w:spacing w:after="200" w:line="276" w:lineRule="auto"/>
        <w:rPr>
          <w:rFonts w:ascii="Cambria" w:eastAsia="Calibri" w:hAnsi="Cambria" w:cs="Times New Roman"/>
          <w:b/>
          <w:sz w:val="28"/>
          <w:szCs w:val="28"/>
        </w:rPr>
      </w:pPr>
    </w:p>
    <w:p w14:paraId="3A7FB04B" w14:textId="77777777" w:rsidR="002C0417" w:rsidRDefault="002C0417" w:rsidP="002C0417">
      <w:pPr>
        <w:spacing w:after="200" w:line="276" w:lineRule="auto"/>
        <w:rPr>
          <w:rFonts w:ascii="Cambria" w:eastAsia="Calibri" w:hAnsi="Cambria" w:cs="Times New Roman"/>
          <w:b/>
          <w:sz w:val="28"/>
          <w:szCs w:val="28"/>
        </w:rPr>
      </w:pPr>
      <w:r w:rsidRPr="002C0417">
        <w:rPr>
          <w:rFonts w:ascii="Cambria" w:eastAsia="Calibri" w:hAnsi="Cambria" w:cs="Times New Roman"/>
          <w:b/>
          <w:sz w:val="28"/>
          <w:szCs w:val="28"/>
        </w:rPr>
        <w:t>Spørgsmål 1</w:t>
      </w:r>
    </w:p>
    <w:p w14:paraId="4F9AFA0C" w14:textId="77777777" w:rsidR="002C0417" w:rsidRPr="002C0417" w:rsidRDefault="002C0417" w:rsidP="002C0417">
      <w:pPr>
        <w:spacing w:after="200" w:line="276" w:lineRule="auto"/>
        <w:rPr>
          <w:rFonts w:ascii="Cambria" w:eastAsia="Calibri" w:hAnsi="Cambria" w:cs="Times New Roman"/>
          <w:sz w:val="28"/>
          <w:szCs w:val="28"/>
        </w:rPr>
      </w:pPr>
      <w:r w:rsidRPr="002C0417">
        <w:rPr>
          <w:rFonts w:ascii="Cambria" w:eastAsia="Calibri" w:hAnsi="Cambria" w:cs="Times New Roman"/>
          <w:sz w:val="28"/>
          <w:szCs w:val="28"/>
        </w:rPr>
        <w:t xml:space="preserve">De fleste museer har elementer af både didaktisk (læringsorienteret), æstetisk (stimulerer synssansen) og affektiv historieformidling (inddragelse af den besøgende). </w:t>
      </w:r>
    </w:p>
    <w:p w14:paraId="07777F2C" w14:textId="77777777" w:rsidR="002C0417" w:rsidRDefault="002C0417" w:rsidP="00D104E8">
      <w:pPr>
        <w:pStyle w:val="Listeafsnit"/>
        <w:numPr>
          <w:ilvl w:val="0"/>
          <w:numId w:val="6"/>
        </w:numPr>
        <w:spacing w:after="200" w:line="276" w:lineRule="auto"/>
        <w:rPr>
          <w:rFonts w:ascii="Cambria" w:eastAsia="Calibri" w:hAnsi="Cambria" w:cs="Times New Roman"/>
          <w:sz w:val="28"/>
          <w:szCs w:val="28"/>
        </w:rPr>
      </w:pPr>
      <w:r w:rsidRPr="00D104E8">
        <w:rPr>
          <w:rFonts w:ascii="Cambria" w:eastAsia="Calibri" w:hAnsi="Cambria" w:cs="Times New Roman"/>
          <w:sz w:val="28"/>
          <w:szCs w:val="28"/>
        </w:rPr>
        <w:t>Find et eksempel på hver af de tre principper i en eller flere af museets udstillinger. Tag et billede af det og skriv en forklaring i dine noter.</w:t>
      </w:r>
    </w:p>
    <w:p w14:paraId="4A39808D" w14:textId="4AF09918" w:rsidR="009E220D" w:rsidRPr="00D104E8" w:rsidRDefault="00BA6634" w:rsidP="00D104E8">
      <w:pPr>
        <w:pStyle w:val="Listeafsnit"/>
        <w:numPr>
          <w:ilvl w:val="0"/>
          <w:numId w:val="6"/>
        </w:numPr>
        <w:spacing w:after="200" w:line="276" w:lineRule="auto"/>
        <w:rPr>
          <w:rFonts w:ascii="Cambria" w:eastAsia="Calibri" w:hAnsi="Cambria" w:cs="Times New Roman"/>
          <w:sz w:val="28"/>
          <w:szCs w:val="28"/>
        </w:rPr>
      </w:pPr>
      <w:r>
        <w:rPr>
          <w:rFonts w:ascii="Cambria" w:eastAsia="Calibri" w:hAnsi="Cambria" w:cs="Times New Roman"/>
          <w:sz w:val="28"/>
          <w:szCs w:val="28"/>
        </w:rPr>
        <w:t>Gå ind i jernalderen</w:t>
      </w:r>
      <w:r w:rsidR="00B77DF9">
        <w:rPr>
          <w:rFonts w:ascii="Cambria" w:eastAsia="Calibri" w:hAnsi="Cambria" w:cs="Times New Roman"/>
          <w:sz w:val="28"/>
          <w:szCs w:val="28"/>
        </w:rPr>
        <w:t xml:space="preserve">, bevæg jer ind i gravhøjen og </w:t>
      </w:r>
      <w:r>
        <w:rPr>
          <w:rFonts w:ascii="Cambria" w:eastAsia="Calibri" w:hAnsi="Cambria" w:cs="Times New Roman"/>
          <w:sz w:val="28"/>
          <w:szCs w:val="28"/>
        </w:rPr>
        <w:t xml:space="preserve">over og ned i </w:t>
      </w:r>
      <w:r w:rsidR="0062724D">
        <w:rPr>
          <w:rFonts w:ascii="Cambria" w:eastAsia="Calibri" w:hAnsi="Cambria" w:cs="Times New Roman"/>
          <w:sz w:val="28"/>
          <w:szCs w:val="28"/>
        </w:rPr>
        <w:t>mosen omkring Gravballe-manden</w:t>
      </w:r>
      <w:r w:rsidR="00496024">
        <w:rPr>
          <w:rFonts w:ascii="Cambria" w:eastAsia="Calibri" w:hAnsi="Cambria" w:cs="Times New Roman"/>
          <w:sz w:val="28"/>
          <w:szCs w:val="28"/>
        </w:rPr>
        <w:t xml:space="preserve"> og gå også gerne gennem slaget ved Illerup</w:t>
      </w:r>
      <w:r w:rsidR="00203535">
        <w:rPr>
          <w:rFonts w:ascii="Cambria" w:eastAsia="Calibri" w:hAnsi="Cambria" w:cs="Times New Roman"/>
          <w:sz w:val="28"/>
          <w:szCs w:val="28"/>
        </w:rPr>
        <w:t xml:space="preserve"> Ådal. Hvordan påvirkes </w:t>
      </w:r>
      <w:r w:rsidR="00E45642">
        <w:rPr>
          <w:rFonts w:ascii="Cambria" w:eastAsia="Calibri" w:hAnsi="Cambria" w:cs="Times New Roman"/>
          <w:sz w:val="28"/>
          <w:szCs w:val="28"/>
        </w:rPr>
        <w:t>I af udstillingen – hvilke tanker og følelser vækker den hos jer?</w:t>
      </w:r>
    </w:p>
    <w:p w14:paraId="0E56622D" w14:textId="437A9A2F" w:rsidR="00D104E8" w:rsidRDefault="002C0417" w:rsidP="006604FA">
      <w:pPr>
        <w:pStyle w:val="Listeafsnit"/>
        <w:numPr>
          <w:ilvl w:val="0"/>
          <w:numId w:val="6"/>
        </w:numPr>
        <w:spacing w:after="200" w:line="276" w:lineRule="auto"/>
        <w:rPr>
          <w:rFonts w:ascii="Cambria" w:eastAsia="Calibri" w:hAnsi="Cambria" w:cs="Times New Roman"/>
          <w:i/>
          <w:sz w:val="28"/>
          <w:szCs w:val="28"/>
        </w:rPr>
      </w:pPr>
      <w:r w:rsidRPr="00855351">
        <w:rPr>
          <w:rFonts w:ascii="Cambria" w:eastAsia="Calibri" w:hAnsi="Cambria" w:cs="Times New Roman"/>
          <w:sz w:val="28"/>
          <w:szCs w:val="28"/>
        </w:rPr>
        <w:t xml:space="preserve">Hvilket princip synes I, Moesgaard </w:t>
      </w:r>
      <w:r w:rsidR="00D104E8" w:rsidRPr="00855351">
        <w:rPr>
          <w:rFonts w:ascii="Cambria" w:eastAsia="Calibri" w:hAnsi="Cambria" w:cs="Times New Roman"/>
          <w:sz w:val="28"/>
          <w:szCs w:val="28"/>
        </w:rPr>
        <w:t>overordnet set</w:t>
      </w:r>
      <w:r w:rsidRPr="00855351">
        <w:rPr>
          <w:rFonts w:ascii="Cambria" w:eastAsia="Calibri" w:hAnsi="Cambria" w:cs="Times New Roman"/>
          <w:sz w:val="28"/>
          <w:szCs w:val="28"/>
        </w:rPr>
        <w:t xml:space="preserve"> lægger vægt på?</w:t>
      </w:r>
    </w:p>
    <w:p w14:paraId="23010BC0" w14:textId="77777777" w:rsidR="00855351" w:rsidRDefault="00855351" w:rsidP="00855351">
      <w:pPr>
        <w:pStyle w:val="Listeafsnit"/>
        <w:numPr>
          <w:ilvl w:val="0"/>
          <w:numId w:val="7"/>
        </w:numPr>
        <w:spacing w:after="200" w:line="276" w:lineRule="auto"/>
        <w:rPr>
          <w:rFonts w:ascii="Calibri" w:eastAsia="Calibri" w:hAnsi="Calibri" w:cs="Times New Roman"/>
          <w:sz w:val="28"/>
          <w:szCs w:val="28"/>
        </w:rPr>
      </w:pPr>
      <w:r>
        <w:rPr>
          <w:rFonts w:ascii="Calibri" w:eastAsia="Calibri" w:hAnsi="Calibri" w:cs="Times New Roman"/>
          <w:sz w:val="28"/>
          <w:szCs w:val="28"/>
        </w:rPr>
        <w:t>Alle de permanente udstillinger, og dermed også vikingetiden og middelalderen, som I nu har set, handler om Danmarks historie. Vurder hvorvidt I synes, der ligger en identitetsskabende hensigt bag Moesgaards måde at fremstille historien på.</w:t>
      </w:r>
    </w:p>
    <w:p w14:paraId="7A2C8F73" w14:textId="77777777" w:rsidR="00855351" w:rsidRPr="009C2B21" w:rsidRDefault="00855351" w:rsidP="00855351">
      <w:pPr>
        <w:pStyle w:val="Listeafsnit"/>
        <w:spacing w:after="200" w:line="276" w:lineRule="auto"/>
        <w:rPr>
          <w:rFonts w:ascii="Calibri" w:eastAsia="Calibri" w:hAnsi="Calibri" w:cs="Times New Roman"/>
          <w:sz w:val="28"/>
          <w:szCs w:val="28"/>
        </w:rPr>
      </w:pPr>
      <w:r>
        <w:rPr>
          <w:rFonts w:ascii="Calibri" w:eastAsia="Calibri" w:hAnsi="Calibri" w:cs="Times New Roman"/>
          <w:sz w:val="28"/>
          <w:szCs w:val="28"/>
        </w:rPr>
        <w:t>Argumenter for jeres holdninger ved at komme med konkrete eksempler fra udstillingen.</w:t>
      </w:r>
    </w:p>
    <w:p w14:paraId="1A8832A7" w14:textId="77777777" w:rsidR="002C0417" w:rsidRPr="002C0417" w:rsidRDefault="002C0417" w:rsidP="002C0417">
      <w:pPr>
        <w:spacing w:after="200" w:line="276" w:lineRule="auto"/>
        <w:rPr>
          <w:rFonts w:ascii="Cambria" w:eastAsia="Calibri" w:hAnsi="Cambria" w:cs="Times New Roman"/>
          <w:b/>
          <w:sz w:val="28"/>
          <w:szCs w:val="28"/>
        </w:rPr>
      </w:pPr>
      <w:r>
        <w:rPr>
          <w:rFonts w:ascii="Cambria" w:eastAsia="Calibri" w:hAnsi="Cambria" w:cs="Times New Roman"/>
          <w:b/>
          <w:sz w:val="28"/>
          <w:szCs w:val="28"/>
        </w:rPr>
        <w:lastRenderedPageBreak/>
        <w:t>Spørgsmål 2</w:t>
      </w:r>
    </w:p>
    <w:p w14:paraId="760BFE84" w14:textId="77777777" w:rsidR="002C0417" w:rsidRPr="002C0417" w:rsidRDefault="002C0417" w:rsidP="002C0417">
      <w:pPr>
        <w:spacing w:after="200" w:line="276" w:lineRule="auto"/>
        <w:rPr>
          <w:rFonts w:ascii="Cambria" w:eastAsia="Calibri" w:hAnsi="Cambria" w:cs="Times New Roman"/>
          <w:sz w:val="28"/>
          <w:szCs w:val="28"/>
        </w:rPr>
      </w:pPr>
      <w:r w:rsidRPr="002C0417">
        <w:rPr>
          <w:rFonts w:ascii="Cambria" w:eastAsia="Calibri" w:hAnsi="Cambria" w:cs="Times New Roman"/>
          <w:sz w:val="28"/>
          <w:szCs w:val="28"/>
        </w:rPr>
        <w:t xml:space="preserve">At tilrettelægge en udstilling som den om vikingerne og bestemte sider af det vikingernes samfund må naturligvis indebære en række valg. De professionelle museumsfolk skal med andre ord beslutte sig for hvad der skal med og ikke med alt efter det eller de budskaber, man ønsker, at publikum skal gå hjem med. </w:t>
      </w:r>
    </w:p>
    <w:p w14:paraId="45300397" w14:textId="77777777" w:rsidR="002C0417" w:rsidRPr="00D104E8" w:rsidRDefault="002C0417" w:rsidP="00D104E8">
      <w:pPr>
        <w:pStyle w:val="Listeafsnit"/>
        <w:numPr>
          <w:ilvl w:val="0"/>
          <w:numId w:val="5"/>
        </w:numPr>
        <w:spacing w:after="200" w:line="276" w:lineRule="auto"/>
        <w:rPr>
          <w:rFonts w:ascii="Cambria" w:eastAsia="Calibri" w:hAnsi="Cambria" w:cs="Times New Roman"/>
          <w:b/>
          <w:sz w:val="28"/>
          <w:szCs w:val="28"/>
        </w:rPr>
      </w:pPr>
      <w:r w:rsidRPr="00D104E8">
        <w:rPr>
          <w:rFonts w:ascii="Cambria" w:eastAsia="Calibri" w:hAnsi="Cambria" w:cs="Times New Roman"/>
          <w:sz w:val="28"/>
          <w:szCs w:val="28"/>
        </w:rPr>
        <w:t>Hvilket billede af vikingerne og deres samfund ønsker udstillingen at give. Find 3 fokuspunkter i udstillingen.</w:t>
      </w:r>
    </w:p>
    <w:p w14:paraId="5E069896" w14:textId="77777777" w:rsidR="002C0417" w:rsidRPr="00D104E8" w:rsidRDefault="002C0417" w:rsidP="00D104E8">
      <w:pPr>
        <w:pStyle w:val="Listeafsnit"/>
        <w:numPr>
          <w:ilvl w:val="0"/>
          <w:numId w:val="5"/>
        </w:numPr>
        <w:spacing w:after="200" w:line="276" w:lineRule="auto"/>
        <w:rPr>
          <w:rFonts w:ascii="Cambria" w:eastAsia="Calibri" w:hAnsi="Cambria" w:cs="Times New Roman"/>
          <w:b/>
          <w:sz w:val="28"/>
          <w:szCs w:val="28"/>
        </w:rPr>
      </w:pPr>
      <w:r w:rsidRPr="00D104E8">
        <w:rPr>
          <w:rFonts w:ascii="Cambria" w:eastAsia="Calibri" w:hAnsi="Cambria" w:cs="Times New Roman"/>
          <w:sz w:val="28"/>
          <w:szCs w:val="28"/>
        </w:rPr>
        <w:t>Hvad viser udstillingen ikke? Overvej hvorfor museumsinspektørerne har truffet disse valg.</w:t>
      </w:r>
    </w:p>
    <w:p w14:paraId="3E189F70" w14:textId="77777777" w:rsidR="002C0417" w:rsidRPr="002C0417" w:rsidRDefault="002C0417" w:rsidP="002C0417">
      <w:pPr>
        <w:spacing w:after="200" w:line="276" w:lineRule="auto"/>
        <w:ind w:left="720"/>
        <w:contextualSpacing/>
        <w:rPr>
          <w:rFonts w:ascii="Cambria" w:eastAsia="Calibri" w:hAnsi="Cambria" w:cs="Times New Roman"/>
          <w:b/>
          <w:sz w:val="28"/>
          <w:szCs w:val="28"/>
        </w:rPr>
      </w:pPr>
    </w:p>
    <w:p w14:paraId="51A96992" w14:textId="77777777" w:rsidR="002C0417" w:rsidRPr="002C0417" w:rsidRDefault="002C0417" w:rsidP="002C0417">
      <w:pPr>
        <w:spacing w:after="200" w:line="276" w:lineRule="auto"/>
        <w:rPr>
          <w:rFonts w:ascii="Cambria" w:eastAsia="Calibri" w:hAnsi="Cambria" w:cs="Times New Roman"/>
          <w:b/>
          <w:sz w:val="28"/>
          <w:szCs w:val="28"/>
        </w:rPr>
      </w:pPr>
      <w:r>
        <w:rPr>
          <w:rFonts w:ascii="Cambria" w:eastAsia="Calibri" w:hAnsi="Cambria" w:cs="Times New Roman"/>
          <w:b/>
          <w:sz w:val="28"/>
          <w:szCs w:val="28"/>
        </w:rPr>
        <w:t>Spørgsmål 3</w:t>
      </w:r>
    </w:p>
    <w:p w14:paraId="6B43F6BB" w14:textId="77777777" w:rsidR="002C0417" w:rsidRPr="002C0417" w:rsidRDefault="002C0417" w:rsidP="002C0417">
      <w:pPr>
        <w:spacing w:after="200" w:line="276" w:lineRule="auto"/>
        <w:rPr>
          <w:rFonts w:ascii="Cambria" w:eastAsia="Calibri" w:hAnsi="Cambria" w:cs="Times New Roman"/>
          <w:sz w:val="28"/>
          <w:szCs w:val="28"/>
        </w:rPr>
      </w:pPr>
      <w:r w:rsidRPr="002C0417">
        <w:rPr>
          <w:rFonts w:ascii="Cambria" w:eastAsia="Calibri" w:hAnsi="Cambria" w:cs="Times New Roman"/>
          <w:sz w:val="28"/>
          <w:szCs w:val="28"/>
        </w:rPr>
        <w:t>I udstillingen er der flere runesten. Læs teksten og se på eventuel udsmykning og sammenfat, hvad de fortæller om vikingernes samfund og værdier.</w:t>
      </w:r>
    </w:p>
    <w:p w14:paraId="295D44F8" w14:textId="77777777" w:rsidR="002C0417" w:rsidRDefault="002C0417" w:rsidP="002C0417">
      <w:pPr>
        <w:spacing w:after="200" w:line="276" w:lineRule="auto"/>
        <w:rPr>
          <w:rFonts w:ascii="Cambria" w:eastAsia="Calibri" w:hAnsi="Cambria" w:cs="Times New Roman"/>
          <w:sz w:val="28"/>
          <w:szCs w:val="28"/>
        </w:rPr>
      </w:pPr>
      <w:r w:rsidRPr="002C0417">
        <w:rPr>
          <w:rFonts w:ascii="Cambria" w:eastAsia="Calibri" w:hAnsi="Cambria" w:cs="Times New Roman"/>
          <w:sz w:val="28"/>
          <w:szCs w:val="28"/>
        </w:rPr>
        <w:t>Hvorfor satte man mon disse sten?</w:t>
      </w:r>
    </w:p>
    <w:p w14:paraId="75D258B7" w14:textId="77777777" w:rsidR="001309B1" w:rsidRDefault="001309B1" w:rsidP="002C0417">
      <w:pPr>
        <w:spacing w:after="200" w:line="276" w:lineRule="auto"/>
        <w:rPr>
          <w:rFonts w:ascii="Cambria" w:eastAsia="Calibri" w:hAnsi="Cambria" w:cs="Times New Roman"/>
          <w:sz w:val="28"/>
          <w:szCs w:val="28"/>
        </w:rPr>
      </w:pPr>
    </w:p>
    <w:p w14:paraId="0DEC6552" w14:textId="3FF2E05F" w:rsidR="00A74650" w:rsidRDefault="008152F4" w:rsidP="00A74650">
      <w:pPr>
        <w:spacing w:after="200" w:line="276" w:lineRule="auto"/>
        <w:rPr>
          <w:rFonts w:ascii="Cambria" w:eastAsia="Calibri" w:hAnsi="Cambria" w:cs="Times New Roman"/>
          <w:b/>
          <w:sz w:val="28"/>
          <w:szCs w:val="28"/>
        </w:rPr>
      </w:pPr>
      <w:r>
        <w:rPr>
          <w:rFonts w:ascii="Cambria" w:eastAsia="Calibri" w:hAnsi="Cambria" w:cs="Times New Roman"/>
          <w:b/>
          <w:sz w:val="28"/>
          <w:szCs w:val="28"/>
        </w:rPr>
        <w:t>Spørgsmål 4</w:t>
      </w:r>
    </w:p>
    <w:p w14:paraId="1C6155CF" w14:textId="4D21FA04" w:rsidR="00A74650" w:rsidRPr="00E879AE" w:rsidRDefault="005C6502" w:rsidP="00A74650">
      <w:pPr>
        <w:spacing w:after="200" w:line="276" w:lineRule="auto"/>
        <w:rPr>
          <w:rFonts w:ascii="Cambria" w:eastAsia="Calibri" w:hAnsi="Cambria" w:cs="Times New Roman"/>
          <w:sz w:val="28"/>
          <w:szCs w:val="28"/>
        </w:rPr>
      </w:pPr>
      <w:r>
        <w:rPr>
          <w:rFonts w:ascii="Cambria" w:eastAsia="Calibri" w:hAnsi="Cambria" w:cs="Times New Roman"/>
          <w:sz w:val="28"/>
          <w:szCs w:val="28"/>
        </w:rPr>
        <w:t>Find eksempler på</w:t>
      </w:r>
      <w:r w:rsidR="00E879AE">
        <w:rPr>
          <w:rFonts w:ascii="Cambria" w:eastAsia="Calibri" w:hAnsi="Cambria" w:cs="Times New Roman"/>
          <w:sz w:val="28"/>
          <w:szCs w:val="28"/>
        </w:rPr>
        <w:t xml:space="preserve"> </w:t>
      </w:r>
      <w:r>
        <w:rPr>
          <w:rFonts w:ascii="Cambria" w:eastAsia="Calibri" w:hAnsi="Cambria" w:cs="Times New Roman"/>
          <w:sz w:val="28"/>
          <w:szCs w:val="28"/>
        </w:rPr>
        <w:t xml:space="preserve">information om Asatro </w:t>
      </w:r>
      <w:r w:rsidR="00DA4472">
        <w:rPr>
          <w:rFonts w:ascii="Cambria" w:eastAsia="Calibri" w:hAnsi="Cambria" w:cs="Times New Roman"/>
          <w:sz w:val="28"/>
          <w:szCs w:val="28"/>
        </w:rPr>
        <w:t>og/</w:t>
      </w:r>
      <w:r>
        <w:rPr>
          <w:rFonts w:ascii="Cambria" w:eastAsia="Calibri" w:hAnsi="Cambria" w:cs="Times New Roman"/>
          <w:sz w:val="28"/>
          <w:szCs w:val="28"/>
        </w:rPr>
        <w:t>eller kristendom i udstillingen om vikingerne. Hvordan formidles aspektet om vikingernes religion?</w:t>
      </w:r>
    </w:p>
    <w:p w14:paraId="5A589DF9" w14:textId="77777777" w:rsidR="002C0417" w:rsidRPr="002C0417" w:rsidRDefault="002C0417" w:rsidP="002C0417">
      <w:pPr>
        <w:spacing w:after="200" w:line="276" w:lineRule="auto"/>
        <w:rPr>
          <w:rFonts w:ascii="Cambria" w:eastAsia="Calibri" w:hAnsi="Cambria" w:cs="Times New Roman"/>
          <w:sz w:val="28"/>
          <w:szCs w:val="28"/>
        </w:rPr>
      </w:pPr>
      <w:r>
        <w:rPr>
          <w:rFonts w:ascii="Cambria" w:eastAsia="Calibri" w:hAnsi="Cambria" w:cs="Times New Roman"/>
          <w:noProof/>
          <w:sz w:val="28"/>
          <w:szCs w:val="28"/>
          <w:lang w:eastAsia="da-DK"/>
        </w:rPr>
        <w:drawing>
          <wp:anchor distT="0" distB="0" distL="114300" distR="114300" simplePos="0" relativeHeight="251661312" behindDoc="1" locked="0" layoutInCell="1" allowOverlap="1" wp14:anchorId="084D7087" wp14:editId="1DE29B39">
            <wp:simplePos x="0" y="0"/>
            <wp:positionH relativeFrom="column">
              <wp:posOffset>3185160</wp:posOffset>
            </wp:positionH>
            <wp:positionV relativeFrom="paragraph">
              <wp:posOffset>192405</wp:posOffset>
            </wp:positionV>
            <wp:extent cx="3298190" cy="2194560"/>
            <wp:effectExtent l="0" t="0" r="0" b="0"/>
            <wp:wrapTight wrapText="bothSides">
              <wp:wrapPolygon edited="0">
                <wp:start x="0" y="0"/>
                <wp:lineTo x="0" y="21375"/>
                <wp:lineTo x="21459" y="21375"/>
                <wp:lineTo x="21459"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8190" cy="2194560"/>
                    </a:xfrm>
                    <a:prstGeom prst="rect">
                      <a:avLst/>
                    </a:prstGeom>
                    <a:noFill/>
                  </pic:spPr>
                </pic:pic>
              </a:graphicData>
            </a:graphic>
          </wp:anchor>
        </w:drawing>
      </w:r>
      <w:r w:rsidRPr="002C0417">
        <w:rPr>
          <w:rFonts w:ascii="Cambria" w:eastAsia="Calibri" w:hAnsi="Cambria" w:cs="Times New Roman"/>
          <w:sz w:val="28"/>
          <w:szCs w:val="28"/>
        </w:rPr>
        <w:t xml:space="preserve">Et gennemgående tema i middelalderudstillingen er den kristne forestillingsverden om synd og frelse. </w:t>
      </w:r>
    </w:p>
    <w:p w14:paraId="14B13ACB" w14:textId="77777777" w:rsidR="002C0417" w:rsidRPr="002C0417" w:rsidRDefault="002C0417" w:rsidP="002C0417">
      <w:pPr>
        <w:spacing w:after="200" w:line="276" w:lineRule="auto"/>
        <w:rPr>
          <w:rFonts w:ascii="Cambria" w:eastAsia="Calibri" w:hAnsi="Cambria" w:cs="Times New Roman"/>
          <w:sz w:val="28"/>
          <w:szCs w:val="28"/>
        </w:rPr>
      </w:pPr>
      <w:r w:rsidRPr="002C0417">
        <w:rPr>
          <w:rFonts w:ascii="Cambria" w:eastAsia="Calibri" w:hAnsi="Cambria" w:cs="Times New Roman"/>
          <w:sz w:val="28"/>
          <w:szCs w:val="28"/>
        </w:rPr>
        <w:t xml:space="preserve">Gå gennem udstillingen og beskriv den kristne kirkes forestilling om: </w:t>
      </w:r>
    </w:p>
    <w:p w14:paraId="6E292F59" w14:textId="77777777" w:rsidR="002C0417" w:rsidRPr="002C0417" w:rsidRDefault="002C0417" w:rsidP="002C0417">
      <w:pPr>
        <w:numPr>
          <w:ilvl w:val="0"/>
          <w:numId w:val="2"/>
        </w:numPr>
        <w:spacing w:after="200" w:line="276" w:lineRule="auto"/>
        <w:contextualSpacing/>
        <w:rPr>
          <w:rFonts w:ascii="Cambria" w:eastAsia="Calibri" w:hAnsi="Cambria" w:cs="Times New Roman"/>
          <w:sz w:val="28"/>
          <w:szCs w:val="28"/>
        </w:rPr>
      </w:pPr>
      <w:r w:rsidRPr="002C0417">
        <w:rPr>
          <w:rFonts w:ascii="Cambria" w:eastAsia="Calibri" w:hAnsi="Cambria" w:cs="Times New Roman"/>
          <w:sz w:val="28"/>
          <w:szCs w:val="28"/>
        </w:rPr>
        <w:t xml:space="preserve">synd </w:t>
      </w:r>
    </w:p>
    <w:p w14:paraId="3D0A4C9D" w14:textId="77777777" w:rsidR="002C0417" w:rsidRPr="002C0417" w:rsidRDefault="002C0417" w:rsidP="002C0417">
      <w:pPr>
        <w:numPr>
          <w:ilvl w:val="0"/>
          <w:numId w:val="2"/>
        </w:numPr>
        <w:spacing w:after="200" w:line="276" w:lineRule="auto"/>
        <w:contextualSpacing/>
        <w:rPr>
          <w:rFonts w:ascii="Cambria" w:eastAsia="Calibri" w:hAnsi="Cambria" w:cs="Times New Roman"/>
          <w:sz w:val="28"/>
          <w:szCs w:val="28"/>
        </w:rPr>
      </w:pPr>
      <w:r w:rsidRPr="002C0417">
        <w:rPr>
          <w:rFonts w:ascii="Cambria" w:eastAsia="Calibri" w:hAnsi="Cambria" w:cs="Times New Roman"/>
          <w:sz w:val="28"/>
          <w:szCs w:val="28"/>
        </w:rPr>
        <w:t>døden</w:t>
      </w:r>
    </w:p>
    <w:p w14:paraId="16F9C485" w14:textId="0DFC1684" w:rsidR="002C0417" w:rsidRPr="00E45642" w:rsidRDefault="002C0417" w:rsidP="002C0417">
      <w:pPr>
        <w:numPr>
          <w:ilvl w:val="0"/>
          <w:numId w:val="2"/>
        </w:numPr>
        <w:spacing w:after="200" w:line="276" w:lineRule="auto"/>
        <w:contextualSpacing/>
        <w:rPr>
          <w:rFonts w:ascii="Cambria" w:eastAsia="Calibri" w:hAnsi="Cambria" w:cs="Times New Roman"/>
          <w:sz w:val="28"/>
          <w:szCs w:val="28"/>
        </w:rPr>
      </w:pPr>
      <w:r w:rsidRPr="002C0417">
        <w:rPr>
          <w:rFonts w:ascii="Cambria" w:eastAsia="Calibri" w:hAnsi="Cambria" w:cs="Times New Roman"/>
          <w:sz w:val="28"/>
          <w:szCs w:val="28"/>
        </w:rPr>
        <w:t xml:space="preserve">frelse </w:t>
      </w:r>
    </w:p>
    <w:p w14:paraId="06F4CEE7" w14:textId="77777777" w:rsidR="002C0417" w:rsidRPr="002C0417" w:rsidRDefault="002C0417" w:rsidP="002C0417">
      <w:pPr>
        <w:spacing w:after="200" w:line="276" w:lineRule="auto"/>
        <w:rPr>
          <w:rFonts w:ascii="Cambria" w:eastAsia="Calibri" w:hAnsi="Cambria" w:cs="Times New Roman"/>
          <w:sz w:val="28"/>
          <w:szCs w:val="28"/>
        </w:rPr>
      </w:pPr>
      <w:r w:rsidRPr="002C0417">
        <w:rPr>
          <w:rFonts w:ascii="Cambria" w:eastAsia="Calibri" w:hAnsi="Cambria" w:cs="Times New Roman"/>
          <w:sz w:val="28"/>
          <w:szCs w:val="28"/>
        </w:rPr>
        <w:t>Find eksempler på konkrete kilder til hvert emne.</w:t>
      </w:r>
    </w:p>
    <w:p w14:paraId="4BBB8716" w14:textId="77777777" w:rsidR="00E45642" w:rsidRDefault="00E45642" w:rsidP="002C0417">
      <w:pPr>
        <w:spacing w:after="200" w:line="276" w:lineRule="auto"/>
        <w:rPr>
          <w:rFonts w:ascii="Cambria" w:eastAsia="Calibri" w:hAnsi="Cambria" w:cs="Times New Roman"/>
          <w:b/>
          <w:sz w:val="28"/>
          <w:szCs w:val="28"/>
        </w:rPr>
      </w:pPr>
    </w:p>
    <w:p w14:paraId="660E3A51" w14:textId="1AF88964" w:rsidR="002C0417" w:rsidRPr="002C0417" w:rsidRDefault="002C0417" w:rsidP="002C0417">
      <w:pPr>
        <w:spacing w:after="200" w:line="276" w:lineRule="auto"/>
        <w:rPr>
          <w:rFonts w:ascii="Cambria" w:eastAsia="Calibri" w:hAnsi="Cambria" w:cs="Times New Roman"/>
          <w:b/>
          <w:sz w:val="28"/>
          <w:szCs w:val="28"/>
        </w:rPr>
      </w:pPr>
      <w:r w:rsidRPr="002C0417">
        <w:rPr>
          <w:rFonts w:ascii="Cambria" w:eastAsia="Calibri" w:hAnsi="Cambria" w:cs="Times New Roman"/>
          <w:b/>
          <w:sz w:val="28"/>
          <w:szCs w:val="28"/>
        </w:rPr>
        <w:lastRenderedPageBreak/>
        <w:t>S</w:t>
      </w:r>
      <w:r w:rsidR="008152F4">
        <w:rPr>
          <w:rFonts w:ascii="Cambria" w:eastAsia="Calibri" w:hAnsi="Cambria" w:cs="Times New Roman"/>
          <w:b/>
          <w:sz w:val="28"/>
          <w:szCs w:val="28"/>
        </w:rPr>
        <w:t>pørgsmål 5</w:t>
      </w:r>
    </w:p>
    <w:p w14:paraId="4AE02DFC" w14:textId="77777777" w:rsidR="00D104E8" w:rsidRDefault="002C0417" w:rsidP="002C0417">
      <w:pPr>
        <w:spacing w:after="200" w:line="276" w:lineRule="auto"/>
        <w:rPr>
          <w:rFonts w:ascii="Cambria" w:eastAsia="Calibri" w:hAnsi="Cambria" w:cs="Times New Roman"/>
          <w:sz w:val="28"/>
          <w:szCs w:val="28"/>
        </w:rPr>
      </w:pPr>
      <w:r>
        <w:rPr>
          <w:rFonts w:ascii="Cambria" w:eastAsia="Calibri" w:hAnsi="Cambria" w:cs="Times New Roman"/>
          <w:sz w:val="28"/>
          <w:szCs w:val="28"/>
        </w:rPr>
        <w:t>Den kristne kirke gjorde en stor indsats for at holde middelaldermennesket på dydens smalle sti</w:t>
      </w:r>
      <w:r w:rsidR="001465FD">
        <w:rPr>
          <w:rFonts w:ascii="Cambria" w:eastAsia="Calibri" w:hAnsi="Cambria" w:cs="Times New Roman"/>
          <w:sz w:val="28"/>
          <w:szCs w:val="28"/>
        </w:rPr>
        <w:t xml:space="preserve"> gennem fortællinger, skræmmebilleder, belønninger med mere</w:t>
      </w:r>
      <w:r>
        <w:rPr>
          <w:rFonts w:ascii="Cambria" w:eastAsia="Calibri" w:hAnsi="Cambria" w:cs="Times New Roman"/>
          <w:sz w:val="28"/>
          <w:szCs w:val="28"/>
        </w:rPr>
        <w:t xml:space="preserve">. </w:t>
      </w:r>
    </w:p>
    <w:p w14:paraId="32C7750A" w14:textId="569DE52C" w:rsidR="008B430D" w:rsidRPr="00E45642" w:rsidRDefault="006633DC" w:rsidP="002C0417">
      <w:pPr>
        <w:spacing w:after="200" w:line="276" w:lineRule="auto"/>
        <w:rPr>
          <w:rFonts w:ascii="Cambria" w:eastAsia="Calibri" w:hAnsi="Cambria" w:cs="Times New Roman"/>
          <w:sz w:val="28"/>
          <w:szCs w:val="28"/>
        </w:rPr>
      </w:pPr>
      <w:r>
        <w:rPr>
          <w:rFonts w:ascii="Cambria" w:eastAsia="Calibri" w:hAnsi="Cambria" w:cs="Times New Roman"/>
          <w:sz w:val="28"/>
          <w:szCs w:val="28"/>
        </w:rPr>
        <w:t xml:space="preserve">Find mindst 4 </w:t>
      </w:r>
      <w:r w:rsidR="002C0417">
        <w:rPr>
          <w:rFonts w:ascii="Cambria" w:eastAsia="Calibri" w:hAnsi="Cambria" w:cs="Times New Roman"/>
          <w:sz w:val="28"/>
          <w:szCs w:val="28"/>
        </w:rPr>
        <w:t xml:space="preserve">eksempler på hvordan kirken </w:t>
      </w:r>
      <w:r w:rsidR="001465FD">
        <w:rPr>
          <w:rFonts w:ascii="Cambria" w:eastAsia="Calibri" w:hAnsi="Cambria" w:cs="Times New Roman"/>
          <w:sz w:val="28"/>
          <w:szCs w:val="28"/>
        </w:rPr>
        <w:t>forsøgte at opdrage befolkningen til at følge de kristne budskaber.</w:t>
      </w:r>
    </w:p>
    <w:p w14:paraId="65BF1B0F" w14:textId="075714D9" w:rsidR="002C0417" w:rsidRDefault="008152F4" w:rsidP="002C0417">
      <w:pPr>
        <w:spacing w:after="200" w:line="276" w:lineRule="auto"/>
        <w:rPr>
          <w:rFonts w:ascii="Cambria" w:eastAsia="Calibri" w:hAnsi="Cambria" w:cs="Times New Roman"/>
          <w:b/>
          <w:sz w:val="28"/>
          <w:szCs w:val="28"/>
        </w:rPr>
      </w:pPr>
      <w:r>
        <w:rPr>
          <w:rFonts w:ascii="Cambria" w:eastAsia="Calibri" w:hAnsi="Cambria" w:cs="Times New Roman"/>
          <w:b/>
          <w:sz w:val="28"/>
          <w:szCs w:val="28"/>
        </w:rPr>
        <w:t>Spørgsmål 6</w:t>
      </w:r>
    </w:p>
    <w:p w14:paraId="6F7E0E80" w14:textId="77777777" w:rsidR="00D104E8" w:rsidRDefault="006633DC" w:rsidP="002C0417">
      <w:pPr>
        <w:spacing w:after="200" w:line="276" w:lineRule="auto"/>
        <w:rPr>
          <w:rFonts w:ascii="Cambria" w:eastAsia="Calibri" w:hAnsi="Cambria" w:cs="Times New Roman"/>
          <w:sz w:val="28"/>
          <w:szCs w:val="28"/>
        </w:rPr>
      </w:pPr>
      <w:r>
        <w:rPr>
          <w:rFonts w:ascii="Cambria" w:eastAsia="Calibri" w:hAnsi="Cambria" w:cs="Times New Roman"/>
          <w:sz w:val="28"/>
          <w:szCs w:val="28"/>
        </w:rPr>
        <w:t xml:space="preserve">Overgangen til kristendom kom på mange måder til at påvirke dagligdagen for den almindelige befolkning. </w:t>
      </w:r>
    </w:p>
    <w:p w14:paraId="3AFC0CE4" w14:textId="5D125D08" w:rsidR="00C00F15" w:rsidRDefault="00C00F15" w:rsidP="00C00F15">
      <w:pPr>
        <w:pStyle w:val="Listeafsnit"/>
        <w:numPr>
          <w:ilvl w:val="0"/>
          <w:numId w:val="9"/>
        </w:numPr>
        <w:spacing w:after="200" w:line="276" w:lineRule="auto"/>
        <w:rPr>
          <w:rFonts w:ascii="Cambria" w:eastAsia="Calibri" w:hAnsi="Cambria" w:cs="Times New Roman"/>
          <w:sz w:val="28"/>
          <w:szCs w:val="28"/>
        </w:rPr>
      </w:pPr>
      <w:r>
        <w:rPr>
          <w:rFonts w:ascii="Cambria" w:eastAsia="Calibri" w:hAnsi="Cambria" w:cs="Times New Roman"/>
          <w:sz w:val="28"/>
          <w:szCs w:val="28"/>
        </w:rPr>
        <w:t>Find ”lokummerne” og lyt til snakken blandt kvinderne. Giv eksempler på kristen mor</w:t>
      </w:r>
      <w:r w:rsidR="00DA4472">
        <w:rPr>
          <w:rFonts w:ascii="Cambria" w:eastAsia="Calibri" w:hAnsi="Cambria" w:cs="Times New Roman"/>
          <w:sz w:val="28"/>
          <w:szCs w:val="28"/>
        </w:rPr>
        <w:t>al i deres samtale.</w:t>
      </w:r>
    </w:p>
    <w:p w14:paraId="7F4033DB" w14:textId="051A7BDC" w:rsidR="00DA4472" w:rsidRDefault="00DA4472" w:rsidP="00C00F15">
      <w:pPr>
        <w:pStyle w:val="Listeafsnit"/>
        <w:numPr>
          <w:ilvl w:val="0"/>
          <w:numId w:val="9"/>
        </w:numPr>
        <w:spacing w:after="200" w:line="276" w:lineRule="auto"/>
        <w:rPr>
          <w:rFonts w:ascii="Cambria" w:eastAsia="Calibri" w:hAnsi="Cambria" w:cs="Times New Roman"/>
          <w:sz w:val="28"/>
          <w:szCs w:val="28"/>
        </w:rPr>
      </w:pPr>
      <w:r>
        <w:rPr>
          <w:rFonts w:ascii="Cambria" w:eastAsia="Calibri" w:hAnsi="Cambria" w:cs="Times New Roman"/>
          <w:sz w:val="28"/>
          <w:szCs w:val="28"/>
        </w:rPr>
        <w:t>Find også ”badstuen” og find ud af hvorfor middelalderens badstuer blev lukket.</w:t>
      </w:r>
      <w:r w:rsidR="00203535">
        <w:rPr>
          <w:rFonts w:ascii="Cambria" w:eastAsia="Calibri" w:hAnsi="Cambria" w:cs="Times New Roman"/>
          <w:sz w:val="28"/>
          <w:szCs w:val="28"/>
        </w:rPr>
        <w:t xml:space="preserve"> (det virkede ikke, da jeg var der først i september, men giv det en chance alligevel)</w:t>
      </w:r>
    </w:p>
    <w:p w14:paraId="21807F72" w14:textId="77777777" w:rsidR="00227EBF" w:rsidRDefault="00227EBF" w:rsidP="00227EBF">
      <w:pPr>
        <w:pStyle w:val="Listeafsnit"/>
        <w:spacing w:after="200" w:line="276" w:lineRule="auto"/>
        <w:rPr>
          <w:rFonts w:ascii="Cambria" w:eastAsia="Calibri" w:hAnsi="Cambria" w:cs="Times New Roman"/>
          <w:sz w:val="28"/>
          <w:szCs w:val="28"/>
        </w:rPr>
      </w:pPr>
    </w:p>
    <w:p w14:paraId="60225C74" w14:textId="789711D1" w:rsidR="002C0417" w:rsidRPr="00AD40A1" w:rsidRDefault="00855351" w:rsidP="00AD40A1">
      <w:pPr>
        <w:spacing w:after="200" w:line="276" w:lineRule="auto"/>
        <w:rPr>
          <w:rFonts w:ascii="Cambria" w:eastAsia="Calibri" w:hAnsi="Cambria" w:cs="Times New Roman"/>
          <w:sz w:val="28"/>
          <w:szCs w:val="28"/>
        </w:rPr>
      </w:pPr>
      <w:r w:rsidRPr="00AD40A1">
        <w:rPr>
          <w:rFonts w:ascii="Cambria" w:eastAsia="Calibri" w:hAnsi="Cambria" w:cs="Times New Roman"/>
          <w:b/>
          <w:sz w:val="28"/>
          <w:szCs w:val="28"/>
        </w:rPr>
        <w:t xml:space="preserve">Spørgsmål </w:t>
      </w:r>
      <w:r w:rsidR="008152F4">
        <w:rPr>
          <w:rFonts w:ascii="Cambria" w:eastAsia="Calibri" w:hAnsi="Cambria" w:cs="Times New Roman"/>
          <w:b/>
          <w:sz w:val="28"/>
          <w:szCs w:val="28"/>
        </w:rPr>
        <w:t>8</w:t>
      </w:r>
    </w:p>
    <w:p w14:paraId="2141C74D" w14:textId="2AE5CE24" w:rsidR="002C0417" w:rsidRPr="00AD40A1" w:rsidRDefault="00D104E8" w:rsidP="002C0417">
      <w:pPr>
        <w:spacing w:after="200" w:line="276" w:lineRule="auto"/>
        <w:rPr>
          <w:rFonts w:ascii="Cambria" w:eastAsia="Calibri" w:hAnsi="Cambria" w:cs="Times New Roman"/>
          <w:sz w:val="28"/>
          <w:szCs w:val="28"/>
        </w:rPr>
      </w:pPr>
      <w:r w:rsidRPr="00AD40A1">
        <w:rPr>
          <w:rFonts w:ascii="Cambria" w:eastAsia="Calibri" w:hAnsi="Cambria" w:cs="Times New Roman"/>
          <w:sz w:val="28"/>
          <w:szCs w:val="28"/>
        </w:rPr>
        <w:t xml:space="preserve">Find i middelalderudstillingen afdelingen med </w:t>
      </w:r>
      <w:r w:rsidR="009C2B21" w:rsidRPr="00AD40A1">
        <w:rPr>
          <w:rFonts w:ascii="Cambria" w:eastAsia="Calibri" w:hAnsi="Cambria" w:cs="Times New Roman"/>
          <w:sz w:val="28"/>
          <w:szCs w:val="28"/>
        </w:rPr>
        <w:t>Dannebrog der falder ned fra himlen</w:t>
      </w:r>
      <w:r w:rsidR="00DA4472" w:rsidRPr="00AD40A1">
        <w:rPr>
          <w:rFonts w:ascii="Cambria" w:eastAsia="Calibri" w:hAnsi="Cambria" w:cs="Times New Roman"/>
          <w:sz w:val="28"/>
          <w:szCs w:val="28"/>
        </w:rPr>
        <w:t xml:space="preserve"> under slaget ved </w:t>
      </w:r>
      <w:proofErr w:type="spellStart"/>
      <w:r w:rsidR="00DA4472" w:rsidRPr="00AD40A1">
        <w:rPr>
          <w:rFonts w:ascii="Cambria" w:eastAsia="Calibri" w:hAnsi="Cambria" w:cs="Times New Roman"/>
          <w:sz w:val="28"/>
          <w:szCs w:val="28"/>
        </w:rPr>
        <w:t>Lyndanise</w:t>
      </w:r>
      <w:proofErr w:type="spellEnd"/>
      <w:r w:rsidR="00DA4472" w:rsidRPr="00AD40A1">
        <w:rPr>
          <w:rFonts w:ascii="Cambria" w:eastAsia="Calibri" w:hAnsi="Cambria" w:cs="Times New Roman"/>
          <w:sz w:val="28"/>
          <w:szCs w:val="28"/>
        </w:rPr>
        <w:t xml:space="preserve"> i 12</w:t>
      </w:r>
      <w:r w:rsidR="009C2B21" w:rsidRPr="00AD40A1">
        <w:rPr>
          <w:rFonts w:ascii="Cambria" w:eastAsia="Calibri" w:hAnsi="Cambria" w:cs="Times New Roman"/>
          <w:sz w:val="28"/>
          <w:szCs w:val="28"/>
        </w:rPr>
        <w:t>19.</w:t>
      </w:r>
    </w:p>
    <w:p w14:paraId="7387A3CB" w14:textId="77777777" w:rsidR="009C2B21" w:rsidRPr="00AD40A1" w:rsidRDefault="009C2B21" w:rsidP="009C2B21">
      <w:pPr>
        <w:pStyle w:val="Listeafsnit"/>
        <w:numPr>
          <w:ilvl w:val="0"/>
          <w:numId w:val="7"/>
        </w:numPr>
        <w:spacing w:after="200" w:line="276" w:lineRule="auto"/>
        <w:rPr>
          <w:rFonts w:ascii="Cambria" w:eastAsia="Calibri" w:hAnsi="Cambria" w:cs="Times New Roman"/>
          <w:sz w:val="28"/>
          <w:szCs w:val="28"/>
        </w:rPr>
      </w:pPr>
      <w:r w:rsidRPr="00AD40A1">
        <w:rPr>
          <w:rFonts w:ascii="Cambria" w:eastAsia="Calibri" w:hAnsi="Cambria" w:cs="Times New Roman"/>
          <w:sz w:val="28"/>
          <w:szCs w:val="28"/>
        </w:rPr>
        <w:t>Hvilke forklaringer gives der i udstillingen på, at Dannebrog til Danmarks nationalflag?</w:t>
      </w:r>
    </w:p>
    <w:p w14:paraId="35A3A63F" w14:textId="77777777" w:rsidR="009C2B21" w:rsidRPr="00AD40A1" w:rsidRDefault="00855351" w:rsidP="009C2B21">
      <w:pPr>
        <w:pStyle w:val="Listeafsnit"/>
        <w:numPr>
          <w:ilvl w:val="0"/>
          <w:numId w:val="7"/>
        </w:numPr>
        <w:spacing w:after="200" w:line="276" w:lineRule="auto"/>
        <w:rPr>
          <w:rFonts w:ascii="Cambria" w:eastAsia="Calibri" w:hAnsi="Cambria" w:cs="Times New Roman"/>
          <w:sz w:val="28"/>
          <w:szCs w:val="28"/>
        </w:rPr>
      </w:pPr>
      <w:r w:rsidRPr="00AD40A1">
        <w:rPr>
          <w:rFonts w:ascii="Cambria" w:eastAsia="Calibri" w:hAnsi="Cambria" w:cs="Times New Roman"/>
          <w:sz w:val="28"/>
          <w:szCs w:val="28"/>
        </w:rPr>
        <w:t>Vurder hvad der er museumsinspektørernes hensigt med denne afdeling. Overvej om de bruger historien om Dannebrog i en bestemt hensigt (eksempelvis politisk, identitetsdannende, videnskabelig, underholdende)</w:t>
      </w:r>
    </w:p>
    <w:p w14:paraId="31624B33" w14:textId="539B8062" w:rsidR="00616822" w:rsidRPr="008B430D" w:rsidRDefault="009C2B21" w:rsidP="008B430D">
      <w:pPr>
        <w:jc w:val="center"/>
      </w:pPr>
      <w:r w:rsidRPr="009C2B21">
        <w:rPr>
          <w:noProof/>
          <w:lang w:eastAsia="da-DK"/>
        </w:rPr>
        <w:drawing>
          <wp:inline distT="0" distB="0" distL="0" distR="0" wp14:anchorId="1969ABAE" wp14:editId="1B05767E">
            <wp:extent cx="4108450" cy="1579323"/>
            <wp:effectExtent l="0" t="0" r="6350" b="1905"/>
            <wp:docPr id="4" name="Billede 4" descr="Billedresultat for dannebrog falder ned fra him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edresultat for dannebrog falder ned fra himl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920" cy="1623326"/>
                    </a:xfrm>
                    <a:prstGeom prst="rect">
                      <a:avLst/>
                    </a:prstGeom>
                    <a:noFill/>
                    <a:ln>
                      <a:noFill/>
                    </a:ln>
                  </pic:spPr>
                </pic:pic>
              </a:graphicData>
            </a:graphic>
          </wp:inline>
        </w:drawing>
      </w:r>
    </w:p>
    <w:sectPr w:rsidR="00616822" w:rsidRPr="008B43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A9C"/>
    <w:multiLevelType w:val="hybridMultilevel"/>
    <w:tmpl w:val="53FC7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3705F2"/>
    <w:multiLevelType w:val="hybridMultilevel"/>
    <w:tmpl w:val="78E6759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7726B43"/>
    <w:multiLevelType w:val="hybridMultilevel"/>
    <w:tmpl w:val="C040107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4501A2"/>
    <w:multiLevelType w:val="hybridMultilevel"/>
    <w:tmpl w:val="87E0F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CA241DE"/>
    <w:multiLevelType w:val="hybridMultilevel"/>
    <w:tmpl w:val="7522253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B625A9"/>
    <w:multiLevelType w:val="hybridMultilevel"/>
    <w:tmpl w:val="1E307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592E1D"/>
    <w:multiLevelType w:val="hybridMultilevel"/>
    <w:tmpl w:val="8E5E1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DA5EE7"/>
    <w:multiLevelType w:val="hybridMultilevel"/>
    <w:tmpl w:val="2F0070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FEF6242"/>
    <w:multiLevelType w:val="hybridMultilevel"/>
    <w:tmpl w:val="6FAA3F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865000"/>
    <w:multiLevelType w:val="hybridMultilevel"/>
    <w:tmpl w:val="C00054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57839797">
    <w:abstractNumId w:val="2"/>
  </w:num>
  <w:num w:numId="2" w16cid:durableId="1116294586">
    <w:abstractNumId w:val="0"/>
  </w:num>
  <w:num w:numId="3" w16cid:durableId="438643073">
    <w:abstractNumId w:val="4"/>
  </w:num>
  <w:num w:numId="4" w16cid:durableId="99031279">
    <w:abstractNumId w:val="1"/>
  </w:num>
  <w:num w:numId="5" w16cid:durableId="95562131">
    <w:abstractNumId w:val="8"/>
  </w:num>
  <w:num w:numId="6" w16cid:durableId="703025359">
    <w:abstractNumId w:val="5"/>
  </w:num>
  <w:num w:numId="7" w16cid:durableId="2081513180">
    <w:abstractNumId w:val="7"/>
  </w:num>
  <w:num w:numId="8" w16cid:durableId="1588003961">
    <w:abstractNumId w:val="6"/>
  </w:num>
  <w:num w:numId="9" w16cid:durableId="57679082">
    <w:abstractNumId w:val="9"/>
  </w:num>
  <w:num w:numId="10" w16cid:durableId="1760053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17"/>
    <w:rsid w:val="000F5DB4"/>
    <w:rsid w:val="001309B1"/>
    <w:rsid w:val="001465FD"/>
    <w:rsid w:val="00203535"/>
    <w:rsid w:val="00227EBF"/>
    <w:rsid w:val="002C0417"/>
    <w:rsid w:val="003C06C9"/>
    <w:rsid w:val="00411A65"/>
    <w:rsid w:val="00496024"/>
    <w:rsid w:val="004C5986"/>
    <w:rsid w:val="005C6502"/>
    <w:rsid w:val="00616822"/>
    <w:rsid w:val="0062724D"/>
    <w:rsid w:val="00634948"/>
    <w:rsid w:val="006355CD"/>
    <w:rsid w:val="00646BC5"/>
    <w:rsid w:val="006633DC"/>
    <w:rsid w:val="00761239"/>
    <w:rsid w:val="00784F0F"/>
    <w:rsid w:val="0078580C"/>
    <w:rsid w:val="007B03E8"/>
    <w:rsid w:val="00805E48"/>
    <w:rsid w:val="008152F4"/>
    <w:rsid w:val="00855351"/>
    <w:rsid w:val="008621AE"/>
    <w:rsid w:val="008B430D"/>
    <w:rsid w:val="009471F7"/>
    <w:rsid w:val="009C2B21"/>
    <w:rsid w:val="009E220D"/>
    <w:rsid w:val="009F4257"/>
    <w:rsid w:val="00A74650"/>
    <w:rsid w:val="00AC28CB"/>
    <w:rsid w:val="00AD40A1"/>
    <w:rsid w:val="00B77DF9"/>
    <w:rsid w:val="00B8256B"/>
    <w:rsid w:val="00BA6634"/>
    <w:rsid w:val="00BD35CD"/>
    <w:rsid w:val="00C00F15"/>
    <w:rsid w:val="00C04ACE"/>
    <w:rsid w:val="00D104E8"/>
    <w:rsid w:val="00D8448F"/>
    <w:rsid w:val="00DA4472"/>
    <w:rsid w:val="00DC1870"/>
    <w:rsid w:val="00E4081D"/>
    <w:rsid w:val="00E45642"/>
    <w:rsid w:val="00E879AE"/>
    <w:rsid w:val="00EE17C1"/>
    <w:rsid w:val="00F8650A"/>
    <w:rsid w:val="00FF76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380C"/>
  <w15:chartTrackingRefBased/>
  <w15:docId w15:val="{8583C225-6236-41F9-8CE0-51BBB55B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104E8"/>
    <w:pPr>
      <w:ind w:left="720"/>
      <w:contextualSpacing/>
    </w:pPr>
  </w:style>
  <w:style w:type="paragraph" w:styleId="Markeringsbobletekst">
    <w:name w:val="Balloon Text"/>
    <w:basedOn w:val="Normal"/>
    <w:link w:val="MarkeringsbobletekstTegn"/>
    <w:uiPriority w:val="99"/>
    <w:semiHidden/>
    <w:unhideWhenUsed/>
    <w:rsid w:val="008152F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152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509</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9</cp:revision>
  <cp:lastPrinted>2023-10-03T10:58:00Z</cp:lastPrinted>
  <dcterms:created xsi:type="dcterms:W3CDTF">2020-09-01T16:18:00Z</dcterms:created>
  <dcterms:modified xsi:type="dcterms:W3CDTF">2023-10-03T10:58:00Z</dcterms:modified>
</cp:coreProperties>
</file>