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B30B" w14:textId="77777777" w:rsidR="006E7E05" w:rsidRDefault="006E7E05" w:rsidP="006E7E05">
      <w:r>
        <w:t>1. Hvordan var middelalderens samfund opbygget? Hvad var styrker og svagheder ved denne samfundsmodel?</w:t>
      </w:r>
    </w:p>
    <w:p w14:paraId="4552CC9F" w14:textId="77777777" w:rsidR="006E7E05" w:rsidRDefault="006E7E05">
      <w:pPr>
        <w:rPr>
          <w:rFonts w:ascii="Arial" w:hAnsi="Arial" w:cs="Arial"/>
          <w:color w:val="000000"/>
          <w:sz w:val="18"/>
          <w:szCs w:val="18"/>
          <w:shd w:val="clear" w:color="auto" w:fill="FFFFFF"/>
        </w:rPr>
      </w:pPr>
    </w:p>
    <w:p w14:paraId="2C7AE258" w14:textId="77777777" w:rsidR="006E7E05" w:rsidRDefault="006E7E05">
      <w:pPr>
        <w:rPr>
          <w:rFonts w:ascii="Arial" w:hAnsi="Arial" w:cs="Arial"/>
          <w:color w:val="000000"/>
          <w:sz w:val="18"/>
          <w:szCs w:val="18"/>
          <w:shd w:val="clear" w:color="auto" w:fill="FFFFFF"/>
        </w:rPr>
      </w:pPr>
    </w:p>
    <w:p w14:paraId="6ABE3E09" w14:textId="41E600FA" w:rsidR="001336E9" w:rsidRDefault="006E7E05" w:rsidP="006E7E05">
      <w:pPr>
        <w:rPr>
          <w:rFonts w:ascii="Arial" w:hAnsi="Arial" w:cs="Arial"/>
          <w:color w:val="000000"/>
          <w:sz w:val="18"/>
          <w:szCs w:val="18"/>
          <w:shd w:val="clear" w:color="auto" w:fill="FFFFFF"/>
        </w:rPr>
      </w:pPr>
      <w:r>
        <w:rPr>
          <w:rFonts w:ascii="Arial" w:hAnsi="Arial" w:cs="Arial"/>
          <w:color w:val="000000"/>
          <w:sz w:val="18"/>
          <w:szCs w:val="18"/>
          <w:shd w:val="clear" w:color="auto" w:fill="FFFFFF"/>
        </w:rPr>
        <w:t>1.</w:t>
      </w:r>
      <w:r w:rsidRPr="006E7E05">
        <w:rPr>
          <w:rFonts w:ascii="Arial" w:hAnsi="Arial" w:cs="Arial"/>
          <w:color w:val="000000"/>
          <w:sz w:val="18"/>
          <w:szCs w:val="18"/>
          <w:shd w:val="clear" w:color="auto" w:fill="FFFFFF"/>
        </w:rPr>
        <w:t>Der var stor ulighed i samfundet, som var organiseret omkring en pyramideformet struktur: Kongen øverst, herefter adlen og Kirken og nederst bønderne.</w:t>
      </w:r>
      <w:r w:rsidRPr="006E7E05">
        <w:rPr>
          <w:rFonts w:ascii="Arial" w:hAnsi="Arial" w:cs="Arial"/>
          <w:color w:val="000000"/>
          <w:sz w:val="18"/>
          <w:szCs w:val="18"/>
        </w:rPr>
        <w:br/>
      </w:r>
      <w:r w:rsidRPr="006E7E05">
        <w:rPr>
          <w:rFonts w:ascii="Arial" w:hAnsi="Arial" w:cs="Arial"/>
          <w:color w:val="000000"/>
          <w:sz w:val="18"/>
          <w:szCs w:val="18"/>
          <w:shd w:val="clear" w:color="auto" w:fill="FFFFFF"/>
        </w:rPr>
        <w:t>2. Kirken havde stor magt og havde indflydelse på mange områder inden for uddannelse og kultur. Den dominerende religion var katolicismen.</w:t>
      </w:r>
      <w:r w:rsidRPr="006E7E05">
        <w:rPr>
          <w:rFonts w:ascii="Arial" w:hAnsi="Arial" w:cs="Arial"/>
          <w:color w:val="000000"/>
          <w:sz w:val="18"/>
          <w:szCs w:val="18"/>
        </w:rPr>
        <w:br/>
      </w:r>
      <w:r w:rsidRPr="006E7E05">
        <w:rPr>
          <w:rFonts w:ascii="Arial" w:hAnsi="Arial" w:cs="Arial"/>
          <w:color w:val="000000"/>
          <w:sz w:val="18"/>
          <w:szCs w:val="18"/>
          <w:shd w:val="clear" w:color="auto" w:fill="FFFFFF"/>
        </w:rPr>
        <w:t>3. Der var stor mangel på individuel frihed, eftersom bøndernes jord, som de levede af, ofte var ejet af adelstanden eller Kirken.</w:t>
      </w:r>
      <w:r w:rsidRPr="006E7E05">
        <w:rPr>
          <w:rFonts w:ascii="Arial" w:hAnsi="Arial" w:cs="Arial"/>
          <w:color w:val="000000"/>
          <w:sz w:val="18"/>
          <w:szCs w:val="18"/>
        </w:rPr>
        <w:br/>
      </w:r>
      <w:r w:rsidRPr="006E7E05">
        <w:rPr>
          <w:rFonts w:ascii="Arial" w:hAnsi="Arial" w:cs="Arial"/>
          <w:color w:val="000000"/>
          <w:sz w:val="18"/>
          <w:szCs w:val="18"/>
          <w:shd w:val="clear" w:color="auto" w:fill="FFFFFF"/>
        </w:rPr>
        <w:t>4. Middelalderen har efterladt os en rig kulturarv inden for arkitektur, kunst, litteratur og religion.</w:t>
      </w:r>
      <w:r w:rsidRPr="006E7E05">
        <w:rPr>
          <w:rFonts w:ascii="Arial" w:hAnsi="Arial" w:cs="Arial"/>
          <w:color w:val="000000"/>
          <w:sz w:val="18"/>
          <w:szCs w:val="18"/>
        </w:rPr>
        <w:br/>
      </w:r>
      <w:r w:rsidRPr="006E7E05">
        <w:rPr>
          <w:rFonts w:ascii="Arial" w:hAnsi="Arial" w:cs="Arial"/>
          <w:color w:val="000000"/>
          <w:sz w:val="18"/>
          <w:szCs w:val="18"/>
          <w:shd w:val="clear" w:color="auto" w:fill="FFFFFF"/>
        </w:rPr>
        <w:t>5. Bønderne udgjorde størstedelen af befolkningen, levede ofte i fattigdom og var dybt afhængige af deres jord for at få mad på bordet.</w:t>
      </w:r>
    </w:p>
    <w:p w14:paraId="00A6AC47" w14:textId="77777777" w:rsidR="006E7E05" w:rsidRDefault="006E7E05" w:rsidP="006E7E05">
      <w:pPr>
        <w:rPr>
          <w:rFonts w:ascii="Arial" w:hAnsi="Arial" w:cs="Arial"/>
          <w:color w:val="000000"/>
          <w:sz w:val="18"/>
          <w:szCs w:val="18"/>
          <w:shd w:val="clear" w:color="auto" w:fill="FFFFFF"/>
        </w:rPr>
      </w:pPr>
    </w:p>
    <w:p w14:paraId="4B8324B1" w14:textId="77777777" w:rsidR="006E7E05" w:rsidRDefault="006E7E05" w:rsidP="006E7E05">
      <w:pPr>
        <w:rPr>
          <w:rFonts w:ascii="Arial" w:hAnsi="Arial" w:cs="Arial"/>
          <w:color w:val="000000"/>
          <w:sz w:val="18"/>
          <w:szCs w:val="18"/>
          <w:shd w:val="clear" w:color="auto" w:fill="FFFFFF"/>
        </w:rPr>
      </w:pPr>
    </w:p>
    <w:p w14:paraId="23FB9CC3" w14:textId="77777777" w:rsidR="006E7E05" w:rsidRDefault="006E7E05" w:rsidP="006E7E05">
      <w:pPr>
        <w:rPr>
          <w:rFonts w:ascii="Roboto" w:hAnsi="Roboto"/>
          <w:color w:val="000000"/>
          <w:spacing w:val="6"/>
          <w:sz w:val="18"/>
          <w:szCs w:val="18"/>
          <w:shd w:val="clear" w:color="auto" w:fill="FCFCFF"/>
        </w:rPr>
      </w:pPr>
      <w:r>
        <w:rPr>
          <w:rFonts w:ascii="Roboto" w:hAnsi="Roboto"/>
          <w:color w:val="000000"/>
          <w:spacing w:val="6"/>
          <w:sz w:val="18"/>
          <w:szCs w:val="18"/>
          <w:shd w:val="clear" w:color="auto" w:fill="FCFCFF"/>
        </w:rPr>
        <w:t>Hvilken magt havde kongen i middelalderen. Hvilke styrker og svagheder var der ved kongens magt?</w:t>
      </w:r>
    </w:p>
    <w:p w14:paraId="4663BF49" w14:textId="114876A0" w:rsidR="006E7E05" w:rsidRDefault="006E7E05" w:rsidP="006E7E05">
      <w:pPr>
        <w:rPr>
          <w:rFonts w:ascii="Roboto" w:hAnsi="Roboto"/>
          <w:color w:val="000000"/>
          <w:spacing w:val="6"/>
          <w:sz w:val="18"/>
          <w:szCs w:val="18"/>
          <w:shd w:val="clear" w:color="auto" w:fill="FCFCFF"/>
        </w:rPr>
      </w:pPr>
      <w:r>
        <w:rPr>
          <w:rFonts w:ascii="Roboto" w:hAnsi="Roboto"/>
          <w:color w:val="000000"/>
          <w:spacing w:val="6"/>
          <w:sz w:val="18"/>
          <w:szCs w:val="18"/>
        </w:rPr>
        <w:br/>
      </w:r>
      <w:r>
        <w:rPr>
          <w:rFonts w:ascii="Roboto" w:hAnsi="Roboto"/>
          <w:color w:val="000000"/>
          <w:spacing w:val="6"/>
          <w:sz w:val="18"/>
          <w:szCs w:val="18"/>
          <w:shd w:val="clear" w:color="auto" w:fill="FCFCFF"/>
        </w:rPr>
        <w:t>- Kongen var den vigtigste myndighed i samfundet (</w:t>
      </w:r>
      <w:proofErr w:type="spellStart"/>
      <w:r>
        <w:rPr>
          <w:rFonts w:ascii="Roboto" w:hAnsi="Roboto"/>
          <w:color w:val="000000"/>
          <w:spacing w:val="6"/>
          <w:sz w:val="18"/>
          <w:szCs w:val="18"/>
          <w:shd w:val="clear" w:color="auto" w:fill="FCFCFF"/>
        </w:rPr>
        <w:t>feudalsk</w:t>
      </w:r>
      <w:proofErr w:type="spellEnd"/>
      <w:r>
        <w:rPr>
          <w:rFonts w:ascii="Roboto" w:hAnsi="Roboto"/>
          <w:color w:val="000000"/>
          <w:spacing w:val="6"/>
          <w:sz w:val="18"/>
          <w:szCs w:val="18"/>
          <w:shd w:val="clear" w:color="auto" w:fill="FCFCFF"/>
        </w:rPr>
        <w:t xml:space="preserve"> </w:t>
      </w:r>
      <w:proofErr w:type="spellStart"/>
      <w:r>
        <w:rPr>
          <w:rFonts w:ascii="Roboto" w:hAnsi="Roboto"/>
          <w:color w:val="000000"/>
          <w:spacing w:val="6"/>
          <w:sz w:val="18"/>
          <w:szCs w:val="18"/>
          <w:shd w:val="clear" w:color="auto" w:fill="FCFCFF"/>
        </w:rPr>
        <w:t>hieraki</w:t>
      </w:r>
      <w:proofErr w:type="spellEnd"/>
      <w:r>
        <w:rPr>
          <w:rFonts w:ascii="Roboto" w:hAnsi="Roboto"/>
          <w:color w:val="000000"/>
          <w:spacing w:val="6"/>
          <w:sz w:val="18"/>
          <w:szCs w:val="18"/>
          <w:shd w:val="clear" w:color="auto" w:fill="FCFCFF"/>
        </w:rPr>
        <w:t>).</w:t>
      </w:r>
      <w:r>
        <w:rPr>
          <w:rFonts w:ascii="Roboto" w:hAnsi="Roboto"/>
          <w:color w:val="000000"/>
          <w:spacing w:val="6"/>
          <w:sz w:val="18"/>
          <w:szCs w:val="18"/>
        </w:rPr>
        <w:br/>
      </w:r>
      <w:r>
        <w:rPr>
          <w:rFonts w:ascii="Roboto" w:hAnsi="Roboto"/>
          <w:color w:val="000000"/>
          <w:spacing w:val="6"/>
          <w:sz w:val="18"/>
          <w:szCs w:val="18"/>
          <w:shd w:val="clear" w:color="auto" w:fill="FCFCFF"/>
        </w:rPr>
        <w:t>- Styrken ved kongens magt var, at autoriteten var centraliseret til én enhed.</w:t>
      </w:r>
      <w:r>
        <w:rPr>
          <w:rFonts w:ascii="Roboto" w:hAnsi="Roboto"/>
          <w:color w:val="000000"/>
          <w:spacing w:val="6"/>
          <w:sz w:val="18"/>
          <w:szCs w:val="18"/>
        </w:rPr>
        <w:br/>
      </w:r>
      <w:r>
        <w:rPr>
          <w:rFonts w:ascii="Roboto" w:hAnsi="Roboto"/>
          <w:color w:val="000000"/>
          <w:spacing w:val="6"/>
          <w:sz w:val="18"/>
          <w:szCs w:val="18"/>
          <w:shd w:val="clear" w:color="auto" w:fill="FCFCFF"/>
        </w:rPr>
        <w:t>- Svagheder ved kongen magt var en balancering mellem kirkens magt og kongens magt. Det er svært at generalisere, hvem af kongen eller kirken, der havde mest magt. Kongen havde verdslig magt, hvor han blandt andet havde militær magt og beskattede også befolkningen for finansiering af kongens aktiviteter. Kirken havde åndelig magt, hvor den havde stor magt i vejledning af borgerne i tro og moral.</w:t>
      </w:r>
      <w:r>
        <w:rPr>
          <w:rFonts w:ascii="Roboto" w:hAnsi="Roboto"/>
          <w:color w:val="000000"/>
          <w:spacing w:val="6"/>
          <w:sz w:val="18"/>
          <w:szCs w:val="18"/>
        </w:rPr>
        <w:br/>
      </w:r>
      <w:r>
        <w:rPr>
          <w:rFonts w:ascii="Roboto" w:hAnsi="Roboto"/>
          <w:color w:val="000000"/>
          <w:spacing w:val="6"/>
          <w:sz w:val="18"/>
          <w:szCs w:val="18"/>
          <w:shd w:val="clear" w:color="auto" w:fill="FCFCFF"/>
        </w:rPr>
        <w:t>- Kongen var ofte begrænset af adlen. Adlen havde ofte mange privilegier og rettigheder, som kongen havde anerkendt og forpligtet sig til at beskytte. Dette kunne omfatte retten til at indsamle skat, udøve retsvæsen og administrere deres landområder uafhængigt. Kongen kunne ikke tilsidesætte disse rettigheder uden at risikere modstand fra adelen.</w:t>
      </w:r>
      <w:r>
        <w:rPr>
          <w:rFonts w:ascii="Roboto" w:hAnsi="Roboto"/>
          <w:color w:val="000000"/>
          <w:spacing w:val="6"/>
          <w:sz w:val="18"/>
          <w:szCs w:val="18"/>
        </w:rPr>
        <w:br/>
      </w:r>
      <w:r>
        <w:rPr>
          <w:rFonts w:ascii="Roboto" w:hAnsi="Roboto"/>
          <w:color w:val="000000"/>
          <w:spacing w:val="6"/>
          <w:sz w:val="18"/>
          <w:szCs w:val="18"/>
          <w:shd w:val="clear" w:color="auto" w:fill="FCFCFF"/>
        </w:rPr>
        <w:t>- Kongen havde en stærk symbolsk betydning som enhedssymbol og en kilde til national enhed og identitet.</w:t>
      </w:r>
    </w:p>
    <w:p w14:paraId="1B4893C1" w14:textId="77777777" w:rsidR="006E7E05" w:rsidRDefault="006E7E05" w:rsidP="006E7E05">
      <w:pPr>
        <w:rPr>
          <w:rFonts w:ascii="Roboto" w:hAnsi="Roboto"/>
          <w:color w:val="000000"/>
          <w:spacing w:val="6"/>
          <w:sz w:val="18"/>
          <w:szCs w:val="18"/>
          <w:shd w:val="clear" w:color="auto" w:fill="FCFCFF"/>
        </w:rPr>
      </w:pPr>
    </w:p>
    <w:p w14:paraId="53FCE4EC" w14:textId="77777777" w:rsidR="006E7E05" w:rsidRDefault="006E7E05" w:rsidP="006E7E05">
      <w:pPr>
        <w:rPr>
          <w:rFonts w:ascii="Roboto" w:hAnsi="Roboto"/>
          <w:color w:val="000000"/>
          <w:spacing w:val="6"/>
          <w:sz w:val="18"/>
          <w:szCs w:val="18"/>
          <w:shd w:val="clear" w:color="auto" w:fill="FCFCFF"/>
        </w:rPr>
      </w:pPr>
    </w:p>
    <w:p w14:paraId="6962ADA7" w14:textId="77777777" w:rsidR="006E7E05" w:rsidRDefault="006E7E05" w:rsidP="006E7E05">
      <w:pPr>
        <w:rPr>
          <w:rFonts w:ascii="Roboto" w:hAnsi="Roboto"/>
          <w:color w:val="000000"/>
          <w:spacing w:val="6"/>
          <w:sz w:val="18"/>
          <w:szCs w:val="18"/>
          <w:shd w:val="clear" w:color="auto" w:fill="FCFCFF"/>
        </w:rPr>
      </w:pPr>
    </w:p>
    <w:p w14:paraId="55898A7B" w14:textId="77777777" w:rsidR="006E7E05" w:rsidRPr="006E7E05" w:rsidRDefault="006E7E05" w:rsidP="006E7E05">
      <w:pPr>
        <w:spacing w:before="100" w:beforeAutospacing="1" w:after="199"/>
        <w:outlineLvl w:val="0"/>
        <w:rPr>
          <w:rFonts w:ascii="Arial" w:eastAsia="Times New Roman" w:hAnsi="Arial" w:cs="Arial"/>
          <w:color w:val="475968"/>
          <w:kern w:val="36"/>
          <w:sz w:val="33"/>
          <w:szCs w:val="33"/>
        </w:rPr>
      </w:pPr>
      <w:r w:rsidRPr="006E7E05">
        <w:rPr>
          <w:rFonts w:ascii="Arial" w:eastAsia="Times New Roman" w:hAnsi="Arial" w:cs="Arial"/>
          <w:color w:val="475968"/>
          <w:kern w:val="36"/>
          <w:sz w:val="33"/>
          <w:szCs w:val="33"/>
        </w:rPr>
        <w:t>Hvilken magt havde kirken i middelalderen? Hvilke styrker og svagheder var der ved kirkens magt?</w:t>
      </w:r>
    </w:p>
    <w:p w14:paraId="189271A5" w14:textId="77777777" w:rsidR="006E7E05" w:rsidRPr="006E7E05" w:rsidRDefault="006E7E05" w:rsidP="006E7E05">
      <w:pPr>
        <w:numPr>
          <w:ilvl w:val="0"/>
          <w:numId w:val="4"/>
        </w:numPr>
        <w:spacing w:before="100" w:beforeAutospacing="1" w:after="100" w:afterAutospacing="1"/>
        <w:rPr>
          <w:rFonts w:ascii="Arial" w:eastAsia="Times New Roman" w:hAnsi="Arial" w:cs="Arial"/>
          <w:color w:val="000000"/>
          <w:sz w:val="18"/>
          <w:szCs w:val="18"/>
        </w:rPr>
      </w:pPr>
      <w:r w:rsidRPr="006E7E05">
        <w:rPr>
          <w:rFonts w:ascii="Arial" w:eastAsia="Times New Roman" w:hAnsi="Arial" w:cs="Arial"/>
          <w:color w:val="000000"/>
          <w:sz w:val="18"/>
          <w:szCs w:val="18"/>
        </w:rPr>
        <w:t>Kirken var centrum i middelalderen, både moralsk og religiøst set. Den havde en stor påvirkning på samfundets normer og væremåde.</w:t>
      </w:r>
    </w:p>
    <w:p w14:paraId="451E7C11" w14:textId="77777777" w:rsidR="006E7E05" w:rsidRPr="006E7E05" w:rsidRDefault="006E7E05" w:rsidP="006E7E05">
      <w:pPr>
        <w:numPr>
          <w:ilvl w:val="0"/>
          <w:numId w:val="4"/>
        </w:numPr>
        <w:spacing w:before="100" w:beforeAutospacing="1" w:after="100" w:afterAutospacing="1"/>
        <w:rPr>
          <w:rFonts w:ascii="Arial" w:eastAsia="Times New Roman" w:hAnsi="Arial" w:cs="Arial"/>
          <w:color w:val="000000"/>
          <w:sz w:val="18"/>
          <w:szCs w:val="18"/>
        </w:rPr>
      </w:pPr>
      <w:r w:rsidRPr="006E7E05">
        <w:rPr>
          <w:rFonts w:ascii="Arial" w:eastAsia="Times New Roman" w:hAnsi="Arial" w:cs="Arial"/>
          <w:color w:val="000000"/>
          <w:sz w:val="18"/>
          <w:szCs w:val="18"/>
        </w:rPr>
        <w:t>Kirken havde den største økonomiske magt, hvilket både kunne udnyttes og bruges til gode tiltag. </w:t>
      </w:r>
    </w:p>
    <w:p w14:paraId="3D8A69B3" w14:textId="77777777" w:rsidR="006E7E05" w:rsidRPr="006E7E05" w:rsidRDefault="006E7E05" w:rsidP="006E7E05">
      <w:pPr>
        <w:numPr>
          <w:ilvl w:val="0"/>
          <w:numId w:val="4"/>
        </w:numPr>
        <w:spacing w:before="100" w:beforeAutospacing="1" w:after="100" w:afterAutospacing="1"/>
        <w:rPr>
          <w:rFonts w:ascii="Arial" w:eastAsia="Times New Roman" w:hAnsi="Arial" w:cs="Arial"/>
          <w:color w:val="000000"/>
          <w:sz w:val="18"/>
          <w:szCs w:val="18"/>
        </w:rPr>
      </w:pPr>
      <w:r w:rsidRPr="006E7E05">
        <w:rPr>
          <w:rFonts w:ascii="Arial" w:eastAsia="Times New Roman" w:hAnsi="Arial" w:cs="Arial"/>
          <w:color w:val="000000"/>
          <w:sz w:val="18"/>
          <w:szCs w:val="18"/>
        </w:rPr>
        <w:t>Kirken udnyttede sin position til magtmisbrug, som førte til store konflikter. De krævede bl.a. en skat på 10% af en persons indkomst, hvilket borgerne var utilfredse med.</w:t>
      </w:r>
    </w:p>
    <w:p w14:paraId="0205C37C" w14:textId="77777777" w:rsidR="006E7E05" w:rsidRPr="006E7E05" w:rsidRDefault="006E7E05" w:rsidP="006E7E05">
      <w:pPr>
        <w:numPr>
          <w:ilvl w:val="0"/>
          <w:numId w:val="4"/>
        </w:numPr>
        <w:spacing w:before="100" w:beforeAutospacing="1" w:after="100" w:afterAutospacing="1"/>
        <w:rPr>
          <w:rFonts w:ascii="Arial" w:eastAsia="Times New Roman" w:hAnsi="Arial" w:cs="Arial"/>
          <w:color w:val="000000"/>
          <w:sz w:val="18"/>
          <w:szCs w:val="18"/>
        </w:rPr>
      </w:pPr>
      <w:r w:rsidRPr="006E7E05">
        <w:rPr>
          <w:rFonts w:ascii="Arial" w:eastAsia="Times New Roman" w:hAnsi="Arial" w:cs="Arial"/>
          <w:color w:val="000000"/>
          <w:sz w:val="18"/>
          <w:szCs w:val="18"/>
        </w:rPr>
        <w:t>Kirken skabte stabilitet og samhørighed da alle var sammen om en tro og en religion. </w:t>
      </w:r>
    </w:p>
    <w:p w14:paraId="32291C27" w14:textId="77777777" w:rsidR="006E7E05" w:rsidRPr="006E7E05" w:rsidRDefault="006E7E05" w:rsidP="006E7E05">
      <w:pPr>
        <w:numPr>
          <w:ilvl w:val="0"/>
          <w:numId w:val="4"/>
        </w:numPr>
        <w:spacing w:before="100" w:beforeAutospacing="1" w:after="100" w:afterAutospacing="1"/>
        <w:rPr>
          <w:rFonts w:ascii="Arial" w:eastAsia="Times New Roman" w:hAnsi="Arial" w:cs="Arial"/>
          <w:color w:val="000000"/>
          <w:sz w:val="18"/>
          <w:szCs w:val="18"/>
        </w:rPr>
      </w:pPr>
      <w:r w:rsidRPr="006E7E05">
        <w:rPr>
          <w:rFonts w:ascii="Arial" w:eastAsia="Times New Roman" w:hAnsi="Arial" w:cs="Arial"/>
          <w:color w:val="000000"/>
          <w:sz w:val="18"/>
          <w:szCs w:val="18"/>
        </w:rPr>
        <w:t>Kirken havde også utrolig meget politisk indflydelse, hvilket ikke er noget vi ser i dag. </w:t>
      </w:r>
    </w:p>
    <w:p w14:paraId="46AB0FFB" w14:textId="77777777" w:rsidR="006E7E05" w:rsidRDefault="006E7E05" w:rsidP="006E7E05">
      <w:pPr>
        <w:rPr>
          <w:rFonts w:ascii="Arial" w:hAnsi="Arial" w:cs="Arial"/>
          <w:color w:val="000000"/>
          <w:sz w:val="18"/>
          <w:szCs w:val="18"/>
          <w:shd w:val="clear" w:color="auto" w:fill="FFFFFF"/>
        </w:rPr>
      </w:pPr>
    </w:p>
    <w:p w14:paraId="79AF2C76" w14:textId="77777777" w:rsidR="006E7E05" w:rsidRDefault="006E7E05" w:rsidP="006E7E05">
      <w:pPr>
        <w:rPr>
          <w:rFonts w:ascii="Arial" w:hAnsi="Arial" w:cs="Arial"/>
          <w:color w:val="000000"/>
          <w:sz w:val="18"/>
          <w:szCs w:val="18"/>
          <w:shd w:val="clear" w:color="auto" w:fill="FFFFFF"/>
        </w:rPr>
      </w:pPr>
    </w:p>
    <w:p w14:paraId="35BE63AF" w14:textId="77777777" w:rsidR="006E7E05" w:rsidRDefault="006E7E05" w:rsidP="006E7E05">
      <w:r>
        <w:t>4. Hvordan var forholdet mellem kirke- og kongemagt i middelalderen og hvorfor?</w:t>
      </w:r>
    </w:p>
    <w:p w14:paraId="69AF344E" w14:textId="77777777" w:rsidR="006E7E05" w:rsidRDefault="006E7E05" w:rsidP="006E7E05">
      <w:pPr>
        <w:rPr>
          <w:rFonts w:ascii="Roboto" w:hAnsi="Roboto"/>
          <w:color w:val="000000"/>
          <w:spacing w:val="6"/>
          <w:sz w:val="18"/>
          <w:szCs w:val="18"/>
          <w:shd w:val="clear" w:color="auto" w:fill="FCFCFF"/>
        </w:rPr>
      </w:pPr>
    </w:p>
    <w:p w14:paraId="3C377ED3" w14:textId="77777777" w:rsidR="006E7E05" w:rsidRDefault="006E7E05" w:rsidP="006E7E05">
      <w:pPr>
        <w:rPr>
          <w:rFonts w:ascii="Roboto" w:hAnsi="Roboto"/>
          <w:color w:val="000000"/>
          <w:spacing w:val="6"/>
          <w:sz w:val="18"/>
          <w:szCs w:val="18"/>
          <w:shd w:val="clear" w:color="auto" w:fill="FCFCFF"/>
        </w:rPr>
      </w:pPr>
    </w:p>
    <w:p w14:paraId="368ACAE6" w14:textId="01768E23" w:rsidR="006E7E05" w:rsidRDefault="006E7E05" w:rsidP="006E7E05">
      <w:pPr>
        <w:rPr>
          <w:rFonts w:ascii="Roboto" w:hAnsi="Roboto"/>
          <w:color w:val="000000"/>
          <w:spacing w:val="6"/>
          <w:sz w:val="18"/>
          <w:szCs w:val="18"/>
          <w:shd w:val="clear" w:color="auto" w:fill="FCFCFF"/>
        </w:rPr>
      </w:pPr>
      <w:r>
        <w:rPr>
          <w:rFonts w:ascii="Roboto" w:hAnsi="Roboto"/>
          <w:color w:val="000000"/>
          <w:spacing w:val="6"/>
          <w:sz w:val="18"/>
          <w:szCs w:val="18"/>
          <w:shd w:val="clear" w:color="auto" w:fill="FCFCFF"/>
        </w:rPr>
        <w:t>Samarbejde og troskab: I middelalderen samarbejdede kirken og kongemagten tæt sammen i mange regioner. Konger blev ofte kronet af gejstlige figurer, og kirken prædikede lydighed over for den verdslige autoritet.</w:t>
      </w:r>
      <w:r>
        <w:rPr>
          <w:rFonts w:ascii="Roboto" w:hAnsi="Roboto"/>
          <w:color w:val="000000"/>
          <w:spacing w:val="6"/>
          <w:sz w:val="18"/>
          <w:szCs w:val="18"/>
        </w:rPr>
        <w:br/>
      </w:r>
      <w:r>
        <w:rPr>
          <w:rFonts w:ascii="Roboto" w:hAnsi="Roboto"/>
          <w:color w:val="000000"/>
          <w:spacing w:val="6"/>
          <w:sz w:val="18"/>
          <w:szCs w:val="18"/>
        </w:rPr>
        <w:br/>
      </w:r>
      <w:r>
        <w:rPr>
          <w:rFonts w:ascii="Roboto" w:hAnsi="Roboto"/>
          <w:color w:val="000000"/>
          <w:spacing w:val="6"/>
          <w:sz w:val="18"/>
          <w:szCs w:val="18"/>
          <w:shd w:val="clear" w:color="auto" w:fill="FCFCFF"/>
        </w:rPr>
        <w:t>Konflikter og uafhængighed: Trods samarbejdet opstod der også konflikter. Investiturstriden og stridighederne mellem paver og antipaver udfordrede kongemagtens autoritet, og kirken stræbte efter uafhængighed.</w:t>
      </w:r>
      <w:r>
        <w:rPr>
          <w:rFonts w:ascii="Roboto" w:hAnsi="Roboto"/>
          <w:color w:val="000000"/>
          <w:spacing w:val="6"/>
          <w:sz w:val="18"/>
          <w:szCs w:val="18"/>
        </w:rPr>
        <w:br/>
      </w:r>
      <w:r>
        <w:rPr>
          <w:rFonts w:ascii="Roboto" w:hAnsi="Roboto"/>
          <w:color w:val="000000"/>
          <w:spacing w:val="6"/>
          <w:sz w:val="18"/>
          <w:szCs w:val="18"/>
        </w:rPr>
        <w:br/>
      </w:r>
      <w:r>
        <w:rPr>
          <w:rFonts w:ascii="Roboto" w:hAnsi="Roboto"/>
          <w:color w:val="000000"/>
          <w:spacing w:val="6"/>
          <w:sz w:val="18"/>
          <w:szCs w:val="18"/>
          <w:shd w:val="clear" w:color="auto" w:fill="FCFCFF"/>
        </w:rPr>
        <w:t>Pavens autoritet: I løbet af middelalderen udviklede paven gradvist større autoritet som kirkens overhoved og kunne udstede dekreter, der påvirkede kongelige beslutninger.</w:t>
      </w:r>
      <w:r>
        <w:rPr>
          <w:rFonts w:ascii="Roboto" w:hAnsi="Roboto"/>
          <w:color w:val="000000"/>
          <w:spacing w:val="6"/>
          <w:sz w:val="18"/>
          <w:szCs w:val="18"/>
        </w:rPr>
        <w:br/>
      </w:r>
      <w:r>
        <w:rPr>
          <w:rFonts w:ascii="Roboto" w:hAnsi="Roboto"/>
          <w:color w:val="000000"/>
          <w:spacing w:val="6"/>
          <w:sz w:val="18"/>
          <w:szCs w:val="18"/>
        </w:rPr>
        <w:br/>
      </w:r>
      <w:r>
        <w:rPr>
          <w:rFonts w:ascii="Roboto" w:hAnsi="Roboto"/>
          <w:color w:val="000000"/>
          <w:spacing w:val="6"/>
          <w:sz w:val="18"/>
          <w:szCs w:val="18"/>
          <w:shd w:val="clear" w:color="auto" w:fill="FCFCFF"/>
        </w:rPr>
        <w:t xml:space="preserve">Religionskrige og reformation: Senere i middelalderen og overgangen til den tidlige moderne tid opstod religiøse konflikter som reformationen, der førte til oprettelsen af protestantiske kirker og yderligere udfordringer for </w:t>
      </w:r>
      <w:r>
        <w:rPr>
          <w:rFonts w:ascii="Roboto" w:hAnsi="Roboto"/>
          <w:color w:val="000000"/>
          <w:spacing w:val="6"/>
          <w:sz w:val="18"/>
          <w:szCs w:val="18"/>
          <w:shd w:val="clear" w:color="auto" w:fill="FCFCFF"/>
        </w:rPr>
        <w:lastRenderedPageBreak/>
        <w:t>kirke- og kongemagt.</w:t>
      </w:r>
      <w:r>
        <w:rPr>
          <w:rFonts w:ascii="Roboto" w:hAnsi="Roboto"/>
          <w:color w:val="000000"/>
          <w:spacing w:val="6"/>
          <w:sz w:val="18"/>
          <w:szCs w:val="18"/>
        </w:rPr>
        <w:br/>
      </w:r>
      <w:r>
        <w:rPr>
          <w:rFonts w:ascii="Roboto" w:hAnsi="Roboto"/>
          <w:color w:val="000000"/>
          <w:spacing w:val="6"/>
          <w:sz w:val="18"/>
          <w:szCs w:val="18"/>
        </w:rPr>
        <w:br/>
      </w:r>
      <w:r>
        <w:rPr>
          <w:rFonts w:ascii="Roboto" w:hAnsi="Roboto"/>
          <w:color w:val="000000"/>
          <w:spacing w:val="6"/>
          <w:sz w:val="18"/>
          <w:szCs w:val="18"/>
          <w:shd w:val="clear" w:color="auto" w:fill="FCFCFF"/>
        </w:rPr>
        <w:t>Lokale variationer: Forholdet mellem kirke- og kongemagt var varierende i forskellige regioner og ændrede sig over tid på grund af politiske, religiøse og kulturelle ændringer i Europa.</w:t>
      </w:r>
    </w:p>
    <w:p w14:paraId="0EE86A0E" w14:textId="77777777" w:rsidR="006E7E05" w:rsidRDefault="006E7E05" w:rsidP="006E7E05">
      <w:pPr>
        <w:rPr>
          <w:rFonts w:ascii="Roboto" w:hAnsi="Roboto"/>
          <w:color w:val="000000"/>
          <w:spacing w:val="6"/>
          <w:sz w:val="18"/>
          <w:szCs w:val="18"/>
          <w:shd w:val="clear" w:color="auto" w:fill="FCFCFF"/>
        </w:rPr>
      </w:pPr>
    </w:p>
    <w:p w14:paraId="041FE9A0" w14:textId="77777777" w:rsidR="006E7E05" w:rsidRDefault="006E7E05" w:rsidP="006E7E05">
      <w:pPr>
        <w:rPr>
          <w:rFonts w:ascii="Roboto" w:hAnsi="Roboto"/>
          <w:color w:val="000000"/>
          <w:spacing w:val="6"/>
          <w:sz w:val="18"/>
          <w:szCs w:val="18"/>
          <w:shd w:val="clear" w:color="auto" w:fill="FCFCFF"/>
        </w:rPr>
      </w:pPr>
    </w:p>
    <w:p w14:paraId="0AB0C136" w14:textId="77777777" w:rsidR="006E7E05" w:rsidRDefault="006E7E05" w:rsidP="006E7E05">
      <w:pPr>
        <w:rPr>
          <w:rFonts w:ascii="Roboto" w:hAnsi="Roboto"/>
          <w:color w:val="000000"/>
          <w:spacing w:val="6"/>
          <w:sz w:val="18"/>
          <w:szCs w:val="18"/>
          <w:shd w:val="clear" w:color="auto" w:fill="FCFCFF"/>
        </w:rPr>
      </w:pPr>
    </w:p>
    <w:p w14:paraId="053C4859" w14:textId="77777777" w:rsidR="006E7E05" w:rsidRDefault="006E7E05" w:rsidP="006E7E05">
      <w:pPr>
        <w:rPr>
          <w:rFonts w:ascii="Roboto" w:hAnsi="Roboto"/>
          <w:color w:val="000000"/>
          <w:spacing w:val="6"/>
          <w:sz w:val="18"/>
          <w:szCs w:val="18"/>
          <w:shd w:val="clear" w:color="auto" w:fill="FCFCFF"/>
        </w:rPr>
      </w:pPr>
      <w:r>
        <w:rPr>
          <w:rFonts w:ascii="Roboto" w:hAnsi="Roboto"/>
          <w:color w:val="000000"/>
          <w:spacing w:val="6"/>
          <w:sz w:val="18"/>
          <w:szCs w:val="18"/>
          <w:shd w:val="clear" w:color="auto" w:fill="FCFCFF"/>
        </w:rPr>
        <w:t>Hvorfor opstod klosterbevægelsen i middelalderen, og hvilke religiøse ideer lagde bevægelsen vægt på?</w:t>
      </w:r>
    </w:p>
    <w:p w14:paraId="28454EEC" w14:textId="77777777" w:rsidR="006E7E05" w:rsidRDefault="006E7E05" w:rsidP="006E7E05">
      <w:pPr>
        <w:rPr>
          <w:rFonts w:ascii="Roboto" w:hAnsi="Roboto"/>
          <w:color w:val="000000"/>
          <w:spacing w:val="6"/>
          <w:sz w:val="18"/>
          <w:szCs w:val="18"/>
          <w:shd w:val="clear" w:color="auto" w:fill="FCFCFF"/>
        </w:rPr>
      </w:pPr>
    </w:p>
    <w:p w14:paraId="67B48D08" w14:textId="74B03DF1" w:rsidR="006E7E05" w:rsidRDefault="006E7E05" w:rsidP="006E7E05">
      <w:pPr>
        <w:rPr>
          <w:rFonts w:ascii="Roboto" w:hAnsi="Roboto"/>
          <w:color w:val="000000"/>
          <w:spacing w:val="6"/>
          <w:sz w:val="18"/>
          <w:szCs w:val="18"/>
          <w:shd w:val="clear" w:color="auto" w:fill="FCFCFF"/>
        </w:rPr>
      </w:pPr>
      <w:r>
        <w:rPr>
          <w:rFonts w:ascii="Roboto" w:hAnsi="Roboto"/>
          <w:color w:val="000000"/>
          <w:spacing w:val="6"/>
          <w:sz w:val="18"/>
          <w:szCs w:val="18"/>
        </w:rPr>
        <w:br/>
      </w:r>
      <w:r>
        <w:rPr>
          <w:rFonts w:ascii="Roboto" w:hAnsi="Roboto"/>
          <w:color w:val="000000"/>
          <w:spacing w:val="6"/>
          <w:sz w:val="18"/>
          <w:szCs w:val="18"/>
          <w:shd w:val="clear" w:color="auto" w:fill="FCFCFF"/>
        </w:rPr>
        <w:t>I den vestlige verden i middelalderen begyndte der at være større fokus på verdslige interesser og værdier. Verdslighed dækker over jordiske aspekter. Altså begyndte der at være mere fokus på politik, økonomi, videnskab, kunst, kultur, sociale forhold og personlige aspekter. De verdslige interesser og det verdslige fokus var med til at danne overgangen fra middelalder til det tidlige moderne samfund, hvor der skete store forandringer på førnævnte verdslige områder. Klosterbevægelsen var et opgør med dette og lagde især vægt på værdier som enkelthed, ydmyghed og adskillelse af krop og sjæl. Blandt troende opstod der en følelse af utilfredshed med det øgede fokus der var på penge i kirken. Præster og andre religiøse instanser blev mere og mere korrupte og materialistiske og dette skabte et ønske om åndelig fornyelse og en tilbagevenden til kristendommens oprindelige idealer. Klosterlivet blev set som en måde at opnå dette mål.</w:t>
      </w:r>
      <w:r>
        <w:rPr>
          <w:rFonts w:ascii="Roboto" w:hAnsi="Roboto"/>
          <w:color w:val="000000"/>
          <w:spacing w:val="6"/>
          <w:sz w:val="18"/>
          <w:szCs w:val="18"/>
        </w:rPr>
        <w:br/>
      </w:r>
      <w:r>
        <w:rPr>
          <w:rFonts w:ascii="Roboto" w:hAnsi="Roboto"/>
          <w:color w:val="000000"/>
          <w:spacing w:val="6"/>
          <w:sz w:val="18"/>
          <w:szCs w:val="18"/>
        </w:rPr>
        <w:br/>
      </w:r>
      <w:r>
        <w:rPr>
          <w:rFonts w:ascii="Roboto" w:hAnsi="Roboto"/>
          <w:color w:val="000000"/>
          <w:spacing w:val="6"/>
          <w:sz w:val="18"/>
          <w:szCs w:val="18"/>
          <w:shd w:val="clear" w:color="auto" w:fill="FCFCFF"/>
        </w:rPr>
        <w:t>1. Reaktion på verdslig korruption:</w:t>
      </w:r>
      <w:r>
        <w:rPr>
          <w:rFonts w:ascii="Roboto" w:hAnsi="Roboto"/>
          <w:color w:val="000000"/>
          <w:spacing w:val="6"/>
          <w:sz w:val="18"/>
          <w:szCs w:val="18"/>
        </w:rPr>
        <w:br/>
      </w:r>
      <w:r>
        <w:rPr>
          <w:rFonts w:ascii="Roboto" w:hAnsi="Roboto"/>
          <w:color w:val="000000"/>
          <w:spacing w:val="6"/>
          <w:sz w:val="18"/>
          <w:szCs w:val="18"/>
          <w:shd w:val="clear" w:color="auto" w:fill="FCFCFF"/>
        </w:rPr>
        <w:t>Klosterbevægelsen opstod som en reaktion mod den udbredte korruption og verdsliggørelse inden for kirken. Troende følte, at præster og kirkelige institutioner havde mistet fokus på åndelige værdier og moral. Bevægelsen lagde vægt på nødvendigheden af en renere, mere åndelig praksis fri for verdslig indblanding.</w:t>
      </w:r>
      <w:r>
        <w:rPr>
          <w:rFonts w:ascii="Roboto" w:hAnsi="Roboto"/>
          <w:color w:val="000000"/>
          <w:spacing w:val="6"/>
          <w:sz w:val="18"/>
          <w:szCs w:val="18"/>
        </w:rPr>
        <w:br/>
      </w:r>
      <w:r>
        <w:rPr>
          <w:rFonts w:ascii="Roboto" w:hAnsi="Roboto"/>
          <w:color w:val="000000"/>
          <w:spacing w:val="6"/>
          <w:sz w:val="18"/>
          <w:szCs w:val="18"/>
        </w:rPr>
        <w:br/>
      </w:r>
      <w:r>
        <w:rPr>
          <w:rFonts w:ascii="Roboto" w:hAnsi="Roboto"/>
          <w:color w:val="000000"/>
          <w:spacing w:val="6"/>
          <w:sz w:val="18"/>
          <w:szCs w:val="18"/>
          <w:shd w:val="clear" w:color="auto" w:fill="FCFCFF"/>
        </w:rPr>
        <w:t>2. Ønske om åndelig fornyelse:</w:t>
      </w:r>
      <w:r>
        <w:rPr>
          <w:rFonts w:ascii="Roboto" w:hAnsi="Roboto"/>
          <w:color w:val="000000"/>
          <w:spacing w:val="6"/>
          <w:sz w:val="18"/>
          <w:szCs w:val="18"/>
        </w:rPr>
        <w:br/>
      </w:r>
      <w:r>
        <w:rPr>
          <w:rFonts w:ascii="Roboto" w:hAnsi="Roboto"/>
          <w:color w:val="000000"/>
          <w:spacing w:val="6"/>
          <w:sz w:val="18"/>
          <w:szCs w:val="18"/>
          <w:shd w:val="clear" w:color="auto" w:fill="FCFCFF"/>
        </w:rPr>
        <w:t>Middelalderens samfund længtes efter en fornyelse af kristendommens åndelige idealer og principper. Klosterbevægelsen understregede behovet for en dybere personlig forbindelse med Gud gennem bøn, meditation og askese.</w:t>
      </w:r>
      <w:r>
        <w:rPr>
          <w:rFonts w:ascii="Roboto" w:hAnsi="Roboto"/>
          <w:color w:val="000000"/>
          <w:spacing w:val="6"/>
          <w:sz w:val="18"/>
          <w:szCs w:val="18"/>
        </w:rPr>
        <w:br/>
      </w:r>
      <w:r>
        <w:rPr>
          <w:rFonts w:ascii="Roboto" w:hAnsi="Roboto"/>
          <w:color w:val="000000"/>
          <w:spacing w:val="6"/>
          <w:sz w:val="18"/>
          <w:szCs w:val="18"/>
        </w:rPr>
        <w:br/>
      </w:r>
      <w:r>
        <w:rPr>
          <w:rFonts w:ascii="Roboto" w:hAnsi="Roboto"/>
          <w:color w:val="000000"/>
          <w:spacing w:val="6"/>
          <w:sz w:val="18"/>
          <w:szCs w:val="18"/>
          <w:shd w:val="clear" w:color="auto" w:fill="FCFCFF"/>
        </w:rPr>
        <w:t>3. Søgen efter en enklere livsstil:</w:t>
      </w:r>
      <w:r>
        <w:rPr>
          <w:rFonts w:ascii="Roboto" w:hAnsi="Roboto"/>
          <w:color w:val="000000"/>
          <w:spacing w:val="6"/>
          <w:sz w:val="18"/>
          <w:szCs w:val="18"/>
        </w:rPr>
        <w:br/>
      </w:r>
      <w:r>
        <w:rPr>
          <w:rFonts w:ascii="Roboto" w:hAnsi="Roboto"/>
          <w:color w:val="000000"/>
          <w:spacing w:val="6"/>
          <w:sz w:val="18"/>
          <w:szCs w:val="18"/>
          <w:shd w:val="clear" w:color="auto" w:fill="FCFCFF"/>
        </w:rPr>
        <w:t>I en tid præget af materiel magt og kompleksitet søgte nogle troende en enklere og mere asketisk livsstil. Bevægelsen fremhævede vigtigheden af at frasige sig verdslige fornøjelser og fokusere på et enkelt liv dedikeret til åndelige praksisser.</w:t>
      </w:r>
      <w:r>
        <w:rPr>
          <w:rFonts w:ascii="Roboto" w:hAnsi="Roboto"/>
          <w:color w:val="000000"/>
          <w:spacing w:val="6"/>
          <w:sz w:val="18"/>
          <w:szCs w:val="18"/>
        </w:rPr>
        <w:br/>
      </w:r>
      <w:r>
        <w:rPr>
          <w:rFonts w:ascii="Roboto" w:hAnsi="Roboto"/>
          <w:color w:val="000000"/>
          <w:spacing w:val="6"/>
          <w:sz w:val="18"/>
          <w:szCs w:val="18"/>
        </w:rPr>
        <w:br/>
      </w:r>
      <w:r>
        <w:rPr>
          <w:rFonts w:ascii="Roboto" w:hAnsi="Roboto"/>
          <w:color w:val="000000"/>
          <w:spacing w:val="6"/>
          <w:sz w:val="18"/>
          <w:szCs w:val="18"/>
          <w:shd w:val="clear" w:color="auto" w:fill="FCFCFF"/>
        </w:rPr>
        <w:t>4. Flugt fra verdslig uro:</w:t>
      </w:r>
      <w:r>
        <w:rPr>
          <w:rFonts w:ascii="Roboto" w:hAnsi="Roboto"/>
          <w:color w:val="000000"/>
          <w:spacing w:val="6"/>
          <w:sz w:val="18"/>
          <w:szCs w:val="18"/>
        </w:rPr>
        <w:br/>
      </w:r>
      <w:r>
        <w:rPr>
          <w:rFonts w:ascii="Roboto" w:hAnsi="Roboto"/>
          <w:color w:val="000000"/>
          <w:spacing w:val="6"/>
          <w:sz w:val="18"/>
          <w:szCs w:val="18"/>
          <w:shd w:val="clear" w:color="auto" w:fill="FCFCFF"/>
        </w:rPr>
        <w:t>Middelalderen var præget af politisk og social uro, herunder krige og konflikter. Klosterlivet tilbød en tilbagetrækning fra verdslige bekymringer. Bevægelsen betonede behovet for at trække sig tilbage fra verdslig uro for at opnå åndelig ro og nærvær.</w:t>
      </w:r>
      <w:r>
        <w:rPr>
          <w:rFonts w:ascii="Roboto" w:hAnsi="Roboto"/>
          <w:color w:val="000000"/>
          <w:spacing w:val="6"/>
          <w:sz w:val="18"/>
          <w:szCs w:val="18"/>
        </w:rPr>
        <w:br/>
      </w:r>
      <w:r>
        <w:rPr>
          <w:rFonts w:ascii="Roboto" w:hAnsi="Roboto"/>
          <w:color w:val="000000"/>
          <w:spacing w:val="6"/>
          <w:sz w:val="18"/>
          <w:szCs w:val="18"/>
        </w:rPr>
        <w:br/>
      </w:r>
      <w:r>
        <w:rPr>
          <w:rFonts w:ascii="Roboto" w:hAnsi="Roboto"/>
          <w:color w:val="000000"/>
          <w:spacing w:val="6"/>
          <w:sz w:val="18"/>
          <w:szCs w:val="18"/>
          <w:shd w:val="clear" w:color="auto" w:fill="FCFCFF"/>
        </w:rPr>
        <w:t>5. Ønske om at reformere kirken indefra:</w:t>
      </w:r>
      <w:r>
        <w:rPr>
          <w:rFonts w:ascii="Roboto" w:hAnsi="Roboto"/>
          <w:color w:val="000000"/>
          <w:spacing w:val="6"/>
          <w:sz w:val="18"/>
          <w:szCs w:val="18"/>
        </w:rPr>
        <w:br/>
      </w:r>
      <w:r>
        <w:rPr>
          <w:rFonts w:ascii="Roboto" w:hAnsi="Roboto"/>
          <w:color w:val="000000"/>
          <w:spacing w:val="6"/>
          <w:sz w:val="18"/>
          <w:szCs w:val="18"/>
          <w:shd w:val="clear" w:color="auto" w:fill="FCFCFF"/>
        </w:rPr>
        <w:t>Nogle i klosterbevægelsen ønskede at reformere kirken indefra ved at leve i overensstemmelse med de oprindelige kristne idealer og dermed inspirere andre til at følge efter. Klosterlivet skulle være en model for, hvordan kirken kunne genoplive sin åndelige kraft og renhed ved at vende tilbage til grundlæggende kristne dyder.</w:t>
      </w:r>
    </w:p>
    <w:p w14:paraId="1C6FAD7E" w14:textId="77777777" w:rsidR="006E7E05" w:rsidRDefault="006E7E05" w:rsidP="006E7E05">
      <w:pPr>
        <w:rPr>
          <w:rFonts w:ascii="Roboto" w:hAnsi="Roboto"/>
          <w:color w:val="000000"/>
          <w:spacing w:val="6"/>
          <w:sz w:val="18"/>
          <w:szCs w:val="18"/>
          <w:shd w:val="clear" w:color="auto" w:fill="FCFCFF"/>
        </w:rPr>
      </w:pPr>
    </w:p>
    <w:p w14:paraId="03766C7D" w14:textId="77777777" w:rsidR="006E7E05" w:rsidRDefault="006E7E05" w:rsidP="006E7E05">
      <w:pPr>
        <w:rPr>
          <w:rFonts w:ascii="Roboto" w:hAnsi="Roboto"/>
          <w:color w:val="000000"/>
          <w:spacing w:val="6"/>
          <w:sz w:val="18"/>
          <w:szCs w:val="18"/>
          <w:shd w:val="clear" w:color="auto" w:fill="FCFCFF"/>
        </w:rPr>
      </w:pPr>
    </w:p>
    <w:p w14:paraId="5A2E91EE" w14:textId="77777777" w:rsidR="006E7E05" w:rsidRDefault="006E7E05" w:rsidP="006E7E05">
      <w:pPr>
        <w:rPr>
          <w:rFonts w:ascii="Roboto" w:hAnsi="Roboto"/>
          <w:color w:val="000000"/>
          <w:spacing w:val="6"/>
          <w:sz w:val="18"/>
          <w:szCs w:val="18"/>
          <w:shd w:val="clear" w:color="auto" w:fill="FCFCFF"/>
        </w:rPr>
      </w:pPr>
    </w:p>
    <w:p w14:paraId="336B660E" w14:textId="77777777" w:rsidR="006E7E05" w:rsidRDefault="006E7E05" w:rsidP="006E7E05">
      <w:pPr>
        <w:pStyle w:val="NormalWeb"/>
        <w:rPr>
          <w:rFonts w:ascii="Arial" w:hAnsi="Arial" w:cs="Arial"/>
          <w:color w:val="000000"/>
          <w:sz w:val="18"/>
          <w:szCs w:val="18"/>
        </w:rPr>
      </w:pPr>
      <w:r>
        <w:rPr>
          <w:rFonts w:ascii="Arial" w:hAnsi="Arial" w:cs="Arial"/>
          <w:color w:val="000000"/>
          <w:sz w:val="18"/>
          <w:szCs w:val="18"/>
        </w:rPr>
        <w:t>6. Hvilke religiøse ideer var dominerende i middelalderen og hvorfor?</w:t>
      </w:r>
    </w:p>
    <w:p w14:paraId="3A36EB92" w14:textId="77777777" w:rsidR="006E7E05" w:rsidRDefault="006E7E05" w:rsidP="006E7E05">
      <w:pPr>
        <w:pStyle w:val="NormalWeb"/>
        <w:rPr>
          <w:rFonts w:ascii="Arial" w:hAnsi="Arial" w:cs="Arial"/>
          <w:color w:val="000000"/>
          <w:sz w:val="18"/>
          <w:szCs w:val="18"/>
        </w:rPr>
      </w:pPr>
      <w:r>
        <w:rPr>
          <w:rFonts w:ascii="Arial" w:hAnsi="Arial" w:cs="Arial"/>
          <w:color w:val="000000"/>
          <w:sz w:val="18"/>
          <w:szCs w:val="18"/>
        </w:rPr>
        <w:t>1. Det var den romerske katolske kristendom som fyldte det hele</w:t>
      </w:r>
      <w:r>
        <w:rPr>
          <w:rFonts w:ascii="Arial" w:hAnsi="Arial" w:cs="Arial"/>
          <w:color w:val="000000"/>
          <w:sz w:val="18"/>
          <w:szCs w:val="18"/>
        </w:rPr>
        <w:br/>
        <w:t xml:space="preserve">2. i 1054 var "det store skisma" som </w:t>
      </w:r>
      <w:proofErr w:type="spellStart"/>
      <w:r>
        <w:rPr>
          <w:rFonts w:ascii="Arial" w:hAnsi="Arial" w:cs="Arial"/>
          <w:color w:val="000000"/>
          <w:sz w:val="18"/>
          <w:szCs w:val="18"/>
        </w:rPr>
        <w:t>splitede</w:t>
      </w:r>
      <w:proofErr w:type="spellEnd"/>
      <w:r>
        <w:rPr>
          <w:rFonts w:ascii="Arial" w:hAnsi="Arial" w:cs="Arial"/>
          <w:color w:val="000000"/>
          <w:sz w:val="18"/>
          <w:szCs w:val="18"/>
        </w:rPr>
        <w:t xml:space="preserve"> den store kristendom i 2, den ortodokse og den katolske.</w:t>
      </w:r>
      <w:r>
        <w:rPr>
          <w:rFonts w:ascii="Arial" w:hAnsi="Arial" w:cs="Arial"/>
          <w:color w:val="000000"/>
          <w:sz w:val="18"/>
          <w:szCs w:val="18"/>
        </w:rPr>
        <w:br/>
        <w:t>3. Kristendommen spredte sig så meget at den endda fik vikingerne til at konvertere sig.</w:t>
      </w:r>
      <w:r>
        <w:rPr>
          <w:rFonts w:ascii="Arial" w:hAnsi="Arial" w:cs="Arial"/>
          <w:color w:val="000000"/>
          <w:sz w:val="18"/>
          <w:szCs w:val="18"/>
        </w:rPr>
        <w:br/>
        <w:t xml:space="preserve">4. I slutningen var der en fyr, Martin Luther, som </w:t>
      </w:r>
      <w:proofErr w:type="spellStart"/>
      <w:r>
        <w:rPr>
          <w:rFonts w:ascii="Arial" w:hAnsi="Arial" w:cs="Arial"/>
          <w:color w:val="000000"/>
          <w:sz w:val="18"/>
          <w:szCs w:val="18"/>
        </w:rPr>
        <w:t>menete</w:t>
      </w:r>
      <w:proofErr w:type="spellEnd"/>
      <w:r>
        <w:rPr>
          <w:rFonts w:ascii="Arial" w:hAnsi="Arial" w:cs="Arial"/>
          <w:color w:val="000000"/>
          <w:sz w:val="18"/>
          <w:szCs w:val="18"/>
        </w:rPr>
        <w:t xml:space="preserve"> at kristendommen skulle reformeres. Viborg blev reformeret cirka 7 år før, på grund af Hans Tausen, som var gode venner med Martin. </w:t>
      </w:r>
    </w:p>
    <w:p w14:paraId="67F81AA0" w14:textId="77777777" w:rsidR="006E7E05" w:rsidRDefault="006E7E05" w:rsidP="006E7E05">
      <w:pPr>
        <w:pStyle w:val="NormalWeb"/>
        <w:rPr>
          <w:rFonts w:ascii="Arial" w:hAnsi="Arial" w:cs="Arial"/>
          <w:color w:val="000000"/>
          <w:sz w:val="18"/>
          <w:szCs w:val="18"/>
        </w:rPr>
      </w:pPr>
      <w:r>
        <w:rPr>
          <w:rFonts w:ascii="Arial" w:hAnsi="Arial" w:cs="Arial"/>
          <w:color w:val="000000"/>
          <w:sz w:val="18"/>
          <w:szCs w:val="18"/>
        </w:rPr>
        <w:t>5. Og kirken skulle have meget kontrol over hele staten, den havde meget politisk indflydelse.</w:t>
      </w:r>
    </w:p>
    <w:p w14:paraId="0CFBB383" w14:textId="77777777" w:rsidR="006E7E05" w:rsidRPr="006E7E05" w:rsidRDefault="006E7E05" w:rsidP="006E7E05">
      <w:pPr>
        <w:rPr>
          <w:rFonts w:ascii="Arial" w:hAnsi="Arial" w:cs="Arial"/>
          <w:color w:val="000000"/>
          <w:sz w:val="18"/>
          <w:szCs w:val="18"/>
          <w:shd w:val="clear" w:color="auto" w:fill="FFFFFF"/>
        </w:rPr>
      </w:pPr>
    </w:p>
    <w:p w14:paraId="4338A400" w14:textId="77777777" w:rsidR="006E7E05" w:rsidRDefault="006E7E05" w:rsidP="006E7E05"/>
    <w:sectPr w:rsidR="006E7E0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2C2A"/>
    <w:multiLevelType w:val="hybridMultilevel"/>
    <w:tmpl w:val="C78E36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4BF6D0B"/>
    <w:multiLevelType w:val="multilevel"/>
    <w:tmpl w:val="0482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AA7F3C"/>
    <w:multiLevelType w:val="hybridMultilevel"/>
    <w:tmpl w:val="3B4666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8E97389"/>
    <w:multiLevelType w:val="hybridMultilevel"/>
    <w:tmpl w:val="B44402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19719280">
    <w:abstractNumId w:val="2"/>
  </w:num>
  <w:num w:numId="2" w16cid:durableId="1420910880">
    <w:abstractNumId w:val="3"/>
  </w:num>
  <w:num w:numId="3" w16cid:durableId="282270513">
    <w:abstractNumId w:val="0"/>
  </w:num>
  <w:num w:numId="4" w16cid:durableId="1002510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05"/>
    <w:rsid w:val="001336E9"/>
    <w:rsid w:val="006B6165"/>
    <w:rsid w:val="006E7E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CC4F"/>
  <w15:chartTrackingRefBased/>
  <w15:docId w15:val="{B0291973-2723-4C0B-AA48-AD2D6772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E05"/>
    <w:pPr>
      <w:spacing w:after="0" w:line="240" w:lineRule="auto"/>
    </w:pPr>
    <w:rPr>
      <w:rFonts w:ascii="Times New Roman" w:hAnsi="Times New Roman" w:cs="Times New Roman"/>
      <w:kern w:val="0"/>
      <w:sz w:val="24"/>
      <w:szCs w:val="24"/>
      <w:lang w:eastAsia="da-DK"/>
      <w14:ligatures w14:val="none"/>
    </w:rPr>
  </w:style>
  <w:style w:type="paragraph" w:styleId="Overskrift1">
    <w:name w:val="heading 1"/>
    <w:basedOn w:val="Normal"/>
    <w:link w:val="Overskrift1Tegn"/>
    <w:uiPriority w:val="9"/>
    <w:qFormat/>
    <w:rsid w:val="006E7E05"/>
    <w:pPr>
      <w:spacing w:before="100" w:beforeAutospacing="1" w:after="100" w:afterAutospacing="1"/>
      <w:outlineLvl w:val="0"/>
    </w:pPr>
    <w:rPr>
      <w:rFonts w:eastAsia="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E7E05"/>
    <w:pPr>
      <w:ind w:left="720"/>
      <w:contextualSpacing/>
    </w:pPr>
  </w:style>
  <w:style w:type="character" w:customStyle="1" w:styleId="Overskrift1Tegn">
    <w:name w:val="Overskrift 1 Tegn"/>
    <w:basedOn w:val="Standardskrifttypeiafsnit"/>
    <w:link w:val="Overskrift1"/>
    <w:uiPriority w:val="9"/>
    <w:rsid w:val="006E7E05"/>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semiHidden/>
    <w:unhideWhenUsed/>
    <w:rsid w:val="006E7E0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96285">
      <w:bodyDiv w:val="1"/>
      <w:marLeft w:val="0"/>
      <w:marRight w:val="0"/>
      <w:marTop w:val="0"/>
      <w:marBottom w:val="0"/>
      <w:divBdr>
        <w:top w:val="none" w:sz="0" w:space="0" w:color="auto"/>
        <w:left w:val="none" w:sz="0" w:space="0" w:color="auto"/>
        <w:bottom w:val="none" w:sz="0" w:space="0" w:color="auto"/>
        <w:right w:val="none" w:sz="0" w:space="0" w:color="auto"/>
      </w:divBdr>
    </w:div>
    <w:div w:id="136081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965</Words>
  <Characters>5889</Characters>
  <Application>Microsoft Office Word</Application>
  <DocSecurity>0</DocSecurity>
  <Lines>49</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Løgstrup</dc:creator>
  <cp:keywords/>
  <dc:description/>
  <cp:lastModifiedBy>Kasper Løgstrup</cp:lastModifiedBy>
  <cp:revision>1</cp:revision>
  <dcterms:created xsi:type="dcterms:W3CDTF">2023-11-01T12:52:00Z</dcterms:created>
  <dcterms:modified xsi:type="dcterms:W3CDTF">2023-11-01T12:57:00Z</dcterms:modified>
</cp:coreProperties>
</file>