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6EDA8" w14:textId="77777777" w:rsidR="007C6593" w:rsidRDefault="007C6593" w:rsidP="00891731">
      <w:pPr>
        <w:pStyle w:val="Overskrift1"/>
        <w:jc w:val="center"/>
      </w:pPr>
      <w:r>
        <w:t>Genveje til formler i Word</w:t>
      </w:r>
    </w:p>
    <w:p w14:paraId="2E4814C8" w14:textId="77777777" w:rsidR="008F44DE" w:rsidRPr="008F44DE" w:rsidRDefault="008F44DE" w:rsidP="008F44DE"/>
    <w:p w14:paraId="1E5212D3" w14:textId="77777777" w:rsidR="00AE0027" w:rsidRDefault="00AE0027" w:rsidP="00AE0027">
      <w:pPr>
        <w:pStyle w:val="Overskrift3"/>
      </w:pPr>
      <w:r>
        <w:t>Brug matematisk autokorrekt</w:t>
      </w:r>
      <w:r w:rsidR="008A386B">
        <w:t>ur uden</w:t>
      </w:r>
      <w:r>
        <w:t>for matematiske områder</w:t>
      </w:r>
    </w:p>
    <w:p w14:paraId="4DA8FE25" w14:textId="77777777" w:rsidR="00677408" w:rsidRDefault="00677408" w:rsidP="00AE0027">
      <w:r>
        <w:t xml:space="preserve">Klik på fanen </w:t>
      </w:r>
      <w:r w:rsidR="00AE0027">
        <w:t>’Filer’</w:t>
      </w:r>
      <w:r w:rsidR="0025640A">
        <w:t xml:space="preserve"> (På Mac skal du trykke på fanen ’Word’.)</w:t>
      </w:r>
    </w:p>
    <w:p w14:paraId="672AB4F2" w14:textId="77777777" w:rsidR="00677408" w:rsidRDefault="00AE0027" w:rsidP="00AE0027">
      <w:r>
        <w:t xml:space="preserve">→ </w:t>
      </w:r>
      <w:r w:rsidR="00054D32">
        <w:t xml:space="preserve">Vælg </w:t>
      </w:r>
      <w:r>
        <w:t>’Indstillinger’</w:t>
      </w:r>
    </w:p>
    <w:p w14:paraId="6C6C8A25" w14:textId="77777777" w:rsidR="00677408" w:rsidRDefault="00AE0027" w:rsidP="00AE0027">
      <w:r>
        <w:t xml:space="preserve">→ </w:t>
      </w:r>
      <w:r w:rsidR="00054D32">
        <w:t xml:space="preserve">Vælg </w:t>
      </w:r>
      <w:r>
        <w:t>’Korrektur</w:t>
      </w:r>
      <w:proofErr w:type="gramStart"/>
      <w:r>
        <w:t>’</w:t>
      </w:r>
      <w:r w:rsidR="0025640A">
        <w:t>(</w:t>
      </w:r>
      <w:proofErr w:type="gramEnd"/>
      <w:r w:rsidR="0025640A">
        <w:t>På Mac skal du trykke på ’Auto-korrektur’.)</w:t>
      </w:r>
    </w:p>
    <w:p w14:paraId="1AFC8C4E" w14:textId="77777777" w:rsidR="0025640A" w:rsidRDefault="00AE0027" w:rsidP="00AE0027">
      <w:r>
        <w:t xml:space="preserve">→ </w:t>
      </w:r>
      <w:r w:rsidR="00054D32">
        <w:t xml:space="preserve">Vælg </w:t>
      </w:r>
      <w:r>
        <w:t>’Indstillinger for Autokorrektur’</w:t>
      </w:r>
      <w:r w:rsidR="0025640A">
        <w:t>.</w:t>
      </w:r>
    </w:p>
    <w:p w14:paraId="659F3E50" w14:textId="77777777" w:rsidR="00677408" w:rsidRDefault="00677408" w:rsidP="00AE0027">
      <w:r>
        <w:t>→ Klik på fanen ’Matematisk autokorrektur’</w:t>
      </w:r>
    </w:p>
    <w:p w14:paraId="292662D3" w14:textId="77777777" w:rsidR="00AE0027" w:rsidRDefault="00AE0027" w:rsidP="00AE0027">
      <w:r>
        <w:t>→ Sæt hak i ’Brug Matematisk Autokorrektur uden for matematiske områder’.</w:t>
      </w:r>
    </w:p>
    <w:p w14:paraId="40A9F160" w14:textId="77777777" w:rsidR="00172F3F" w:rsidRDefault="00172F3F" w:rsidP="00AE0027"/>
    <w:p w14:paraId="529DB69B" w14:textId="77777777" w:rsidR="007B4CC0" w:rsidRDefault="003F0890" w:rsidP="00AE0027">
      <w:r>
        <w:t xml:space="preserve">Man kan også finde ’Matematisk autokorrektur’ på en alternativ måde: </w:t>
      </w:r>
      <w:r w:rsidR="00A85EC6">
        <w:t>M</w:t>
      </w:r>
      <w:r w:rsidR="00172F3F">
        <w:t>arkøren</w:t>
      </w:r>
      <w:r w:rsidR="00A85EC6">
        <w:t xml:space="preserve"> sættes</w:t>
      </w:r>
      <w:r w:rsidR="007B4CC0">
        <w:t xml:space="preserve"> inde midt i en formel, </w:t>
      </w:r>
      <w:r w:rsidR="00172F3F">
        <w:t>hvo</w:t>
      </w:r>
      <w:r w:rsidR="00A85EC6">
        <w:t xml:space="preserve">refter der klikkes på den lille </w:t>
      </w:r>
      <w:r w:rsidR="00172F3F">
        <w:t>pil til højre for ’Funktioner’</w:t>
      </w:r>
      <w:r w:rsidR="00326173">
        <w:t xml:space="preserve"> i øverste venstre hjørne</w:t>
      </w:r>
      <w:r w:rsidR="007B4CC0">
        <w:t>:</w:t>
      </w:r>
    </w:p>
    <w:p w14:paraId="07734422" w14:textId="77777777" w:rsidR="00326173" w:rsidRDefault="00326173" w:rsidP="00585093">
      <w:pPr>
        <w:jc w:val="center"/>
      </w:pPr>
      <w:r w:rsidRPr="00326173">
        <w:rPr>
          <w:noProof/>
          <w:lang w:eastAsia="da-DK"/>
        </w:rPr>
        <w:drawing>
          <wp:inline distT="0" distB="0" distL="0" distR="0" wp14:anchorId="3756DCFF" wp14:editId="1A6905FF">
            <wp:extent cx="5360400" cy="2880000"/>
            <wp:effectExtent l="0" t="0" r="0" b="0"/>
            <wp:docPr id="257" name="Billed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604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98E70" w14:textId="77777777" w:rsidR="00A849C5" w:rsidRDefault="00A849C5" w:rsidP="00AE0027">
      <w:r>
        <w:t>Herefter klikkes på ’Matematisk autokorrektur’</w:t>
      </w:r>
      <w:r w:rsidR="00A85EC6">
        <w:t>.</w:t>
      </w:r>
    </w:p>
    <w:p w14:paraId="45AA4078" w14:textId="77777777" w:rsidR="00CF7A69" w:rsidRDefault="00CF7A69" w:rsidP="00AE0027"/>
    <w:p w14:paraId="2F781715" w14:textId="77777777" w:rsidR="00CF7A69" w:rsidRDefault="00CF7A69" w:rsidP="00AE0027">
      <w:pPr>
        <w:rPr>
          <w:b/>
        </w:rPr>
      </w:pPr>
      <w:r w:rsidRPr="00CF7A69">
        <w:rPr>
          <w:b/>
        </w:rPr>
        <w:t>Indstilling af genvej til ’Indsæt formel’ på Mac.</w:t>
      </w:r>
    </w:p>
    <w:p w14:paraId="2D1A5227" w14:textId="77777777" w:rsidR="00CF7A69" w:rsidRDefault="00CF7A69" w:rsidP="00CF7A69">
      <w:r>
        <w:t>→ Vælg fanen ’Funktioner’</w:t>
      </w:r>
    </w:p>
    <w:p w14:paraId="65CE6D9E" w14:textId="77777777" w:rsidR="00CF7A69" w:rsidRDefault="00CF7A69" w:rsidP="00CF7A69">
      <w:r>
        <w:t>→ Vælg ’Tilpas tastatur’</w:t>
      </w:r>
    </w:p>
    <w:p w14:paraId="3B50433B" w14:textId="77777777" w:rsidR="00CF7A69" w:rsidRDefault="00CF7A69" w:rsidP="00CF7A69">
      <w:r>
        <w:t>→ Under ’Kategorier’ vælges ’indsæt’.</w:t>
      </w:r>
    </w:p>
    <w:p w14:paraId="112FF971" w14:textId="72E34055" w:rsidR="00CF7A69" w:rsidRDefault="00CF7A69" w:rsidP="00CF7A69">
      <w:r>
        <w:t>→ Under ’Kommandoer’ vælges ’</w:t>
      </w:r>
      <w:proofErr w:type="spellStart"/>
      <w:r>
        <w:t>IndsætLigninger</w:t>
      </w:r>
      <w:proofErr w:type="spellEnd"/>
      <w:r w:rsidR="000541EC">
        <w:t>’</w:t>
      </w:r>
      <w:r>
        <w:t>.</w:t>
      </w:r>
    </w:p>
    <w:p w14:paraId="788110B4" w14:textId="77777777" w:rsidR="00CF7A69" w:rsidRDefault="00CF7A69" w:rsidP="00CF7A69">
      <w:r>
        <w:t>→ Brug den eksisterende eller tilføj en ny under ’Tryk på ny tastaturgenvej’</w:t>
      </w:r>
    </w:p>
    <w:p w14:paraId="0A6AD37D" w14:textId="77777777" w:rsidR="00CF7A69" w:rsidRDefault="00CF7A69" w:rsidP="00CF7A69">
      <w:r>
        <w:t>→ Tryk ’Ok’ for at afslutte.</w:t>
      </w:r>
    </w:p>
    <w:p w14:paraId="3F400CE5" w14:textId="77777777" w:rsidR="00CF7A69" w:rsidRDefault="00CF7A69" w:rsidP="00AE0027"/>
    <w:p w14:paraId="173B86A9" w14:textId="644E6F23" w:rsidR="00AE0027" w:rsidRDefault="00172F3F" w:rsidP="00172F3F">
      <w:pPr>
        <w:pStyle w:val="Overskrift3"/>
      </w:pPr>
      <w:r>
        <w:t>Se og ændr</w:t>
      </w:r>
      <w:r w:rsidR="00823DDC">
        <w:t>e</w:t>
      </w:r>
      <w:r>
        <w:t xml:space="preserve"> genvejene</w:t>
      </w:r>
    </w:p>
    <w:p w14:paraId="61A9B039" w14:textId="77777777" w:rsidR="00326173" w:rsidRDefault="00AE0027" w:rsidP="00AE0027">
      <w:r>
        <w:t>Det er også under ’</w:t>
      </w:r>
      <w:r w:rsidR="002B0E46">
        <w:t>Matematisk autokorrektur</w:t>
      </w:r>
      <w:r w:rsidR="008705C1">
        <w:t xml:space="preserve">’, </w:t>
      </w:r>
      <w:r>
        <w:t>at genvejene til de forskellige matematiske symboler kan ses og ændres.</w:t>
      </w:r>
      <w:r w:rsidR="00B425C5">
        <w:t xml:space="preserve"> </w:t>
      </w:r>
      <w:r w:rsidR="008705C1">
        <w:t xml:space="preserve">Det kan anbefales at </w:t>
      </w:r>
      <w:r w:rsidR="00B425C5">
        <w:t xml:space="preserve">lave en genvej, hvor * erstattes af </w:t>
      </w:r>
      <w:r w:rsidR="00B425C5">
        <w:rPr>
          <w:rFonts w:ascii="Cambria Math" w:hAnsi="Cambria Math" w:cs="Cambria Math"/>
        </w:rPr>
        <w:t>⋅</w:t>
      </w:r>
      <w:r w:rsidR="00B425C5">
        <w:t>.</w:t>
      </w:r>
    </w:p>
    <w:p w14:paraId="45DA68B4" w14:textId="77777777" w:rsidR="008516D6" w:rsidRDefault="008516D6" w:rsidP="00AE0027"/>
    <w:p w14:paraId="66EF8DBE" w14:textId="77777777" w:rsidR="00585093" w:rsidRDefault="00A85EC6" w:rsidP="00B047A4">
      <w:r>
        <w:t>Man kan også finde (nogle af) genvejene på en alternativ måde: M</w:t>
      </w:r>
      <w:r w:rsidR="009E563D">
        <w:t xml:space="preserve">arkøren </w:t>
      </w:r>
      <w:r>
        <w:t xml:space="preserve">sættes </w:t>
      </w:r>
      <w:r w:rsidR="009E563D">
        <w:t xml:space="preserve">inde midt i en formel, hvorefter musen føres </w:t>
      </w:r>
      <w:proofErr w:type="gramStart"/>
      <w:r w:rsidR="009E563D">
        <w:t>henover</w:t>
      </w:r>
      <w:proofErr w:type="gramEnd"/>
      <w:r w:rsidR="009E563D">
        <w:t xml:space="preserve"> det symbol, som m</w:t>
      </w:r>
      <w:r w:rsidR="00585093">
        <w:t xml:space="preserve">an gerne vil kende genvejen til. Så femkommer en lille boks, </w:t>
      </w:r>
      <w:r w:rsidR="00B047A4">
        <w:t>hvor der står, hvad genvejen er.</w:t>
      </w:r>
    </w:p>
    <w:p w14:paraId="0F1D8F63" w14:textId="77777777" w:rsidR="00096183" w:rsidRDefault="00096183" w:rsidP="00B047A4"/>
    <w:p w14:paraId="7C1288E0" w14:textId="77777777" w:rsidR="00096183" w:rsidRDefault="00096183" w:rsidP="00B047A4">
      <w:r>
        <w:t xml:space="preserve">På de næste sider følger en oversigt over </w:t>
      </w:r>
      <w:r w:rsidR="00BD0F8D">
        <w:t>nogle af</w:t>
      </w:r>
      <w:r w:rsidR="00756C5F">
        <w:t xml:space="preserve"> genvejene</w:t>
      </w:r>
      <w:r w:rsidR="00BD0F8D">
        <w:t>.</w:t>
      </w:r>
      <w:r w:rsidR="00CC5BBB">
        <w:t xml:space="preserve"> Nogle gange skal </w:t>
      </w:r>
      <w:r w:rsidR="00756C5F">
        <w:t>en genvej</w:t>
      </w:r>
      <w:r w:rsidR="00CC5BBB">
        <w:t xml:space="preserve"> efter</w:t>
      </w:r>
      <w:r w:rsidR="00B2587B">
        <w:t xml:space="preserve">følges af et eller to mellemrum, før </w:t>
      </w:r>
      <w:r w:rsidR="00A73869">
        <w:t>den virker på den rigtige måde</w:t>
      </w:r>
      <w:r w:rsidR="00B2587B">
        <w:t>.</w:t>
      </w:r>
    </w:p>
    <w:p w14:paraId="6E19F741" w14:textId="77777777" w:rsidR="008B4DB3" w:rsidRDefault="008B4DB3" w:rsidP="00B047A4"/>
    <w:p w14:paraId="752F5872" w14:textId="77777777" w:rsidR="008B4DB3" w:rsidRDefault="008B4DB3" w:rsidP="00B047A4">
      <w:r>
        <w:t>Hvis man gerne vil have formlen til at stå ude til venstre, kan man efter formlen lave et mellemrum som almindelig tekst. Så rykkes formlen ud til venstre.</w:t>
      </w:r>
    </w:p>
    <w:p w14:paraId="3460F38B" w14:textId="77777777" w:rsidR="00187E80" w:rsidRDefault="00187E80">
      <w:r>
        <w:br w:type="page"/>
      </w:r>
    </w:p>
    <w:p w14:paraId="066BE528" w14:textId="77777777" w:rsidR="00187E80" w:rsidRDefault="00187E80" w:rsidP="008516D6">
      <w:pPr>
        <w:pStyle w:val="Overskrift3"/>
        <w:sectPr w:rsidR="00187E80" w:rsidSect="007B4CC0">
          <w:footerReference w:type="default" r:id="rId8"/>
          <w:pgSz w:w="11906" w:h="16838" w:code="9"/>
          <w:pgMar w:top="1701" w:right="1134" w:bottom="1701" w:left="1134" w:header="709" w:footer="709" w:gutter="0"/>
          <w:cols w:space="708"/>
          <w:docGrid w:linePitch="360"/>
        </w:sectPr>
      </w:pPr>
    </w:p>
    <w:p w14:paraId="7442D1D8" w14:textId="77777777" w:rsidR="000E622E" w:rsidRDefault="000E622E" w:rsidP="008516D6">
      <w:pPr>
        <w:pStyle w:val="Overskrift3"/>
      </w:pPr>
      <w:r>
        <w:lastRenderedPageBreak/>
        <w:t>På Mac laver man ’\’ ved at trykke på Alt+shift+7</w:t>
      </w:r>
    </w:p>
    <w:p w14:paraId="42795304" w14:textId="77777777" w:rsidR="005832CE" w:rsidRDefault="008D7F35" w:rsidP="008516D6">
      <w:pPr>
        <w:pStyle w:val="Overskrift3"/>
      </w:pPr>
      <w:r>
        <w:t xml:space="preserve">Fundamentale </w:t>
      </w:r>
      <w:r w:rsidR="00B407E2">
        <w:t>genveje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11"/>
        <w:gridCol w:w="2243"/>
      </w:tblGrid>
      <w:tr w:rsidR="00B407E2" w14:paraId="05EB33BA" w14:textId="77777777" w:rsidTr="002B1150">
        <w:tc>
          <w:tcPr>
            <w:tcW w:w="2302" w:type="dxa"/>
          </w:tcPr>
          <w:p w14:paraId="43728A8F" w14:textId="77777777" w:rsidR="00B407E2" w:rsidRDefault="00E90216" w:rsidP="002B1150">
            <w:r>
              <w:t>Indsæt formel</w:t>
            </w:r>
          </w:p>
        </w:tc>
        <w:tc>
          <w:tcPr>
            <w:tcW w:w="2303" w:type="dxa"/>
          </w:tcPr>
          <w:p w14:paraId="1C3A5C14" w14:textId="77777777" w:rsidR="00B407E2" w:rsidRDefault="00B407E2" w:rsidP="002B1150">
            <w:r>
              <w:t xml:space="preserve">Alt + </w:t>
            </w:r>
            <w:proofErr w:type="spellStart"/>
            <w:r>
              <w:t>Shift</w:t>
            </w:r>
            <w:proofErr w:type="spellEnd"/>
            <w:r>
              <w:t xml:space="preserve"> + 0 (nul)</w:t>
            </w:r>
          </w:p>
        </w:tc>
      </w:tr>
      <w:tr w:rsidR="002B1150" w14:paraId="7DDAFE15" w14:textId="77777777" w:rsidTr="002B1150">
        <w:tc>
          <w:tcPr>
            <w:tcW w:w="2302" w:type="dxa"/>
          </w:tcPr>
          <w:p w14:paraId="2B2C0C7C" w14:textId="77777777" w:rsidR="002B1150" w:rsidRDefault="002B1150" w:rsidP="002B1150">
            <w:r>
              <w:t>Hævet skrift</w:t>
            </w:r>
          </w:p>
        </w:tc>
        <w:tc>
          <w:tcPr>
            <w:tcW w:w="2303" w:type="dxa"/>
          </w:tcPr>
          <w:p w14:paraId="53E7C770" w14:textId="77777777" w:rsidR="002B1150" w:rsidRDefault="002B1150" w:rsidP="002B1150">
            <w:r>
              <w:t>^</w:t>
            </w:r>
            <w:r w:rsidR="00737516">
              <w:t xml:space="preserve"> (</w:t>
            </w:r>
            <w:proofErr w:type="spellStart"/>
            <w:r w:rsidR="00737516">
              <w:t>wedge</w:t>
            </w:r>
            <w:proofErr w:type="spellEnd"/>
            <w:r w:rsidR="00ED6C31">
              <w:t>)</w:t>
            </w:r>
          </w:p>
        </w:tc>
      </w:tr>
      <w:tr w:rsidR="002B1150" w14:paraId="482E73EB" w14:textId="77777777" w:rsidTr="002B1150">
        <w:tc>
          <w:tcPr>
            <w:tcW w:w="2302" w:type="dxa"/>
          </w:tcPr>
          <w:p w14:paraId="55526922" w14:textId="77777777" w:rsidR="002B1150" w:rsidRDefault="002B1150" w:rsidP="002B1150">
            <w:r>
              <w:t>Sænket skrift</w:t>
            </w:r>
          </w:p>
        </w:tc>
        <w:tc>
          <w:tcPr>
            <w:tcW w:w="2303" w:type="dxa"/>
          </w:tcPr>
          <w:p w14:paraId="559820C8" w14:textId="77777777" w:rsidR="002B1150" w:rsidRDefault="002B1150" w:rsidP="002B1150">
            <w:r>
              <w:t>_</w:t>
            </w:r>
            <w:r w:rsidR="00ED6C31">
              <w:t xml:space="preserve"> (underscore)</w:t>
            </w:r>
          </w:p>
        </w:tc>
      </w:tr>
    </w:tbl>
    <w:p w14:paraId="3921E15A" w14:textId="77777777" w:rsidR="00F43A7C" w:rsidRDefault="00F43A7C" w:rsidP="00F43A7C"/>
    <w:p w14:paraId="63CF1182" w14:textId="77777777" w:rsidR="005832CE" w:rsidRDefault="005832CE" w:rsidP="005832CE">
      <w:pPr>
        <w:pStyle w:val="Overskrift3"/>
      </w:pPr>
      <w:r>
        <w:t>Rødder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07"/>
        <w:gridCol w:w="2247"/>
      </w:tblGrid>
      <w:tr w:rsidR="005832CE" w14:paraId="3D5A2FCD" w14:textId="77777777" w:rsidTr="005832CE">
        <w:tc>
          <w:tcPr>
            <w:tcW w:w="2302" w:type="dxa"/>
          </w:tcPr>
          <w:p w14:paraId="19DFA3F0" w14:textId="77777777" w:rsidR="005832CE" w:rsidRDefault="000541EC" w:rsidP="0025640A"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5x</m:t>
                    </m:r>
                  </m:e>
                </m:rad>
              </m:oMath>
            </m:oMathPara>
          </w:p>
        </w:tc>
        <w:tc>
          <w:tcPr>
            <w:tcW w:w="2303" w:type="dxa"/>
          </w:tcPr>
          <w:p w14:paraId="33A0DD65" w14:textId="77777777" w:rsidR="005832CE" w:rsidRDefault="005832CE" w:rsidP="0025640A">
            <w:r>
              <w:t>\</w:t>
            </w:r>
            <w:proofErr w:type="spellStart"/>
            <w:r>
              <w:t>sqrt</w:t>
            </w:r>
            <w:proofErr w:type="spellEnd"/>
            <w:r>
              <w:t>(5</w:t>
            </w:r>
            <w:r w:rsidR="00614F4C">
              <w:t>x</w:t>
            </w:r>
            <w:r>
              <w:t>)</w:t>
            </w:r>
          </w:p>
        </w:tc>
      </w:tr>
      <w:tr w:rsidR="005832CE" w14:paraId="01E7FC75" w14:textId="77777777" w:rsidTr="005832CE">
        <w:tc>
          <w:tcPr>
            <w:tcW w:w="2302" w:type="dxa"/>
          </w:tcPr>
          <w:p w14:paraId="47E8A995" w14:textId="77777777" w:rsidR="005832CE" w:rsidRDefault="000541EC" w:rsidP="0025640A">
            <m:oMathPara>
              <m:oMath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</w:rPr>
                      <m:t>5x</m:t>
                    </m:r>
                  </m:e>
                </m:rad>
              </m:oMath>
            </m:oMathPara>
          </w:p>
        </w:tc>
        <w:tc>
          <w:tcPr>
            <w:tcW w:w="2303" w:type="dxa"/>
          </w:tcPr>
          <w:p w14:paraId="43BE985D" w14:textId="77777777" w:rsidR="005832CE" w:rsidRDefault="005832CE" w:rsidP="0025640A">
            <w:r>
              <w:t>\</w:t>
            </w:r>
            <w:proofErr w:type="spellStart"/>
            <w:r>
              <w:t>cbrt</w:t>
            </w:r>
            <w:proofErr w:type="spellEnd"/>
            <w:r>
              <w:t>(5</w:t>
            </w:r>
            <w:r w:rsidR="00614F4C">
              <w:t>x</w:t>
            </w:r>
            <w:r>
              <w:t>)</w:t>
            </w:r>
          </w:p>
        </w:tc>
      </w:tr>
      <w:tr w:rsidR="005832CE" w14:paraId="1448BCBD" w14:textId="77777777" w:rsidTr="005832CE">
        <w:tc>
          <w:tcPr>
            <w:tcW w:w="2302" w:type="dxa"/>
          </w:tcPr>
          <w:p w14:paraId="3BCCD1B9" w14:textId="77777777" w:rsidR="005832CE" w:rsidRDefault="000541EC" w:rsidP="0025640A">
            <m:oMathPara>
              <m:oMath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4</m:t>
                    </m:r>
                  </m:deg>
                  <m:e>
                    <m:r>
                      <w:rPr>
                        <w:rFonts w:ascii="Cambria Math" w:hAnsi="Cambria Math"/>
                      </w:rPr>
                      <m:t>5x</m:t>
                    </m:r>
                  </m:e>
                </m:rad>
              </m:oMath>
            </m:oMathPara>
          </w:p>
        </w:tc>
        <w:tc>
          <w:tcPr>
            <w:tcW w:w="2303" w:type="dxa"/>
          </w:tcPr>
          <w:p w14:paraId="3B96690C" w14:textId="77777777" w:rsidR="005832CE" w:rsidRDefault="005832CE" w:rsidP="0025640A">
            <w:r>
              <w:t>\</w:t>
            </w:r>
            <w:proofErr w:type="spellStart"/>
            <w:r>
              <w:t>qdrt</w:t>
            </w:r>
            <w:proofErr w:type="spellEnd"/>
            <w:r>
              <w:t>(5</w:t>
            </w:r>
            <w:r w:rsidR="00614F4C">
              <w:t>x</w:t>
            </w:r>
            <w:r>
              <w:t>)</w:t>
            </w:r>
          </w:p>
        </w:tc>
      </w:tr>
      <w:tr w:rsidR="009F0DC8" w14:paraId="7CD99475" w14:textId="77777777" w:rsidTr="005832CE">
        <w:tc>
          <w:tcPr>
            <w:tcW w:w="2302" w:type="dxa"/>
          </w:tcPr>
          <w:p w14:paraId="457D6E29" w14:textId="77777777" w:rsidR="009F0DC8" w:rsidRDefault="000541EC" w:rsidP="00A704B4">
            <w:pPr>
              <w:rPr>
                <w:rFonts w:ascii="Calibri" w:eastAsia="Calibri" w:hAnsi="Calibri" w:cs="Times New Roman"/>
              </w:rPr>
            </w:pPr>
            <m:oMathPara>
              <m:oMath>
                <m:rad>
                  <m:rad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radPr>
                  <m:deg>
                    <m:r>
                      <w:rPr>
                        <w:rFonts w:ascii="Cambria Math" w:eastAsia="Calibri" w:hAnsi="Cambria Math" w:cs="Times New Roman"/>
                      </w:rPr>
                      <m:t>27</m:t>
                    </m:r>
                  </m:deg>
                  <m:e>
                    <m:r>
                      <w:rPr>
                        <w:rFonts w:ascii="Cambria Math" w:eastAsia="Calibri" w:hAnsi="Cambria Math" w:cs="Times New Roman"/>
                      </w:rPr>
                      <m:t>5x</m:t>
                    </m:r>
                  </m:e>
                </m:rad>
              </m:oMath>
            </m:oMathPara>
          </w:p>
        </w:tc>
        <w:tc>
          <w:tcPr>
            <w:tcW w:w="2303" w:type="dxa"/>
          </w:tcPr>
          <w:p w14:paraId="77F7EA04" w14:textId="77777777" w:rsidR="009F0DC8" w:rsidRDefault="00A704B4" w:rsidP="0025640A">
            <w:r>
              <w:t>\</w:t>
            </w:r>
            <w:proofErr w:type="spellStart"/>
            <w:r>
              <w:t>sqrt</w:t>
            </w:r>
            <w:proofErr w:type="spellEnd"/>
            <w:r>
              <w:t>(27&amp;5x)</w:t>
            </w:r>
          </w:p>
        </w:tc>
      </w:tr>
    </w:tbl>
    <w:p w14:paraId="42215A32" w14:textId="77777777" w:rsidR="00F43A7C" w:rsidRDefault="00F43A7C" w:rsidP="00F43A7C"/>
    <w:p w14:paraId="148DF63A" w14:textId="77777777" w:rsidR="005832CE" w:rsidRDefault="00EA26F3" w:rsidP="005832CE">
      <w:pPr>
        <w:pStyle w:val="Overskrift3"/>
      </w:pPr>
      <w:r>
        <w:t>Operatorer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14"/>
        <w:gridCol w:w="2240"/>
      </w:tblGrid>
      <w:tr w:rsidR="005832CE" w14:paraId="18E48018" w14:textId="77777777" w:rsidTr="005832CE">
        <w:tc>
          <w:tcPr>
            <w:tcW w:w="2302" w:type="dxa"/>
          </w:tcPr>
          <w:p w14:paraId="252BBC2E" w14:textId="77777777" w:rsidR="005832CE" w:rsidRDefault="005832CE" w:rsidP="005832CE">
            <m:oMathPara>
              <m:oMath>
                <m:r>
                  <w:rPr>
                    <w:rFonts w:ascii="Cambria Math" w:hAnsi="Cambria Math"/>
                  </w:rPr>
                  <m:t>⋅</m:t>
                </m:r>
              </m:oMath>
            </m:oMathPara>
          </w:p>
        </w:tc>
        <w:tc>
          <w:tcPr>
            <w:tcW w:w="2303" w:type="dxa"/>
          </w:tcPr>
          <w:p w14:paraId="19DEF187" w14:textId="77777777" w:rsidR="005832CE" w:rsidRDefault="005832CE" w:rsidP="005832CE">
            <w:r>
              <w:t>\</w:t>
            </w:r>
            <w:proofErr w:type="spellStart"/>
            <w:r>
              <w:t>cdot</w:t>
            </w:r>
            <w:proofErr w:type="spellEnd"/>
          </w:p>
        </w:tc>
      </w:tr>
      <w:tr w:rsidR="00D60214" w14:paraId="26F1A992" w14:textId="77777777" w:rsidTr="005832CE">
        <w:tc>
          <w:tcPr>
            <w:tcW w:w="2302" w:type="dxa"/>
          </w:tcPr>
          <w:p w14:paraId="1112C71A" w14:textId="77777777" w:rsidR="00D60214" w:rsidRDefault="000541EC" w:rsidP="0025640A">
            <w:pPr>
              <w:rPr>
                <w:rFonts w:ascii="Calibri" w:eastAsia="Times New Roman" w:hAnsi="Calibri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</w:rPr>
                      <m:t>3x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</w:rPr>
                      <m:t>5y</m:t>
                    </m:r>
                  </m:den>
                </m:f>
              </m:oMath>
            </m:oMathPara>
          </w:p>
        </w:tc>
        <w:tc>
          <w:tcPr>
            <w:tcW w:w="2303" w:type="dxa"/>
          </w:tcPr>
          <w:p w14:paraId="186CF4A2" w14:textId="77777777" w:rsidR="00D60214" w:rsidRDefault="00D60214" w:rsidP="0025640A">
            <w:r>
              <w:t>(3</w:t>
            </w:r>
            <w:proofErr w:type="gramStart"/>
            <w:r>
              <w:t>x)/</w:t>
            </w:r>
            <w:proofErr w:type="gramEnd"/>
            <w:r>
              <w:t>(5y)</w:t>
            </w:r>
          </w:p>
        </w:tc>
      </w:tr>
      <w:tr w:rsidR="00D60214" w14:paraId="3A89F1A8" w14:textId="77777777" w:rsidTr="005832CE">
        <w:tc>
          <w:tcPr>
            <w:tcW w:w="2302" w:type="dxa"/>
          </w:tcPr>
          <w:p w14:paraId="2002FACA" w14:textId="77777777" w:rsidR="00D60214" w:rsidRDefault="00D60214" w:rsidP="0025640A">
            <m:oMathPara>
              <m:oMath>
                <m:r>
                  <w:rPr>
                    <w:rFonts w:ascii="Cambria Math" w:hAnsi="Cambria Math"/>
                  </w:rPr>
                  <m:t>±</m:t>
                </m:r>
              </m:oMath>
            </m:oMathPara>
          </w:p>
        </w:tc>
        <w:tc>
          <w:tcPr>
            <w:tcW w:w="2303" w:type="dxa"/>
          </w:tcPr>
          <w:p w14:paraId="2D5BEC6E" w14:textId="77777777" w:rsidR="00D60214" w:rsidRDefault="00D60214" w:rsidP="0025640A">
            <w:r>
              <w:t>+-</w:t>
            </w:r>
          </w:p>
        </w:tc>
      </w:tr>
      <w:tr w:rsidR="00D60214" w14:paraId="19DC559F" w14:textId="77777777" w:rsidTr="005832CE">
        <w:tc>
          <w:tcPr>
            <w:tcW w:w="2302" w:type="dxa"/>
          </w:tcPr>
          <w:p w14:paraId="59088EA0" w14:textId="77777777" w:rsidR="00D60214" w:rsidRDefault="00D60214" w:rsidP="0025640A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∓</m:t>
                </m:r>
              </m:oMath>
            </m:oMathPara>
          </w:p>
        </w:tc>
        <w:tc>
          <w:tcPr>
            <w:tcW w:w="2303" w:type="dxa"/>
          </w:tcPr>
          <w:p w14:paraId="38546CBD" w14:textId="77777777" w:rsidR="00D60214" w:rsidRDefault="00D60214" w:rsidP="0025640A">
            <w:r>
              <w:t>-+</w:t>
            </w:r>
          </w:p>
        </w:tc>
      </w:tr>
    </w:tbl>
    <w:p w14:paraId="34CD68C3" w14:textId="77777777" w:rsidR="00F43A7C" w:rsidRDefault="00F43A7C" w:rsidP="00F43A7C"/>
    <w:p w14:paraId="4738DCED" w14:textId="77777777" w:rsidR="005832CE" w:rsidRDefault="005832CE" w:rsidP="005832CE">
      <w:pPr>
        <w:pStyle w:val="Overskrift3"/>
      </w:pPr>
      <w:r>
        <w:t>Pile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93"/>
        <w:gridCol w:w="2261"/>
      </w:tblGrid>
      <w:tr w:rsidR="005832CE" w14:paraId="6D7CD727" w14:textId="77777777" w:rsidTr="005832CE">
        <w:tc>
          <w:tcPr>
            <w:tcW w:w="2302" w:type="dxa"/>
          </w:tcPr>
          <w:p w14:paraId="6B805300" w14:textId="77777777" w:rsidR="005832CE" w:rsidRDefault="005832CE" w:rsidP="0025640A">
            <m:oMathPara>
              <m:oMath>
                <m:r>
                  <w:rPr>
                    <w:rFonts w:ascii="Cambria Math" w:hAnsi="Cambria Math"/>
                  </w:rPr>
                  <m:t>←</m:t>
                </m:r>
              </m:oMath>
            </m:oMathPara>
          </w:p>
        </w:tc>
        <w:tc>
          <w:tcPr>
            <w:tcW w:w="2303" w:type="dxa"/>
          </w:tcPr>
          <w:p w14:paraId="34FD1E36" w14:textId="77777777" w:rsidR="005832CE" w:rsidRDefault="005832CE" w:rsidP="0025640A">
            <w:r>
              <w:t>\</w:t>
            </w:r>
            <w:proofErr w:type="spellStart"/>
            <w:r>
              <w:t>leftarrow</w:t>
            </w:r>
            <w:proofErr w:type="spellEnd"/>
          </w:p>
        </w:tc>
      </w:tr>
      <w:tr w:rsidR="005832CE" w14:paraId="063457D2" w14:textId="77777777" w:rsidTr="005832CE">
        <w:tc>
          <w:tcPr>
            <w:tcW w:w="2302" w:type="dxa"/>
          </w:tcPr>
          <w:p w14:paraId="6956F5B1" w14:textId="77777777" w:rsidR="005832CE" w:rsidRDefault="005832CE" w:rsidP="0025640A">
            <m:oMathPara>
              <m:oMath>
                <m:r>
                  <w:rPr>
                    <w:rFonts w:ascii="Cambria Math" w:hAnsi="Cambria Math"/>
                  </w:rPr>
                  <m:t>→</m:t>
                </m:r>
              </m:oMath>
            </m:oMathPara>
          </w:p>
        </w:tc>
        <w:tc>
          <w:tcPr>
            <w:tcW w:w="2303" w:type="dxa"/>
          </w:tcPr>
          <w:p w14:paraId="481C7153" w14:textId="77777777" w:rsidR="005832CE" w:rsidRDefault="005832CE" w:rsidP="0025640A">
            <w:r>
              <w:t>\</w:t>
            </w:r>
            <w:proofErr w:type="spellStart"/>
            <w:r>
              <w:t>rightarrow</w:t>
            </w:r>
            <w:proofErr w:type="spellEnd"/>
          </w:p>
        </w:tc>
      </w:tr>
      <w:tr w:rsidR="005832CE" w14:paraId="18CAD0CB" w14:textId="77777777" w:rsidTr="005832CE">
        <w:tc>
          <w:tcPr>
            <w:tcW w:w="2302" w:type="dxa"/>
          </w:tcPr>
          <w:p w14:paraId="2119BE86" w14:textId="77777777" w:rsidR="005832CE" w:rsidRDefault="005832CE" w:rsidP="0025640A">
            <m:oMathPara>
              <m:oMath>
                <m:r>
                  <w:rPr>
                    <w:rFonts w:ascii="Cambria Math" w:hAnsi="Cambria Math"/>
                  </w:rPr>
                  <m:t>↔</m:t>
                </m:r>
              </m:oMath>
            </m:oMathPara>
          </w:p>
        </w:tc>
        <w:tc>
          <w:tcPr>
            <w:tcW w:w="2303" w:type="dxa"/>
          </w:tcPr>
          <w:p w14:paraId="73AEED19" w14:textId="77777777" w:rsidR="005832CE" w:rsidRDefault="005832CE" w:rsidP="0025640A">
            <w:r>
              <w:t>\</w:t>
            </w:r>
            <w:proofErr w:type="spellStart"/>
            <w:r>
              <w:t>leftrightarrow</w:t>
            </w:r>
            <w:proofErr w:type="spellEnd"/>
          </w:p>
        </w:tc>
      </w:tr>
      <w:tr w:rsidR="005832CE" w14:paraId="1FBE92A4" w14:textId="77777777" w:rsidTr="005832CE">
        <w:tc>
          <w:tcPr>
            <w:tcW w:w="2302" w:type="dxa"/>
          </w:tcPr>
          <w:p w14:paraId="37B8C733" w14:textId="77777777" w:rsidR="005832CE" w:rsidRDefault="005832CE" w:rsidP="0025640A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⇐</m:t>
                </m:r>
              </m:oMath>
            </m:oMathPara>
          </w:p>
        </w:tc>
        <w:tc>
          <w:tcPr>
            <w:tcW w:w="2303" w:type="dxa"/>
          </w:tcPr>
          <w:p w14:paraId="46BEC5FF" w14:textId="77777777" w:rsidR="005832CE" w:rsidRDefault="005832CE" w:rsidP="0025640A">
            <w:r>
              <w:t>\</w:t>
            </w:r>
            <w:proofErr w:type="spellStart"/>
            <w:r>
              <w:t>Leftarrow</w:t>
            </w:r>
            <w:proofErr w:type="spellEnd"/>
          </w:p>
        </w:tc>
      </w:tr>
      <w:tr w:rsidR="005832CE" w14:paraId="2595AAE9" w14:textId="77777777" w:rsidTr="005832CE">
        <w:tc>
          <w:tcPr>
            <w:tcW w:w="2302" w:type="dxa"/>
          </w:tcPr>
          <w:p w14:paraId="6D0C7099" w14:textId="77777777" w:rsidR="005832CE" w:rsidRDefault="005832CE" w:rsidP="0025640A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⇒</m:t>
                </m:r>
              </m:oMath>
            </m:oMathPara>
          </w:p>
        </w:tc>
        <w:tc>
          <w:tcPr>
            <w:tcW w:w="2303" w:type="dxa"/>
          </w:tcPr>
          <w:p w14:paraId="11488151" w14:textId="77777777" w:rsidR="005832CE" w:rsidRDefault="005832CE" w:rsidP="0025640A">
            <w:r>
              <w:t>\</w:t>
            </w:r>
            <w:proofErr w:type="spellStart"/>
            <w:r>
              <w:t>Rightarrow</w:t>
            </w:r>
            <w:proofErr w:type="spellEnd"/>
          </w:p>
        </w:tc>
      </w:tr>
      <w:tr w:rsidR="005832CE" w14:paraId="16459EDC" w14:textId="77777777" w:rsidTr="005832CE">
        <w:tc>
          <w:tcPr>
            <w:tcW w:w="2302" w:type="dxa"/>
          </w:tcPr>
          <w:p w14:paraId="79CA861B" w14:textId="77777777" w:rsidR="005832CE" w:rsidRDefault="005832CE" w:rsidP="0025640A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⇔</m:t>
                </m:r>
              </m:oMath>
            </m:oMathPara>
          </w:p>
        </w:tc>
        <w:tc>
          <w:tcPr>
            <w:tcW w:w="2303" w:type="dxa"/>
          </w:tcPr>
          <w:p w14:paraId="6987B55D" w14:textId="77777777" w:rsidR="005832CE" w:rsidRDefault="005832CE" w:rsidP="0025640A">
            <w:r>
              <w:t>\</w:t>
            </w:r>
            <w:proofErr w:type="spellStart"/>
            <w:r>
              <w:t>Leftrightarrow</w:t>
            </w:r>
            <w:proofErr w:type="spellEnd"/>
          </w:p>
        </w:tc>
      </w:tr>
      <w:tr w:rsidR="005832CE" w14:paraId="56328779" w14:textId="77777777" w:rsidTr="005832CE">
        <w:tc>
          <w:tcPr>
            <w:tcW w:w="2302" w:type="dxa"/>
          </w:tcPr>
          <w:p w14:paraId="07EC0AE2" w14:textId="77777777" w:rsidR="005832CE" w:rsidRDefault="005832CE" w:rsidP="0025640A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↑</m:t>
                </m:r>
              </m:oMath>
            </m:oMathPara>
          </w:p>
        </w:tc>
        <w:tc>
          <w:tcPr>
            <w:tcW w:w="2303" w:type="dxa"/>
          </w:tcPr>
          <w:p w14:paraId="056A32FB" w14:textId="77777777" w:rsidR="005832CE" w:rsidRDefault="005832CE" w:rsidP="0025640A">
            <w:r>
              <w:t>\</w:t>
            </w:r>
            <w:proofErr w:type="spellStart"/>
            <w:r>
              <w:t>uparrow</w:t>
            </w:r>
            <w:proofErr w:type="spellEnd"/>
          </w:p>
        </w:tc>
      </w:tr>
      <w:tr w:rsidR="005832CE" w14:paraId="2E423B93" w14:textId="77777777" w:rsidTr="005832CE">
        <w:tc>
          <w:tcPr>
            <w:tcW w:w="2302" w:type="dxa"/>
          </w:tcPr>
          <w:p w14:paraId="6B8400F3" w14:textId="77777777" w:rsidR="005832CE" w:rsidRDefault="005832CE" w:rsidP="0025640A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↓</m:t>
                </m:r>
              </m:oMath>
            </m:oMathPara>
          </w:p>
        </w:tc>
        <w:tc>
          <w:tcPr>
            <w:tcW w:w="2303" w:type="dxa"/>
          </w:tcPr>
          <w:p w14:paraId="42255BDE" w14:textId="77777777" w:rsidR="005832CE" w:rsidRDefault="005832CE" w:rsidP="0025640A">
            <w:r>
              <w:t>\</w:t>
            </w:r>
            <w:proofErr w:type="spellStart"/>
            <w:r>
              <w:t>downarrow</w:t>
            </w:r>
            <w:proofErr w:type="spellEnd"/>
          </w:p>
        </w:tc>
      </w:tr>
      <w:tr w:rsidR="005832CE" w14:paraId="3713AD2A" w14:textId="77777777" w:rsidTr="005832CE">
        <w:tc>
          <w:tcPr>
            <w:tcW w:w="2302" w:type="dxa"/>
          </w:tcPr>
          <w:p w14:paraId="3DF44DC5" w14:textId="77777777" w:rsidR="005832CE" w:rsidRDefault="005832CE" w:rsidP="0025640A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↕</m:t>
                </m:r>
              </m:oMath>
            </m:oMathPara>
          </w:p>
        </w:tc>
        <w:tc>
          <w:tcPr>
            <w:tcW w:w="2303" w:type="dxa"/>
          </w:tcPr>
          <w:p w14:paraId="60585076" w14:textId="77777777" w:rsidR="005832CE" w:rsidRDefault="005832CE" w:rsidP="0025640A">
            <w:r>
              <w:t>\</w:t>
            </w:r>
            <w:proofErr w:type="spellStart"/>
            <w:r>
              <w:t>updownarrow</w:t>
            </w:r>
            <w:proofErr w:type="spellEnd"/>
          </w:p>
        </w:tc>
      </w:tr>
      <w:tr w:rsidR="005832CE" w14:paraId="166D267E" w14:textId="77777777" w:rsidTr="005832CE">
        <w:tc>
          <w:tcPr>
            <w:tcW w:w="2302" w:type="dxa"/>
          </w:tcPr>
          <w:p w14:paraId="08E6E620" w14:textId="77777777" w:rsidR="005832CE" w:rsidRDefault="005832CE" w:rsidP="0025640A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⇑</m:t>
                </m:r>
              </m:oMath>
            </m:oMathPara>
          </w:p>
        </w:tc>
        <w:tc>
          <w:tcPr>
            <w:tcW w:w="2303" w:type="dxa"/>
          </w:tcPr>
          <w:p w14:paraId="1D170024" w14:textId="77777777" w:rsidR="005832CE" w:rsidRDefault="005832CE" w:rsidP="0025640A">
            <w:r>
              <w:t>\</w:t>
            </w:r>
            <w:proofErr w:type="spellStart"/>
            <w:r>
              <w:t>Uparrow</w:t>
            </w:r>
            <w:proofErr w:type="spellEnd"/>
          </w:p>
        </w:tc>
      </w:tr>
      <w:tr w:rsidR="005832CE" w14:paraId="4BF9EC2A" w14:textId="77777777" w:rsidTr="005832CE">
        <w:tc>
          <w:tcPr>
            <w:tcW w:w="2302" w:type="dxa"/>
          </w:tcPr>
          <w:p w14:paraId="746A7933" w14:textId="77777777" w:rsidR="005832CE" w:rsidRDefault="005832CE" w:rsidP="0025640A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⇓</m:t>
                </m:r>
              </m:oMath>
            </m:oMathPara>
          </w:p>
        </w:tc>
        <w:tc>
          <w:tcPr>
            <w:tcW w:w="2303" w:type="dxa"/>
          </w:tcPr>
          <w:p w14:paraId="33B89A08" w14:textId="77777777" w:rsidR="005832CE" w:rsidRDefault="005832CE" w:rsidP="0025640A">
            <w:r>
              <w:t>\</w:t>
            </w:r>
            <w:proofErr w:type="spellStart"/>
            <w:r>
              <w:t>Downarrow</w:t>
            </w:r>
            <w:proofErr w:type="spellEnd"/>
          </w:p>
        </w:tc>
      </w:tr>
      <w:tr w:rsidR="005832CE" w14:paraId="5A93BB0B" w14:textId="77777777" w:rsidTr="005832CE">
        <w:tc>
          <w:tcPr>
            <w:tcW w:w="2302" w:type="dxa"/>
          </w:tcPr>
          <w:p w14:paraId="4DE5D721" w14:textId="77777777" w:rsidR="005832CE" w:rsidRDefault="005832CE" w:rsidP="0025640A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⇕</m:t>
                </m:r>
              </m:oMath>
            </m:oMathPara>
          </w:p>
        </w:tc>
        <w:tc>
          <w:tcPr>
            <w:tcW w:w="2303" w:type="dxa"/>
          </w:tcPr>
          <w:p w14:paraId="057AFEF5" w14:textId="77777777" w:rsidR="005832CE" w:rsidRDefault="005832CE" w:rsidP="0025640A">
            <w:r>
              <w:t>\</w:t>
            </w:r>
            <w:proofErr w:type="spellStart"/>
            <w:r>
              <w:t>Updownarrow</w:t>
            </w:r>
            <w:proofErr w:type="spellEnd"/>
          </w:p>
        </w:tc>
      </w:tr>
    </w:tbl>
    <w:p w14:paraId="707B7E1E" w14:textId="77777777" w:rsidR="00F43A7C" w:rsidRDefault="00F43A7C" w:rsidP="00F43A7C"/>
    <w:p w14:paraId="4CA23F08" w14:textId="77777777" w:rsidR="005832CE" w:rsidRDefault="005832CE" w:rsidP="005832CE">
      <w:pPr>
        <w:pStyle w:val="Overskrift3"/>
      </w:pPr>
      <w:r>
        <w:t>Mængder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07"/>
        <w:gridCol w:w="2247"/>
      </w:tblGrid>
      <w:tr w:rsidR="005832CE" w14:paraId="192A5878" w14:textId="77777777" w:rsidTr="005832CE">
        <w:tc>
          <w:tcPr>
            <w:tcW w:w="2302" w:type="dxa"/>
          </w:tcPr>
          <w:p w14:paraId="0758F2BF" w14:textId="77777777" w:rsidR="005832CE" w:rsidRDefault="005832CE" w:rsidP="0025640A">
            <m:oMathPara>
              <m:oMath>
                <m:r>
                  <w:rPr>
                    <w:rFonts w:ascii="Cambria Math" w:hAnsi="Cambria Math"/>
                  </w:rPr>
                  <m:t>∅</m:t>
                </m:r>
              </m:oMath>
            </m:oMathPara>
          </w:p>
        </w:tc>
        <w:tc>
          <w:tcPr>
            <w:tcW w:w="2303" w:type="dxa"/>
          </w:tcPr>
          <w:p w14:paraId="7A653EE2" w14:textId="77777777" w:rsidR="005832CE" w:rsidRDefault="005832CE" w:rsidP="0025640A">
            <w:r>
              <w:t>\</w:t>
            </w:r>
            <w:proofErr w:type="spellStart"/>
            <w:r>
              <w:t>emptyset</w:t>
            </w:r>
            <w:proofErr w:type="spellEnd"/>
          </w:p>
        </w:tc>
      </w:tr>
      <w:tr w:rsidR="005832CE" w14:paraId="2BD50AFB" w14:textId="77777777" w:rsidTr="005832CE">
        <w:tc>
          <w:tcPr>
            <w:tcW w:w="2302" w:type="dxa"/>
          </w:tcPr>
          <w:p w14:paraId="0890AA85" w14:textId="77777777" w:rsidR="005832CE" w:rsidRDefault="005832CE" w:rsidP="0025640A">
            <m:oMathPara>
              <m:oMath>
                <m:r>
                  <w:rPr>
                    <w:rFonts w:ascii="Cambria Math" w:hAnsi="Cambria Math"/>
                  </w:rPr>
                  <m:t>∈</m:t>
                </m:r>
              </m:oMath>
            </m:oMathPara>
          </w:p>
        </w:tc>
        <w:tc>
          <w:tcPr>
            <w:tcW w:w="2303" w:type="dxa"/>
          </w:tcPr>
          <w:p w14:paraId="30EA6943" w14:textId="77777777" w:rsidR="005832CE" w:rsidRDefault="005832CE" w:rsidP="0025640A">
            <w:r>
              <w:t>\in</w:t>
            </w:r>
          </w:p>
        </w:tc>
      </w:tr>
      <w:tr w:rsidR="00EA26F3" w14:paraId="2893DE5E" w14:textId="77777777" w:rsidTr="005832CE">
        <w:tc>
          <w:tcPr>
            <w:tcW w:w="2302" w:type="dxa"/>
          </w:tcPr>
          <w:p w14:paraId="2712F848" w14:textId="77777777" w:rsidR="00EA26F3" w:rsidRDefault="00EA26F3" w:rsidP="00EA26F3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∉</m:t>
                </m:r>
              </m:oMath>
            </m:oMathPara>
          </w:p>
        </w:tc>
        <w:tc>
          <w:tcPr>
            <w:tcW w:w="2303" w:type="dxa"/>
          </w:tcPr>
          <w:p w14:paraId="1DCBA55F" w14:textId="77777777" w:rsidR="00EA26F3" w:rsidRDefault="00EA26F3" w:rsidP="0025640A">
            <w:r>
              <w:t>\</w:t>
            </w:r>
            <w:proofErr w:type="spellStart"/>
            <w:r>
              <w:t>notin</w:t>
            </w:r>
            <w:proofErr w:type="spellEnd"/>
          </w:p>
        </w:tc>
      </w:tr>
    </w:tbl>
    <w:p w14:paraId="4BC6801C" w14:textId="77777777" w:rsidR="00F43A7C" w:rsidRDefault="00F43A7C" w:rsidP="00F43A7C"/>
    <w:p w14:paraId="192D8259" w14:textId="77777777" w:rsidR="00550B80" w:rsidRDefault="00550B80" w:rsidP="00550B80">
      <w:pPr>
        <w:pStyle w:val="Overskrift3"/>
      </w:pPr>
      <w:r>
        <w:t>Talmængder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10"/>
        <w:gridCol w:w="2244"/>
      </w:tblGrid>
      <w:tr w:rsidR="00550B80" w14:paraId="4A77E581" w14:textId="77777777" w:rsidTr="00550B80">
        <w:tc>
          <w:tcPr>
            <w:tcW w:w="2302" w:type="dxa"/>
          </w:tcPr>
          <w:p w14:paraId="01EE5173" w14:textId="77777777" w:rsidR="00550B80" w:rsidRDefault="00550B80" w:rsidP="00550B80">
            <m:oMathPara>
              <m:oMath>
                <m:r>
                  <m:rPr>
                    <m:scr m:val="double-struck"/>
                  </m:rPr>
                  <w:rPr>
                    <w:rFonts w:ascii="Cambria Math" w:hAnsi="Cambria Math"/>
                  </w:rPr>
                  <m:t>N</m:t>
                </m:r>
              </m:oMath>
            </m:oMathPara>
          </w:p>
        </w:tc>
        <w:tc>
          <w:tcPr>
            <w:tcW w:w="2303" w:type="dxa"/>
          </w:tcPr>
          <w:p w14:paraId="2EB75656" w14:textId="77777777" w:rsidR="00550B80" w:rsidRDefault="00550B80" w:rsidP="00550B80">
            <w:r>
              <w:t>\</w:t>
            </w:r>
            <w:proofErr w:type="spellStart"/>
            <w:r>
              <w:t>doubleN</w:t>
            </w:r>
            <w:proofErr w:type="spellEnd"/>
          </w:p>
        </w:tc>
      </w:tr>
      <w:tr w:rsidR="00550B80" w14:paraId="7D934D0B" w14:textId="77777777" w:rsidTr="00550B80">
        <w:tc>
          <w:tcPr>
            <w:tcW w:w="2302" w:type="dxa"/>
          </w:tcPr>
          <w:p w14:paraId="74AC628C" w14:textId="77777777" w:rsidR="00550B80" w:rsidRDefault="00550B80" w:rsidP="00550B80">
            <m:oMathPara>
              <m:oMath>
                <m:r>
                  <m:rPr>
                    <m:scr m:val="double-struck"/>
                  </m:rPr>
                  <w:rPr>
                    <w:rFonts w:ascii="Cambria Math" w:hAnsi="Cambria Math"/>
                  </w:rPr>
                  <m:t>Z</m:t>
                </m:r>
              </m:oMath>
            </m:oMathPara>
          </w:p>
        </w:tc>
        <w:tc>
          <w:tcPr>
            <w:tcW w:w="2303" w:type="dxa"/>
          </w:tcPr>
          <w:p w14:paraId="144D8927" w14:textId="77777777" w:rsidR="00550B80" w:rsidRDefault="00550B80" w:rsidP="00550B80">
            <w:r>
              <w:t>\</w:t>
            </w:r>
            <w:proofErr w:type="spellStart"/>
            <w:r>
              <w:t>doubleZ</w:t>
            </w:r>
            <w:proofErr w:type="spellEnd"/>
          </w:p>
        </w:tc>
      </w:tr>
      <w:tr w:rsidR="00550B80" w14:paraId="76C46CD4" w14:textId="77777777" w:rsidTr="00550B80">
        <w:tc>
          <w:tcPr>
            <w:tcW w:w="2302" w:type="dxa"/>
          </w:tcPr>
          <w:p w14:paraId="16FFA1D3" w14:textId="77777777" w:rsidR="00550B80" w:rsidRDefault="00550B80" w:rsidP="00550B80">
            <m:oMathPara>
              <m:oMath>
                <m:r>
                  <m:rPr>
                    <m:scr m:val="double-struck"/>
                  </m:rPr>
                  <w:rPr>
                    <w:rFonts w:ascii="Cambria Math" w:hAnsi="Cambria Math"/>
                  </w:rPr>
                  <m:t>Q</m:t>
                </m:r>
              </m:oMath>
            </m:oMathPara>
          </w:p>
        </w:tc>
        <w:tc>
          <w:tcPr>
            <w:tcW w:w="2303" w:type="dxa"/>
          </w:tcPr>
          <w:p w14:paraId="67EFD4D2" w14:textId="77777777" w:rsidR="00550B80" w:rsidRDefault="00550B80" w:rsidP="00550B80">
            <w:r>
              <w:t>\</w:t>
            </w:r>
            <w:proofErr w:type="spellStart"/>
            <w:r>
              <w:t>doubleQ</w:t>
            </w:r>
            <w:proofErr w:type="spellEnd"/>
          </w:p>
        </w:tc>
      </w:tr>
      <w:tr w:rsidR="00550B80" w14:paraId="7BD57F8D" w14:textId="77777777" w:rsidTr="00550B80">
        <w:tc>
          <w:tcPr>
            <w:tcW w:w="2302" w:type="dxa"/>
          </w:tcPr>
          <w:p w14:paraId="688FFA79" w14:textId="77777777" w:rsidR="00550B80" w:rsidRDefault="00550B80" w:rsidP="00550B80">
            <m:oMathPara>
              <m:oMath>
                <m:r>
                  <m:rPr>
                    <m:scr m:val="double-struck"/>
                  </m:rPr>
                  <w:rPr>
                    <w:rFonts w:ascii="Cambria Math" w:hAnsi="Cambria Math"/>
                  </w:rPr>
                  <m:t>I</m:t>
                </m:r>
              </m:oMath>
            </m:oMathPara>
          </w:p>
        </w:tc>
        <w:tc>
          <w:tcPr>
            <w:tcW w:w="2303" w:type="dxa"/>
          </w:tcPr>
          <w:p w14:paraId="7688DEBA" w14:textId="77777777" w:rsidR="00550B80" w:rsidRDefault="00550B80" w:rsidP="00550B80">
            <w:r>
              <w:t>\</w:t>
            </w:r>
            <w:proofErr w:type="spellStart"/>
            <w:r>
              <w:t>doubleI</w:t>
            </w:r>
            <w:proofErr w:type="spellEnd"/>
          </w:p>
        </w:tc>
      </w:tr>
      <w:tr w:rsidR="00550B80" w14:paraId="0A526783" w14:textId="77777777" w:rsidTr="00550B80">
        <w:tc>
          <w:tcPr>
            <w:tcW w:w="2302" w:type="dxa"/>
          </w:tcPr>
          <w:p w14:paraId="488B3956" w14:textId="77777777" w:rsidR="00550B80" w:rsidRPr="00550B80" w:rsidRDefault="00550B80" w:rsidP="00550B80">
            <w:pPr>
              <w:rPr>
                <w:lang w:val="en-US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hAnsi="Cambria Math"/>
                    <w:lang w:val="en-US"/>
                  </w:rPr>
                  <m:t>R</m:t>
                </m:r>
              </m:oMath>
            </m:oMathPara>
          </w:p>
        </w:tc>
        <w:tc>
          <w:tcPr>
            <w:tcW w:w="2303" w:type="dxa"/>
          </w:tcPr>
          <w:p w14:paraId="20236E7D" w14:textId="77777777" w:rsidR="00550B80" w:rsidRDefault="00550B80" w:rsidP="00550B80">
            <w:r>
              <w:t>\</w:t>
            </w:r>
            <w:proofErr w:type="spellStart"/>
            <w:r>
              <w:t>doubleR</w:t>
            </w:r>
            <w:proofErr w:type="spellEnd"/>
          </w:p>
        </w:tc>
      </w:tr>
      <w:tr w:rsidR="00550B80" w14:paraId="27228322" w14:textId="77777777" w:rsidTr="00550B80">
        <w:tc>
          <w:tcPr>
            <w:tcW w:w="2302" w:type="dxa"/>
          </w:tcPr>
          <w:p w14:paraId="1659C59D" w14:textId="77777777" w:rsidR="00550B80" w:rsidRDefault="00550B80" w:rsidP="00550B80">
            <m:oMathPara>
              <m:oMath>
                <m:r>
                  <m:rPr>
                    <m:scr m:val="double-struck"/>
                  </m:rPr>
                  <w:rPr>
                    <w:rFonts w:ascii="Cambria Math" w:hAnsi="Cambria Math"/>
                  </w:rPr>
                  <m:t>C</m:t>
                </m:r>
              </m:oMath>
            </m:oMathPara>
          </w:p>
        </w:tc>
        <w:tc>
          <w:tcPr>
            <w:tcW w:w="2303" w:type="dxa"/>
          </w:tcPr>
          <w:p w14:paraId="0CFED448" w14:textId="77777777" w:rsidR="00550B80" w:rsidRDefault="00550B80" w:rsidP="00550B80">
            <w:r>
              <w:t>\</w:t>
            </w:r>
            <w:proofErr w:type="spellStart"/>
            <w:r>
              <w:t>doubleC</w:t>
            </w:r>
            <w:proofErr w:type="spellEnd"/>
          </w:p>
        </w:tc>
      </w:tr>
    </w:tbl>
    <w:p w14:paraId="720D72EF" w14:textId="77777777" w:rsidR="00F43A7C" w:rsidRDefault="00F43A7C" w:rsidP="00F43A7C"/>
    <w:p w14:paraId="08FF34E3" w14:textId="77777777" w:rsidR="00BF7AD8" w:rsidRDefault="00BF7AD8" w:rsidP="00BF7AD8">
      <w:pPr>
        <w:pStyle w:val="Overskrift3"/>
      </w:pPr>
      <w:r>
        <w:t>Relationer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14"/>
        <w:gridCol w:w="2240"/>
      </w:tblGrid>
      <w:tr w:rsidR="00BF7AD8" w14:paraId="43E09400" w14:textId="77777777" w:rsidTr="00BF7AD8">
        <w:tc>
          <w:tcPr>
            <w:tcW w:w="2302" w:type="dxa"/>
          </w:tcPr>
          <w:p w14:paraId="419C97E5" w14:textId="77777777" w:rsidR="00BF7AD8" w:rsidRDefault="005832CE" w:rsidP="005832CE">
            <w:pPr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≠</m:t>
                </m:r>
              </m:oMath>
            </m:oMathPara>
          </w:p>
        </w:tc>
        <w:tc>
          <w:tcPr>
            <w:tcW w:w="2303" w:type="dxa"/>
          </w:tcPr>
          <w:p w14:paraId="2F7C0535" w14:textId="77777777" w:rsidR="00BF7AD8" w:rsidRDefault="005832CE" w:rsidP="0025640A">
            <w:r>
              <w:t>\</w:t>
            </w:r>
            <w:proofErr w:type="spellStart"/>
            <w:r>
              <w:t>neq</w:t>
            </w:r>
            <w:proofErr w:type="spellEnd"/>
          </w:p>
        </w:tc>
      </w:tr>
      <w:tr w:rsidR="00BF7AD8" w14:paraId="0719322D" w14:textId="77777777" w:rsidTr="00BF7AD8">
        <w:tc>
          <w:tcPr>
            <w:tcW w:w="2302" w:type="dxa"/>
          </w:tcPr>
          <w:p w14:paraId="199AA45C" w14:textId="77777777" w:rsidR="00BF7AD8" w:rsidRDefault="00BF7AD8" w:rsidP="0025640A">
            <m:oMathPara>
              <m:oMath>
                <m:r>
                  <w:rPr>
                    <w:rFonts w:ascii="Cambria Math" w:hAnsi="Cambria Math"/>
                  </w:rPr>
                  <m:t>≥</m:t>
                </m:r>
              </m:oMath>
            </m:oMathPara>
          </w:p>
        </w:tc>
        <w:tc>
          <w:tcPr>
            <w:tcW w:w="2303" w:type="dxa"/>
          </w:tcPr>
          <w:p w14:paraId="5CA02786" w14:textId="77777777" w:rsidR="00BF7AD8" w:rsidRPr="00A13F61" w:rsidRDefault="00BF7AD8" w:rsidP="0025640A">
            <w:r>
              <w:t>&gt;=</w:t>
            </w:r>
          </w:p>
        </w:tc>
      </w:tr>
      <w:tr w:rsidR="00BF7AD8" w14:paraId="174CB610" w14:textId="77777777" w:rsidTr="00BF7AD8">
        <w:tc>
          <w:tcPr>
            <w:tcW w:w="2302" w:type="dxa"/>
          </w:tcPr>
          <w:p w14:paraId="6CA68A70" w14:textId="77777777" w:rsidR="00BF7AD8" w:rsidRDefault="00BF7AD8" w:rsidP="0025640A">
            <m:oMathPara>
              <m:oMath>
                <m:r>
                  <w:rPr>
                    <w:rFonts w:ascii="Cambria Math" w:hAnsi="Cambria Math"/>
                  </w:rPr>
                  <m:t>≤</m:t>
                </m:r>
              </m:oMath>
            </m:oMathPara>
          </w:p>
        </w:tc>
        <w:tc>
          <w:tcPr>
            <w:tcW w:w="2303" w:type="dxa"/>
          </w:tcPr>
          <w:p w14:paraId="4C19DD54" w14:textId="77777777" w:rsidR="00BF7AD8" w:rsidRDefault="00BF7AD8" w:rsidP="0025640A">
            <w:r>
              <w:t>&lt;=</w:t>
            </w:r>
          </w:p>
        </w:tc>
      </w:tr>
      <w:tr w:rsidR="00BF7AD8" w14:paraId="345F2988" w14:textId="77777777" w:rsidTr="00BF7AD8">
        <w:tc>
          <w:tcPr>
            <w:tcW w:w="2302" w:type="dxa"/>
          </w:tcPr>
          <w:p w14:paraId="74F12F6B" w14:textId="77777777" w:rsidR="00BF7AD8" w:rsidRDefault="00BF7AD8" w:rsidP="0025640A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≫</m:t>
                </m:r>
              </m:oMath>
            </m:oMathPara>
          </w:p>
        </w:tc>
        <w:tc>
          <w:tcPr>
            <w:tcW w:w="2303" w:type="dxa"/>
          </w:tcPr>
          <w:p w14:paraId="63B51122" w14:textId="77777777" w:rsidR="00BF7AD8" w:rsidRDefault="00BF7AD8" w:rsidP="0025640A">
            <w:r>
              <w:t>&gt;&gt;</w:t>
            </w:r>
          </w:p>
        </w:tc>
      </w:tr>
      <w:tr w:rsidR="00BF7AD8" w14:paraId="74ED5B89" w14:textId="77777777" w:rsidTr="00BF7AD8">
        <w:tc>
          <w:tcPr>
            <w:tcW w:w="2302" w:type="dxa"/>
          </w:tcPr>
          <w:p w14:paraId="41C91AA0" w14:textId="77777777" w:rsidR="00BF7AD8" w:rsidRDefault="00BF7AD8" w:rsidP="0025640A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≪</m:t>
                </m:r>
              </m:oMath>
            </m:oMathPara>
          </w:p>
        </w:tc>
        <w:tc>
          <w:tcPr>
            <w:tcW w:w="2303" w:type="dxa"/>
          </w:tcPr>
          <w:p w14:paraId="5B0F4C42" w14:textId="77777777" w:rsidR="00BF7AD8" w:rsidRDefault="00BF7AD8" w:rsidP="0025640A">
            <w:r>
              <w:t>&lt;&lt;</w:t>
            </w:r>
          </w:p>
        </w:tc>
      </w:tr>
      <w:tr w:rsidR="005832CE" w14:paraId="2C1C5938" w14:textId="77777777" w:rsidTr="00BF7AD8">
        <w:tc>
          <w:tcPr>
            <w:tcW w:w="2302" w:type="dxa"/>
          </w:tcPr>
          <w:p w14:paraId="50DD959F" w14:textId="77777777" w:rsidR="005832CE" w:rsidRDefault="005832CE" w:rsidP="0025640A">
            <m:oMathPara>
              <m:oMath>
                <m:r>
                  <w:rPr>
                    <w:rFonts w:ascii="Cambria Math" w:hAnsi="Cambria Math"/>
                  </w:rPr>
                  <m:t>≈</m:t>
                </m:r>
              </m:oMath>
            </m:oMathPara>
          </w:p>
        </w:tc>
        <w:tc>
          <w:tcPr>
            <w:tcW w:w="2303" w:type="dxa"/>
          </w:tcPr>
          <w:p w14:paraId="5FC1E288" w14:textId="77777777" w:rsidR="005832CE" w:rsidRDefault="005832CE" w:rsidP="0025640A">
            <w:r>
              <w:t>\</w:t>
            </w:r>
            <w:proofErr w:type="spellStart"/>
            <w:r>
              <w:t>approx</w:t>
            </w:r>
            <w:proofErr w:type="spellEnd"/>
          </w:p>
        </w:tc>
      </w:tr>
      <w:tr w:rsidR="00440FBD" w14:paraId="3B0DB894" w14:textId="77777777" w:rsidTr="00BF7AD8">
        <w:tc>
          <w:tcPr>
            <w:tcW w:w="2302" w:type="dxa"/>
          </w:tcPr>
          <w:p w14:paraId="56977CB4" w14:textId="77777777" w:rsidR="00440FBD" w:rsidRDefault="00440FBD" w:rsidP="00440FBD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∝</m:t>
                </m:r>
              </m:oMath>
            </m:oMathPara>
          </w:p>
        </w:tc>
        <w:tc>
          <w:tcPr>
            <w:tcW w:w="2303" w:type="dxa"/>
          </w:tcPr>
          <w:p w14:paraId="0C97EA8C" w14:textId="77777777" w:rsidR="00440FBD" w:rsidRDefault="00440FBD" w:rsidP="0025640A">
            <w:r>
              <w:t>\</w:t>
            </w:r>
            <w:proofErr w:type="spellStart"/>
            <w:r>
              <w:t>propto</w:t>
            </w:r>
            <w:proofErr w:type="spellEnd"/>
          </w:p>
        </w:tc>
      </w:tr>
      <w:tr w:rsidR="00EA26F3" w14:paraId="78E15395" w14:textId="77777777" w:rsidTr="00BF7AD8">
        <w:tc>
          <w:tcPr>
            <w:tcW w:w="2302" w:type="dxa"/>
          </w:tcPr>
          <w:p w14:paraId="186ED6B1" w14:textId="77777777" w:rsidR="00EA26F3" w:rsidRDefault="00EA26F3" w:rsidP="00EA26F3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∥</m:t>
                </m:r>
              </m:oMath>
            </m:oMathPara>
          </w:p>
        </w:tc>
        <w:tc>
          <w:tcPr>
            <w:tcW w:w="2303" w:type="dxa"/>
          </w:tcPr>
          <w:p w14:paraId="6F2EFE5E" w14:textId="77777777" w:rsidR="00EA26F3" w:rsidRDefault="00EA26F3" w:rsidP="0025640A">
            <w:r>
              <w:t>\parallel</w:t>
            </w:r>
          </w:p>
        </w:tc>
      </w:tr>
      <w:tr w:rsidR="00EA26F3" w14:paraId="7397655C" w14:textId="77777777" w:rsidTr="00BF7AD8">
        <w:tc>
          <w:tcPr>
            <w:tcW w:w="2302" w:type="dxa"/>
          </w:tcPr>
          <w:p w14:paraId="775069A5" w14:textId="77777777" w:rsidR="00EA26F3" w:rsidRDefault="00EA26F3" w:rsidP="00EA26F3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⊥</m:t>
                </m:r>
              </m:oMath>
            </m:oMathPara>
          </w:p>
        </w:tc>
        <w:tc>
          <w:tcPr>
            <w:tcW w:w="2303" w:type="dxa"/>
          </w:tcPr>
          <w:p w14:paraId="62F1DC25" w14:textId="77777777" w:rsidR="00EA26F3" w:rsidRDefault="00EA26F3" w:rsidP="0025640A">
            <w:r>
              <w:t>\</w:t>
            </w:r>
            <w:proofErr w:type="spellStart"/>
            <w:r>
              <w:t>perp</w:t>
            </w:r>
            <w:proofErr w:type="spellEnd"/>
          </w:p>
        </w:tc>
      </w:tr>
    </w:tbl>
    <w:p w14:paraId="1218662C" w14:textId="77777777" w:rsidR="00F43A7C" w:rsidRDefault="00F43A7C" w:rsidP="00F43A7C"/>
    <w:p w14:paraId="4D146141" w14:textId="77777777" w:rsidR="00BF7AD8" w:rsidRDefault="00BF7AD8" w:rsidP="00BF7AD8">
      <w:pPr>
        <w:pStyle w:val="Overskrift3"/>
      </w:pPr>
      <w:r>
        <w:t>Prikker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18"/>
        <w:gridCol w:w="2236"/>
      </w:tblGrid>
      <w:tr w:rsidR="00BF7AD8" w14:paraId="58B9BFFE" w14:textId="77777777" w:rsidTr="00BF7AD8">
        <w:tc>
          <w:tcPr>
            <w:tcW w:w="2302" w:type="dxa"/>
          </w:tcPr>
          <w:p w14:paraId="21E3C817" w14:textId="77777777" w:rsidR="00BF7AD8" w:rsidRDefault="00BF7AD8" w:rsidP="0025640A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 ̇</m:t>
                </m:r>
              </m:oMath>
            </m:oMathPara>
          </w:p>
        </w:tc>
        <w:tc>
          <w:tcPr>
            <w:tcW w:w="2303" w:type="dxa"/>
          </w:tcPr>
          <w:p w14:paraId="3A7FED27" w14:textId="77777777" w:rsidR="00BF7AD8" w:rsidRDefault="00BF7AD8" w:rsidP="0025640A">
            <w:r>
              <w:t>\</w:t>
            </w:r>
            <w:proofErr w:type="spellStart"/>
            <w:r>
              <w:t>dot</w:t>
            </w:r>
            <w:proofErr w:type="spellEnd"/>
          </w:p>
        </w:tc>
      </w:tr>
      <w:tr w:rsidR="00BF7AD8" w14:paraId="3E3BB4D5" w14:textId="77777777" w:rsidTr="00BF7AD8">
        <w:tc>
          <w:tcPr>
            <w:tcW w:w="2302" w:type="dxa"/>
          </w:tcPr>
          <w:p w14:paraId="69075068" w14:textId="77777777" w:rsidR="00BF7AD8" w:rsidRDefault="00BF7AD8" w:rsidP="0025640A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⋅</m:t>
                </m:r>
              </m:oMath>
            </m:oMathPara>
          </w:p>
        </w:tc>
        <w:tc>
          <w:tcPr>
            <w:tcW w:w="2303" w:type="dxa"/>
          </w:tcPr>
          <w:p w14:paraId="58A49D84" w14:textId="77777777" w:rsidR="00BF7AD8" w:rsidRDefault="00BF7AD8" w:rsidP="0025640A">
            <w:r>
              <w:t>\</w:t>
            </w:r>
            <w:proofErr w:type="spellStart"/>
            <w:r>
              <w:t>cdot</w:t>
            </w:r>
            <w:proofErr w:type="spellEnd"/>
          </w:p>
        </w:tc>
      </w:tr>
      <w:tr w:rsidR="00BF7AD8" w14:paraId="2E0924BD" w14:textId="77777777" w:rsidTr="00BF7AD8">
        <w:tc>
          <w:tcPr>
            <w:tcW w:w="2302" w:type="dxa"/>
          </w:tcPr>
          <w:p w14:paraId="13952E17" w14:textId="77777777" w:rsidR="00BF7AD8" w:rsidRPr="005377C9" w:rsidRDefault="00BF7AD8" w:rsidP="0025640A">
            <w:pPr>
              <w:rPr>
                <w:rFonts w:ascii="Calibri" w:eastAsia="Calibri" w:hAnsi="Calibri" w:cs="Times New Roman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lang w:val="en-US"/>
                  </w:rPr>
                  <m:t>…</m:t>
                </m:r>
              </m:oMath>
            </m:oMathPara>
          </w:p>
        </w:tc>
        <w:tc>
          <w:tcPr>
            <w:tcW w:w="2303" w:type="dxa"/>
          </w:tcPr>
          <w:p w14:paraId="5D15F29C" w14:textId="77777777" w:rsidR="00BF7AD8" w:rsidRDefault="00BF7AD8" w:rsidP="0025640A">
            <w:r>
              <w:t>\</w:t>
            </w:r>
            <w:proofErr w:type="spellStart"/>
            <w:r>
              <w:t>dots</w:t>
            </w:r>
            <w:proofErr w:type="spellEnd"/>
          </w:p>
        </w:tc>
      </w:tr>
      <w:tr w:rsidR="00BF7AD8" w14:paraId="26BF3AC5" w14:textId="77777777" w:rsidTr="00BF7AD8">
        <w:tc>
          <w:tcPr>
            <w:tcW w:w="2302" w:type="dxa"/>
          </w:tcPr>
          <w:p w14:paraId="2FD326E0" w14:textId="77777777" w:rsidR="00BF7AD8" w:rsidRDefault="00BF7AD8" w:rsidP="0025640A">
            <m:oMathPara>
              <m:oMath>
                <m:r>
                  <w:rPr>
                    <w:rFonts w:ascii="Cambria Math" w:hAnsi="Cambria Math"/>
                  </w:rPr>
                  <m:t>⋯</m:t>
                </m:r>
              </m:oMath>
            </m:oMathPara>
          </w:p>
        </w:tc>
        <w:tc>
          <w:tcPr>
            <w:tcW w:w="2303" w:type="dxa"/>
          </w:tcPr>
          <w:p w14:paraId="52872C67" w14:textId="77777777" w:rsidR="00BF7AD8" w:rsidRDefault="00BF7AD8" w:rsidP="0025640A">
            <w:r>
              <w:t>\</w:t>
            </w:r>
            <w:proofErr w:type="spellStart"/>
            <w:r>
              <w:t>cdots</w:t>
            </w:r>
            <w:proofErr w:type="spellEnd"/>
          </w:p>
        </w:tc>
      </w:tr>
      <w:tr w:rsidR="00BF7AD8" w14:paraId="65AF4980" w14:textId="77777777" w:rsidTr="00BF7AD8">
        <w:tc>
          <w:tcPr>
            <w:tcW w:w="2302" w:type="dxa"/>
          </w:tcPr>
          <w:p w14:paraId="113E58C2" w14:textId="77777777" w:rsidR="00BF7AD8" w:rsidRDefault="00BF7AD8" w:rsidP="0025640A">
            <m:oMathPara>
              <m:oMath>
                <m:r>
                  <w:rPr>
                    <w:rFonts w:ascii="Cambria Math" w:hAnsi="Cambria Math"/>
                  </w:rPr>
                  <m:t>⋮</m:t>
                </m:r>
              </m:oMath>
            </m:oMathPara>
          </w:p>
        </w:tc>
        <w:tc>
          <w:tcPr>
            <w:tcW w:w="2303" w:type="dxa"/>
          </w:tcPr>
          <w:p w14:paraId="1FDFBF01" w14:textId="77777777" w:rsidR="00BF7AD8" w:rsidRDefault="00BF7AD8" w:rsidP="0025640A">
            <w:r>
              <w:t>\</w:t>
            </w:r>
            <w:proofErr w:type="spellStart"/>
            <w:r>
              <w:t>vdots</w:t>
            </w:r>
            <w:proofErr w:type="spellEnd"/>
          </w:p>
        </w:tc>
      </w:tr>
    </w:tbl>
    <w:p w14:paraId="10A39FED" w14:textId="77777777" w:rsidR="00F43A7C" w:rsidRDefault="00F43A7C" w:rsidP="00F43A7C"/>
    <w:p w14:paraId="703AF434" w14:textId="77777777" w:rsidR="00BF7AD8" w:rsidRDefault="00BF7AD8" w:rsidP="00BF7AD8">
      <w:pPr>
        <w:pStyle w:val="Overskrift3"/>
      </w:pPr>
      <w:r>
        <w:t>Græske bogstaver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05"/>
        <w:gridCol w:w="2249"/>
      </w:tblGrid>
      <w:tr w:rsidR="00BF7AD8" w14:paraId="6DEC371B" w14:textId="77777777" w:rsidTr="00BF7AD8">
        <w:tc>
          <w:tcPr>
            <w:tcW w:w="2302" w:type="dxa"/>
          </w:tcPr>
          <w:p w14:paraId="20B75612" w14:textId="77777777" w:rsidR="00BF7AD8" w:rsidRDefault="00BF7AD8" w:rsidP="0025640A">
            <m:oMathPara>
              <m:oMath>
                <m:r>
                  <w:rPr>
                    <w:rFonts w:ascii="Cambria Math" w:hAnsi="Cambria Math"/>
                  </w:rPr>
                  <m:t>α</m:t>
                </m:r>
              </m:oMath>
            </m:oMathPara>
          </w:p>
        </w:tc>
        <w:tc>
          <w:tcPr>
            <w:tcW w:w="2303" w:type="dxa"/>
          </w:tcPr>
          <w:p w14:paraId="346DA8A9" w14:textId="77777777" w:rsidR="00BF7AD8" w:rsidRDefault="00BF7AD8" w:rsidP="0025640A">
            <w:r>
              <w:t>\</w:t>
            </w:r>
            <w:proofErr w:type="spellStart"/>
            <w:r>
              <w:t>alpha</w:t>
            </w:r>
            <w:proofErr w:type="spellEnd"/>
          </w:p>
        </w:tc>
      </w:tr>
      <w:tr w:rsidR="00BF7AD8" w14:paraId="084BDAB7" w14:textId="77777777" w:rsidTr="00BF7AD8">
        <w:tc>
          <w:tcPr>
            <w:tcW w:w="2302" w:type="dxa"/>
          </w:tcPr>
          <w:p w14:paraId="1A0AED3D" w14:textId="77777777" w:rsidR="00BF7AD8" w:rsidRDefault="00BF7AD8" w:rsidP="0025640A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β</m:t>
                </m:r>
              </m:oMath>
            </m:oMathPara>
          </w:p>
        </w:tc>
        <w:tc>
          <w:tcPr>
            <w:tcW w:w="2303" w:type="dxa"/>
          </w:tcPr>
          <w:p w14:paraId="303BFC53" w14:textId="77777777" w:rsidR="00BF7AD8" w:rsidRDefault="00BF7AD8" w:rsidP="0025640A">
            <w:r>
              <w:t>\beta</w:t>
            </w:r>
          </w:p>
        </w:tc>
      </w:tr>
      <w:tr w:rsidR="00BF7AD8" w14:paraId="56F89656" w14:textId="77777777" w:rsidTr="00BF7AD8">
        <w:tc>
          <w:tcPr>
            <w:tcW w:w="2302" w:type="dxa"/>
          </w:tcPr>
          <w:p w14:paraId="61125ACC" w14:textId="77777777" w:rsidR="00BF7AD8" w:rsidRDefault="00BF7AD8" w:rsidP="0025640A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γ</m:t>
                </m:r>
              </m:oMath>
            </m:oMathPara>
          </w:p>
        </w:tc>
        <w:tc>
          <w:tcPr>
            <w:tcW w:w="2303" w:type="dxa"/>
          </w:tcPr>
          <w:p w14:paraId="1832266B" w14:textId="77777777" w:rsidR="00BF7AD8" w:rsidRDefault="00BF7AD8" w:rsidP="0025640A">
            <w:r>
              <w:t>\gamma</w:t>
            </w:r>
          </w:p>
        </w:tc>
      </w:tr>
      <w:tr w:rsidR="00BF7AD8" w14:paraId="782A97C7" w14:textId="77777777" w:rsidTr="00BF7AD8">
        <w:tc>
          <w:tcPr>
            <w:tcW w:w="2302" w:type="dxa"/>
          </w:tcPr>
          <w:p w14:paraId="19AC3550" w14:textId="77777777" w:rsidR="00BF7AD8" w:rsidRDefault="00BF7AD8" w:rsidP="0025640A">
            <m:oMathPara>
              <m:oMath>
                <m:r>
                  <w:rPr>
                    <w:rFonts w:ascii="Cambria Math" w:hAnsi="Cambria Math"/>
                  </w:rPr>
                  <m:t>δ</m:t>
                </m:r>
              </m:oMath>
            </m:oMathPara>
          </w:p>
        </w:tc>
        <w:tc>
          <w:tcPr>
            <w:tcW w:w="2303" w:type="dxa"/>
          </w:tcPr>
          <w:p w14:paraId="7E861041" w14:textId="77777777" w:rsidR="00BF7AD8" w:rsidRDefault="00BF7AD8" w:rsidP="0025640A">
            <w:r>
              <w:t>\delta</w:t>
            </w:r>
          </w:p>
        </w:tc>
      </w:tr>
      <w:tr w:rsidR="00BF7AD8" w14:paraId="53B8D385" w14:textId="77777777" w:rsidTr="00BF7AD8">
        <w:tc>
          <w:tcPr>
            <w:tcW w:w="2302" w:type="dxa"/>
          </w:tcPr>
          <w:p w14:paraId="150DAB66" w14:textId="77777777" w:rsidR="00BF7AD8" w:rsidRDefault="00BF7AD8" w:rsidP="0025640A">
            <m:oMathPara>
              <m:oMath>
                <m:r>
                  <w:rPr>
                    <w:rFonts w:ascii="Cambria Math" w:hAnsi="Cambria Math"/>
                  </w:rPr>
                  <m:t>ϵ</m:t>
                </m:r>
              </m:oMath>
            </m:oMathPara>
          </w:p>
        </w:tc>
        <w:tc>
          <w:tcPr>
            <w:tcW w:w="2303" w:type="dxa"/>
          </w:tcPr>
          <w:p w14:paraId="48753681" w14:textId="77777777" w:rsidR="00BF7AD8" w:rsidRDefault="00BF7AD8" w:rsidP="0025640A">
            <w:r>
              <w:t>\epsilon</w:t>
            </w:r>
          </w:p>
        </w:tc>
      </w:tr>
      <w:tr w:rsidR="00BF7AD8" w14:paraId="2D325D92" w14:textId="77777777" w:rsidTr="00BF7AD8">
        <w:tc>
          <w:tcPr>
            <w:tcW w:w="2302" w:type="dxa"/>
          </w:tcPr>
          <w:p w14:paraId="74977B4A" w14:textId="77777777" w:rsidR="00BF7AD8" w:rsidRDefault="00BF7AD8" w:rsidP="0025640A">
            <m:oMathPara>
              <m:oMath>
                <m:r>
                  <w:rPr>
                    <w:rFonts w:ascii="Cambria Math" w:hAnsi="Cambria Math"/>
                  </w:rPr>
                  <m:t>ε</m:t>
                </m:r>
              </m:oMath>
            </m:oMathPara>
          </w:p>
        </w:tc>
        <w:tc>
          <w:tcPr>
            <w:tcW w:w="2303" w:type="dxa"/>
          </w:tcPr>
          <w:p w14:paraId="7261CE40" w14:textId="77777777" w:rsidR="00BF7AD8" w:rsidRDefault="00BF7AD8" w:rsidP="0025640A">
            <w:r>
              <w:t>\</w:t>
            </w:r>
            <w:proofErr w:type="spellStart"/>
            <w:r>
              <w:t>varepsilon</w:t>
            </w:r>
            <w:proofErr w:type="spellEnd"/>
          </w:p>
        </w:tc>
      </w:tr>
      <w:tr w:rsidR="00BF7AD8" w14:paraId="775BFDC5" w14:textId="77777777" w:rsidTr="00BF7AD8">
        <w:tc>
          <w:tcPr>
            <w:tcW w:w="2302" w:type="dxa"/>
          </w:tcPr>
          <w:p w14:paraId="003C684F" w14:textId="77777777" w:rsidR="00BF7AD8" w:rsidRDefault="00BF7AD8" w:rsidP="0025640A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ζ</m:t>
                </m:r>
              </m:oMath>
            </m:oMathPara>
          </w:p>
        </w:tc>
        <w:tc>
          <w:tcPr>
            <w:tcW w:w="2303" w:type="dxa"/>
          </w:tcPr>
          <w:p w14:paraId="287A5001" w14:textId="77777777" w:rsidR="00BF7AD8" w:rsidRDefault="00BF7AD8" w:rsidP="0025640A">
            <w:r>
              <w:t>\</w:t>
            </w:r>
            <w:proofErr w:type="spellStart"/>
            <w:r>
              <w:t>zeta</w:t>
            </w:r>
            <w:proofErr w:type="spellEnd"/>
          </w:p>
        </w:tc>
      </w:tr>
      <w:tr w:rsidR="00BF7AD8" w14:paraId="6BF885BD" w14:textId="77777777" w:rsidTr="00BF7AD8">
        <w:tc>
          <w:tcPr>
            <w:tcW w:w="2302" w:type="dxa"/>
          </w:tcPr>
          <w:p w14:paraId="1F235AC4" w14:textId="77777777" w:rsidR="00BF7AD8" w:rsidRDefault="00BF7AD8" w:rsidP="0025640A">
            <m:oMathPara>
              <m:oMath>
                <m:r>
                  <w:rPr>
                    <w:rFonts w:ascii="Cambria Math" w:hAnsi="Cambria Math"/>
                  </w:rPr>
                  <m:t>η</m:t>
                </m:r>
              </m:oMath>
            </m:oMathPara>
          </w:p>
        </w:tc>
        <w:tc>
          <w:tcPr>
            <w:tcW w:w="2303" w:type="dxa"/>
          </w:tcPr>
          <w:p w14:paraId="2A5DCFC5" w14:textId="77777777" w:rsidR="00BF7AD8" w:rsidRDefault="00BF7AD8" w:rsidP="0025640A">
            <w:r>
              <w:t>\eta</w:t>
            </w:r>
          </w:p>
        </w:tc>
      </w:tr>
      <w:tr w:rsidR="00BF7AD8" w14:paraId="02C3453D" w14:textId="77777777" w:rsidTr="00BF7AD8">
        <w:tc>
          <w:tcPr>
            <w:tcW w:w="2302" w:type="dxa"/>
          </w:tcPr>
          <w:p w14:paraId="382FA74F" w14:textId="77777777" w:rsidR="00BF7AD8" w:rsidRDefault="00BF7AD8" w:rsidP="0025640A">
            <m:oMathPara>
              <m:oMath>
                <m:r>
                  <w:rPr>
                    <w:rFonts w:ascii="Cambria Math" w:hAnsi="Cambria Math"/>
                  </w:rPr>
                  <m:t>θ</m:t>
                </m:r>
              </m:oMath>
            </m:oMathPara>
          </w:p>
        </w:tc>
        <w:tc>
          <w:tcPr>
            <w:tcW w:w="2303" w:type="dxa"/>
          </w:tcPr>
          <w:p w14:paraId="17326116" w14:textId="77777777" w:rsidR="00BF7AD8" w:rsidRDefault="00BF7AD8" w:rsidP="0025640A">
            <w:r>
              <w:t>\</w:t>
            </w:r>
            <w:proofErr w:type="spellStart"/>
            <w:r>
              <w:t>theta</w:t>
            </w:r>
            <w:proofErr w:type="spellEnd"/>
          </w:p>
        </w:tc>
      </w:tr>
      <w:tr w:rsidR="00550B80" w14:paraId="6403E8AB" w14:textId="77777777" w:rsidTr="00BF7AD8">
        <w:tc>
          <w:tcPr>
            <w:tcW w:w="2302" w:type="dxa"/>
          </w:tcPr>
          <w:p w14:paraId="1843EA23" w14:textId="77777777" w:rsidR="00550B80" w:rsidRDefault="00550B80" w:rsidP="00550B80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ϑ</m:t>
                </m:r>
              </m:oMath>
            </m:oMathPara>
          </w:p>
        </w:tc>
        <w:tc>
          <w:tcPr>
            <w:tcW w:w="2303" w:type="dxa"/>
          </w:tcPr>
          <w:p w14:paraId="007A044F" w14:textId="77777777" w:rsidR="00550B80" w:rsidRDefault="00550B80" w:rsidP="0025640A">
            <w:r>
              <w:t>\</w:t>
            </w:r>
            <w:proofErr w:type="spellStart"/>
            <w:r>
              <w:t>vartheta</w:t>
            </w:r>
            <w:proofErr w:type="spellEnd"/>
          </w:p>
        </w:tc>
      </w:tr>
      <w:tr w:rsidR="00BF7AD8" w14:paraId="53153C7F" w14:textId="77777777" w:rsidTr="00BF7AD8">
        <w:tc>
          <w:tcPr>
            <w:tcW w:w="2302" w:type="dxa"/>
          </w:tcPr>
          <w:p w14:paraId="0501DB24" w14:textId="77777777" w:rsidR="00BF7AD8" w:rsidRDefault="00BF7AD8" w:rsidP="0025640A">
            <m:oMathPara>
              <m:oMath>
                <m:r>
                  <w:rPr>
                    <w:rFonts w:ascii="Cambria Math" w:hAnsi="Cambria Math"/>
                  </w:rPr>
                  <m:t>ι</m:t>
                </m:r>
              </m:oMath>
            </m:oMathPara>
          </w:p>
        </w:tc>
        <w:tc>
          <w:tcPr>
            <w:tcW w:w="2303" w:type="dxa"/>
          </w:tcPr>
          <w:p w14:paraId="3340AC0D" w14:textId="77777777" w:rsidR="00BF7AD8" w:rsidRDefault="00BF7AD8" w:rsidP="0025640A">
            <w:r>
              <w:t>\iota</w:t>
            </w:r>
          </w:p>
        </w:tc>
      </w:tr>
      <w:tr w:rsidR="00BF7AD8" w14:paraId="11F9B5C5" w14:textId="77777777" w:rsidTr="00BF7AD8">
        <w:tc>
          <w:tcPr>
            <w:tcW w:w="2302" w:type="dxa"/>
          </w:tcPr>
          <w:p w14:paraId="70BEC2CE" w14:textId="77777777" w:rsidR="00BF7AD8" w:rsidRDefault="00BF7AD8" w:rsidP="0025640A">
            <m:oMathPara>
              <m:oMath>
                <m:r>
                  <w:rPr>
                    <w:rFonts w:ascii="Cambria Math" w:hAnsi="Cambria Math"/>
                  </w:rPr>
                  <m:t>κ</m:t>
                </m:r>
              </m:oMath>
            </m:oMathPara>
          </w:p>
        </w:tc>
        <w:tc>
          <w:tcPr>
            <w:tcW w:w="2303" w:type="dxa"/>
          </w:tcPr>
          <w:p w14:paraId="61443D8A" w14:textId="77777777" w:rsidR="00BF7AD8" w:rsidRDefault="00BF7AD8" w:rsidP="0025640A">
            <w:r>
              <w:t>\</w:t>
            </w:r>
            <w:proofErr w:type="spellStart"/>
            <w:r>
              <w:t>kappa</w:t>
            </w:r>
            <w:proofErr w:type="spellEnd"/>
          </w:p>
        </w:tc>
      </w:tr>
      <w:tr w:rsidR="00BF7AD8" w14:paraId="1E9F4571" w14:textId="77777777" w:rsidTr="00BF7AD8">
        <w:tc>
          <w:tcPr>
            <w:tcW w:w="2302" w:type="dxa"/>
          </w:tcPr>
          <w:p w14:paraId="33BF09DA" w14:textId="77777777" w:rsidR="00BF7AD8" w:rsidRDefault="00BF7AD8" w:rsidP="0025640A">
            <m:oMathPara>
              <m:oMath>
                <m:r>
                  <w:rPr>
                    <w:rFonts w:ascii="Cambria Math" w:hAnsi="Cambria Math"/>
                  </w:rPr>
                  <m:t>λ</m:t>
                </m:r>
              </m:oMath>
            </m:oMathPara>
          </w:p>
        </w:tc>
        <w:tc>
          <w:tcPr>
            <w:tcW w:w="2303" w:type="dxa"/>
          </w:tcPr>
          <w:p w14:paraId="42E9CE61" w14:textId="77777777" w:rsidR="00BF7AD8" w:rsidRDefault="00BF7AD8" w:rsidP="0025640A">
            <w:r>
              <w:t>\</w:t>
            </w:r>
            <w:proofErr w:type="spellStart"/>
            <w:r>
              <w:t>lambda</w:t>
            </w:r>
            <w:proofErr w:type="spellEnd"/>
          </w:p>
        </w:tc>
      </w:tr>
      <w:tr w:rsidR="00BF7AD8" w14:paraId="6F8CAA72" w14:textId="77777777" w:rsidTr="00BF7AD8">
        <w:tc>
          <w:tcPr>
            <w:tcW w:w="2302" w:type="dxa"/>
          </w:tcPr>
          <w:p w14:paraId="5F37D099" w14:textId="77777777" w:rsidR="00BF7AD8" w:rsidRDefault="00BF7AD8" w:rsidP="0025640A">
            <m:oMathPara>
              <m:oMath>
                <m:r>
                  <w:rPr>
                    <w:rFonts w:ascii="Cambria Math" w:hAnsi="Cambria Math"/>
                  </w:rPr>
                  <m:t>μ</m:t>
                </m:r>
              </m:oMath>
            </m:oMathPara>
          </w:p>
        </w:tc>
        <w:tc>
          <w:tcPr>
            <w:tcW w:w="2303" w:type="dxa"/>
          </w:tcPr>
          <w:p w14:paraId="7B4A6188" w14:textId="77777777" w:rsidR="00BF7AD8" w:rsidRDefault="00BF7AD8" w:rsidP="0025640A">
            <w:r>
              <w:t>\</w:t>
            </w:r>
            <w:proofErr w:type="spellStart"/>
            <w:r>
              <w:t>mu</w:t>
            </w:r>
            <w:proofErr w:type="spellEnd"/>
          </w:p>
        </w:tc>
      </w:tr>
      <w:tr w:rsidR="00BF7AD8" w14:paraId="61CCFE72" w14:textId="77777777" w:rsidTr="00BF7AD8">
        <w:tc>
          <w:tcPr>
            <w:tcW w:w="2302" w:type="dxa"/>
          </w:tcPr>
          <w:p w14:paraId="0273C3FD" w14:textId="77777777" w:rsidR="00BF7AD8" w:rsidRDefault="00BF7AD8" w:rsidP="0025640A">
            <m:oMathPara>
              <m:oMath>
                <m:r>
                  <w:rPr>
                    <w:rFonts w:ascii="Cambria Math" w:hAnsi="Cambria Math"/>
                  </w:rPr>
                  <m:t>ν</m:t>
                </m:r>
              </m:oMath>
            </m:oMathPara>
          </w:p>
        </w:tc>
        <w:tc>
          <w:tcPr>
            <w:tcW w:w="2303" w:type="dxa"/>
          </w:tcPr>
          <w:p w14:paraId="2E327C08" w14:textId="77777777" w:rsidR="00BF7AD8" w:rsidRDefault="00BF7AD8" w:rsidP="0025640A">
            <w:r>
              <w:t>\nu</w:t>
            </w:r>
          </w:p>
        </w:tc>
      </w:tr>
      <w:tr w:rsidR="00BF7AD8" w14:paraId="0CBFF499" w14:textId="77777777" w:rsidTr="00BF7AD8">
        <w:tc>
          <w:tcPr>
            <w:tcW w:w="2302" w:type="dxa"/>
          </w:tcPr>
          <w:p w14:paraId="104A4D75" w14:textId="77777777" w:rsidR="00BF7AD8" w:rsidRDefault="00BF7AD8" w:rsidP="0025640A">
            <m:oMathPara>
              <m:oMath>
                <m:r>
                  <w:rPr>
                    <w:rFonts w:ascii="Cambria Math" w:hAnsi="Cambria Math"/>
                  </w:rPr>
                  <m:t>ξ</m:t>
                </m:r>
              </m:oMath>
            </m:oMathPara>
          </w:p>
        </w:tc>
        <w:tc>
          <w:tcPr>
            <w:tcW w:w="2303" w:type="dxa"/>
          </w:tcPr>
          <w:p w14:paraId="0D8A4684" w14:textId="77777777" w:rsidR="00BF7AD8" w:rsidRDefault="00BF7AD8" w:rsidP="0025640A">
            <w:r>
              <w:t>\xi</w:t>
            </w:r>
          </w:p>
        </w:tc>
      </w:tr>
      <w:tr w:rsidR="00BF7AD8" w14:paraId="7D5F68F5" w14:textId="77777777" w:rsidTr="00BF7AD8">
        <w:tc>
          <w:tcPr>
            <w:tcW w:w="2302" w:type="dxa"/>
          </w:tcPr>
          <w:p w14:paraId="3B173F5D" w14:textId="77777777" w:rsidR="00BF7AD8" w:rsidRDefault="00BF7AD8" w:rsidP="0025640A">
            <m:oMathPara>
              <m:oMath>
                <m:r>
                  <w:rPr>
                    <w:rFonts w:ascii="Cambria Math" w:hAnsi="Cambria Math"/>
                  </w:rPr>
                  <m:t>ο</m:t>
                </m:r>
              </m:oMath>
            </m:oMathPara>
          </w:p>
        </w:tc>
        <w:tc>
          <w:tcPr>
            <w:tcW w:w="2303" w:type="dxa"/>
          </w:tcPr>
          <w:p w14:paraId="05E6ABF4" w14:textId="77777777" w:rsidR="00BF7AD8" w:rsidRDefault="00BF7AD8" w:rsidP="0025640A">
            <w:r>
              <w:t>\o</w:t>
            </w:r>
          </w:p>
        </w:tc>
      </w:tr>
      <w:tr w:rsidR="00BF7AD8" w14:paraId="69740B00" w14:textId="77777777" w:rsidTr="00BF7AD8">
        <w:tc>
          <w:tcPr>
            <w:tcW w:w="2302" w:type="dxa"/>
          </w:tcPr>
          <w:p w14:paraId="504A7D7B" w14:textId="77777777" w:rsidR="00BF7AD8" w:rsidRDefault="00BF7AD8" w:rsidP="0025640A">
            <m:oMathPara>
              <m:oMath>
                <m:r>
                  <w:rPr>
                    <w:rFonts w:ascii="Cambria Math" w:hAnsi="Cambria Math"/>
                  </w:rPr>
                  <m:t>π</m:t>
                </m:r>
              </m:oMath>
            </m:oMathPara>
          </w:p>
        </w:tc>
        <w:tc>
          <w:tcPr>
            <w:tcW w:w="2303" w:type="dxa"/>
          </w:tcPr>
          <w:p w14:paraId="54BCC8E6" w14:textId="77777777" w:rsidR="00BF7AD8" w:rsidRDefault="00BF7AD8" w:rsidP="0025640A">
            <w:r>
              <w:t>\pi</w:t>
            </w:r>
          </w:p>
        </w:tc>
      </w:tr>
      <w:tr w:rsidR="00BF7AD8" w14:paraId="5194A239" w14:textId="77777777" w:rsidTr="00BF7AD8">
        <w:tc>
          <w:tcPr>
            <w:tcW w:w="2302" w:type="dxa"/>
          </w:tcPr>
          <w:p w14:paraId="23D6EAF9" w14:textId="77777777" w:rsidR="00BF7AD8" w:rsidRDefault="00BF7AD8" w:rsidP="0025640A">
            <m:oMathPara>
              <m:oMath>
                <m:r>
                  <w:rPr>
                    <w:rFonts w:ascii="Cambria Math" w:hAnsi="Cambria Math"/>
                  </w:rPr>
                  <m:t>ρ</m:t>
                </m:r>
              </m:oMath>
            </m:oMathPara>
          </w:p>
        </w:tc>
        <w:tc>
          <w:tcPr>
            <w:tcW w:w="2303" w:type="dxa"/>
          </w:tcPr>
          <w:p w14:paraId="0701227C" w14:textId="77777777" w:rsidR="00BF7AD8" w:rsidRDefault="00BF7AD8" w:rsidP="0025640A">
            <w:r>
              <w:t>\</w:t>
            </w:r>
            <w:proofErr w:type="spellStart"/>
            <w:r>
              <w:t>rho</w:t>
            </w:r>
            <w:proofErr w:type="spellEnd"/>
          </w:p>
        </w:tc>
      </w:tr>
      <w:tr w:rsidR="00550B80" w14:paraId="3C4DD768" w14:textId="77777777" w:rsidTr="00BF7AD8">
        <w:tc>
          <w:tcPr>
            <w:tcW w:w="2302" w:type="dxa"/>
          </w:tcPr>
          <w:p w14:paraId="4E2040DE" w14:textId="77777777" w:rsidR="00550B80" w:rsidRDefault="00550B80" w:rsidP="00550B80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ϱ</m:t>
                </m:r>
              </m:oMath>
            </m:oMathPara>
          </w:p>
        </w:tc>
        <w:tc>
          <w:tcPr>
            <w:tcW w:w="2303" w:type="dxa"/>
          </w:tcPr>
          <w:p w14:paraId="46656E86" w14:textId="77777777" w:rsidR="00550B80" w:rsidRDefault="00550B80" w:rsidP="0025640A">
            <w:r>
              <w:t>\</w:t>
            </w:r>
            <w:proofErr w:type="spellStart"/>
            <w:r>
              <w:t>varrho</w:t>
            </w:r>
            <w:proofErr w:type="spellEnd"/>
          </w:p>
        </w:tc>
      </w:tr>
      <w:tr w:rsidR="00BF7AD8" w14:paraId="32AEC6B7" w14:textId="77777777" w:rsidTr="00BF7AD8">
        <w:tc>
          <w:tcPr>
            <w:tcW w:w="2302" w:type="dxa"/>
          </w:tcPr>
          <w:p w14:paraId="114D8AA0" w14:textId="77777777" w:rsidR="00BF7AD8" w:rsidRDefault="00BF7AD8" w:rsidP="0025640A">
            <m:oMathPara>
              <m:oMath>
                <m:r>
                  <w:rPr>
                    <w:rFonts w:ascii="Cambria Math" w:hAnsi="Cambria Math"/>
                  </w:rPr>
                  <m:t>σ</m:t>
                </m:r>
              </m:oMath>
            </m:oMathPara>
          </w:p>
        </w:tc>
        <w:tc>
          <w:tcPr>
            <w:tcW w:w="2303" w:type="dxa"/>
          </w:tcPr>
          <w:p w14:paraId="66CBC76E" w14:textId="77777777" w:rsidR="00BF7AD8" w:rsidRDefault="00BF7AD8" w:rsidP="0025640A">
            <w:r>
              <w:t>\sigma</w:t>
            </w:r>
          </w:p>
        </w:tc>
      </w:tr>
      <w:tr w:rsidR="00BF7AD8" w14:paraId="6B040E47" w14:textId="77777777" w:rsidTr="00BF7AD8">
        <w:tc>
          <w:tcPr>
            <w:tcW w:w="2302" w:type="dxa"/>
          </w:tcPr>
          <w:p w14:paraId="760A28B4" w14:textId="77777777" w:rsidR="00BF7AD8" w:rsidRDefault="00BF7AD8" w:rsidP="0025640A">
            <m:oMathPara>
              <m:oMath>
                <m:r>
                  <w:rPr>
                    <w:rFonts w:ascii="Cambria Math" w:hAnsi="Cambria Math"/>
                  </w:rPr>
                  <m:t>ς</m:t>
                </m:r>
              </m:oMath>
            </m:oMathPara>
          </w:p>
        </w:tc>
        <w:tc>
          <w:tcPr>
            <w:tcW w:w="2303" w:type="dxa"/>
          </w:tcPr>
          <w:p w14:paraId="7EC87381" w14:textId="77777777" w:rsidR="00BF7AD8" w:rsidRDefault="00BF7AD8" w:rsidP="0025640A">
            <w:r>
              <w:t>\</w:t>
            </w:r>
            <w:proofErr w:type="spellStart"/>
            <w:r>
              <w:t>varsigma</w:t>
            </w:r>
            <w:proofErr w:type="spellEnd"/>
          </w:p>
        </w:tc>
      </w:tr>
      <w:tr w:rsidR="00BF7AD8" w14:paraId="20A1B463" w14:textId="77777777" w:rsidTr="00BF7AD8">
        <w:tc>
          <w:tcPr>
            <w:tcW w:w="2302" w:type="dxa"/>
          </w:tcPr>
          <w:p w14:paraId="15A4A1B9" w14:textId="77777777" w:rsidR="00BF7AD8" w:rsidRDefault="00BF7AD8" w:rsidP="0025640A">
            <m:oMathPara>
              <m:oMath>
                <m:r>
                  <w:rPr>
                    <w:rFonts w:ascii="Cambria Math" w:hAnsi="Cambria Math"/>
                  </w:rPr>
                  <w:lastRenderedPageBreak/>
                  <m:t>τ</m:t>
                </m:r>
              </m:oMath>
            </m:oMathPara>
          </w:p>
        </w:tc>
        <w:tc>
          <w:tcPr>
            <w:tcW w:w="2303" w:type="dxa"/>
          </w:tcPr>
          <w:p w14:paraId="67DCE748" w14:textId="77777777" w:rsidR="00BF7AD8" w:rsidRDefault="00BF7AD8" w:rsidP="0025640A">
            <w:r>
              <w:t>\</w:t>
            </w:r>
            <w:proofErr w:type="spellStart"/>
            <w:r>
              <w:t>tau</w:t>
            </w:r>
            <w:proofErr w:type="spellEnd"/>
          </w:p>
        </w:tc>
      </w:tr>
      <w:tr w:rsidR="00BF7AD8" w14:paraId="6EF993C2" w14:textId="77777777" w:rsidTr="00BF7AD8">
        <w:tc>
          <w:tcPr>
            <w:tcW w:w="2302" w:type="dxa"/>
          </w:tcPr>
          <w:p w14:paraId="7691FDC6" w14:textId="77777777" w:rsidR="00BF7AD8" w:rsidRDefault="00BF7AD8" w:rsidP="0025640A">
            <m:oMathPara>
              <m:oMath>
                <m:r>
                  <w:rPr>
                    <w:rFonts w:ascii="Cambria Math" w:hAnsi="Cambria Math"/>
                  </w:rPr>
                  <m:t>υ</m:t>
                </m:r>
              </m:oMath>
            </m:oMathPara>
          </w:p>
        </w:tc>
        <w:tc>
          <w:tcPr>
            <w:tcW w:w="2303" w:type="dxa"/>
          </w:tcPr>
          <w:p w14:paraId="59C17D87" w14:textId="77777777" w:rsidR="00BF7AD8" w:rsidRDefault="00BF7AD8" w:rsidP="0025640A">
            <w:r>
              <w:t>\</w:t>
            </w:r>
            <w:proofErr w:type="spellStart"/>
            <w:r>
              <w:t>upsilon</w:t>
            </w:r>
            <w:proofErr w:type="spellEnd"/>
          </w:p>
        </w:tc>
      </w:tr>
      <w:tr w:rsidR="00BF7AD8" w14:paraId="07BC7C0B" w14:textId="77777777" w:rsidTr="00BF7AD8">
        <w:tc>
          <w:tcPr>
            <w:tcW w:w="2302" w:type="dxa"/>
          </w:tcPr>
          <w:p w14:paraId="77A67302" w14:textId="77777777" w:rsidR="00BF7AD8" w:rsidRDefault="00BF7AD8" w:rsidP="0025640A">
            <m:oMathPara>
              <m:oMath>
                <m:r>
                  <w:rPr>
                    <w:rFonts w:ascii="Cambria Math" w:hAnsi="Cambria Math"/>
                  </w:rPr>
                  <m:t>ϕ</m:t>
                </m:r>
              </m:oMath>
            </m:oMathPara>
          </w:p>
        </w:tc>
        <w:tc>
          <w:tcPr>
            <w:tcW w:w="2303" w:type="dxa"/>
          </w:tcPr>
          <w:p w14:paraId="4797058B" w14:textId="77777777" w:rsidR="00BF7AD8" w:rsidRDefault="00BF7AD8" w:rsidP="0025640A">
            <w:r>
              <w:t>\</w:t>
            </w:r>
            <w:proofErr w:type="spellStart"/>
            <w:r>
              <w:t>phi</w:t>
            </w:r>
            <w:proofErr w:type="spellEnd"/>
          </w:p>
        </w:tc>
      </w:tr>
      <w:tr w:rsidR="00BF7AD8" w14:paraId="2B1B1F5C" w14:textId="77777777" w:rsidTr="00BF7AD8">
        <w:tc>
          <w:tcPr>
            <w:tcW w:w="2302" w:type="dxa"/>
          </w:tcPr>
          <w:p w14:paraId="64EF5D9A" w14:textId="77777777" w:rsidR="00BF7AD8" w:rsidRDefault="00BF7AD8" w:rsidP="0025640A">
            <m:oMathPara>
              <m:oMath>
                <m:r>
                  <w:rPr>
                    <w:rFonts w:ascii="Cambria Math" w:hAnsi="Cambria Math"/>
                  </w:rPr>
                  <m:t>φ</m:t>
                </m:r>
              </m:oMath>
            </m:oMathPara>
          </w:p>
        </w:tc>
        <w:tc>
          <w:tcPr>
            <w:tcW w:w="2303" w:type="dxa"/>
          </w:tcPr>
          <w:p w14:paraId="4DE6D235" w14:textId="77777777" w:rsidR="00BF7AD8" w:rsidRDefault="00BF7AD8" w:rsidP="0025640A">
            <w:r>
              <w:t>\</w:t>
            </w:r>
            <w:proofErr w:type="spellStart"/>
            <w:r>
              <w:t>varphi</w:t>
            </w:r>
            <w:proofErr w:type="spellEnd"/>
          </w:p>
        </w:tc>
      </w:tr>
      <w:tr w:rsidR="00BF7AD8" w14:paraId="1CCE50DA" w14:textId="77777777" w:rsidTr="00BF7AD8">
        <w:tc>
          <w:tcPr>
            <w:tcW w:w="2302" w:type="dxa"/>
          </w:tcPr>
          <w:p w14:paraId="4A8ED9AC" w14:textId="77777777" w:rsidR="00BF7AD8" w:rsidRDefault="00BF7AD8" w:rsidP="0025640A">
            <m:oMathPara>
              <m:oMath>
                <m:r>
                  <w:rPr>
                    <w:rFonts w:ascii="Cambria Math" w:hAnsi="Cambria Math"/>
                  </w:rPr>
                  <m:t>χ</m:t>
                </m:r>
              </m:oMath>
            </m:oMathPara>
          </w:p>
        </w:tc>
        <w:tc>
          <w:tcPr>
            <w:tcW w:w="2303" w:type="dxa"/>
          </w:tcPr>
          <w:p w14:paraId="65417FBD" w14:textId="77777777" w:rsidR="00BF7AD8" w:rsidRDefault="00BF7AD8" w:rsidP="0025640A">
            <w:r>
              <w:t>\</w:t>
            </w:r>
            <w:proofErr w:type="spellStart"/>
            <w:r>
              <w:t>chi</w:t>
            </w:r>
            <w:proofErr w:type="spellEnd"/>
          </w:p>
        </w:tc>
      </w:tr>
      <w:tr w:rsidR="00BF7AD8" w14:paraId="562E6CC0" w14:textId="77777777" w:rsidTr="00BF7AD8">
        <w:tc>
          <w:tcPr>
            <w:tcW w:w="2302" w:type="dxa"/>
          </w:tcPr>
          <w:p w14:paraId="320070D8" w14:textId="77777777" w:rsidR="00BF7AD8" w:rsidRDefault="00BF7AD8" w:rsidP="0025640A">
            <m:oMathPara>
              <m:oMath>
                <m:r>
                  <w:rPr>
                    <w:rFonts w:ascii="Cambria Math" w:hAnsi="Cambria Math"/>
                  </w:rPr>
                  <m:t>ψ</m:t>
                </m:r>
              </m:oMath>
            </m:oMathPara>
          </w:p>
        </w:tc>
        <w:tc>
          <w:tcPr>
            <w:tcW w:w="2303" w:type="dxa"/>
          </w:tcPr>
          <w:p w14:paraId="55F5EA68" w14:textId="77777777" w:rsidR="00BF7AD8" w:rsidRDefault="00BF7AD8" w:rsidP="0025640A">
            <w:r>
              <w:t>\</w:t>
            </w:r>
            <w:proofErr w:type="spellStart"/>
            <w:r>
              <w:t>psi</w:t>
            </w:r>
            <w:proofErr w:type="spellEnd"/>
          </w:p>
        </w:tc>
      </w:tr>
      <w:tr w:rsidR="00BF7AD8" w14:paraId="11864E87" w14:textId="77777777" w:rsidTr="00BF7AD8">
        <w:tc>
          <w:tcPr>
            <w:tcW w:w="2302" w:type="dxa"/>
          </w:tcPr>
          <w:p w14:paraId="4E0EDAD7" w14:textId="77777777" w:rsidR="00BF7AD8" w:rsidRDefault="00BF7AD8" w:rsidP="0025640A">
            <m:oMathPara>
              <m:oMath>
                <m:r>
                  <w:rPr>
                    <w:rFonts w:ascii="Cambria Math" w:hAnsi="Cambria Math"/>
                  </w:rPr>
                  <m:t>ω</m:t>
                </m:r>
              </m:oMath>
            </m:oMathPara>
          </w:p>
        </w:tc>
        <w:tc>
          <w:tcPr>
            <w:tcW w:w="2303" w:type="dxa"/>
          </w:tcPr>
          <w:p w14:paraId="2AEE42D2" w14:textId="77777777" w:rsidR="00BF7AD8" w:rsidRDefault="00BF7AD8" w:rsidP="0025640A">
            <w:r>
              <w:t>\omega</w:t>
            </w:r>
          </w:p>
        </w:tc>
      </w:tr>
      <w:tr w:rsidR="00BF7AD8" w14:paraId="4E0386BC" w14:textId="77777777" w:rsidTr="00BF7AD8">
        <w:tc>
          <w:tcPr>
            <w:tcW w:w="2302" w:type="dxa"/>
          </w:tcPr>
          <w:p w14:paraId="687F5B85" w14:textId="77777777" w:rsidR="00BF7AD8" w:rsidRDefault="00BF7AD8" w:rsidP="0025640A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Γ</m:t>
                </m:r>
              </m:oMath>
            </m:oMathPara>
          </w:p>
        </w:tc>
        <w:tc>
          <w:tcPr>
            <w:tcW w:w="2303" w:type="dxa"/>
          </w:tcPr>
          <w:p w14:paraId="78E6EC48" w14:textId="77777777" w:rsidR="00BF7AD8" w:rsidRDefault="00BF7AD8" w:rsidP="0025640A">
            <w:r>
              <w:t>\Gamma</w:t>
            </w:r>
          </w:p>
        </w:tc>
      </w:tr>
      <w:tr w:rsidR="00BF7AD8" w14:paraId="3B884C90" w14:textId="77777777" w:rsidTr="00BF7AD8">
        <w:tc>
          <w:tcPr>
            <w:tcW w:w="2302" w:type="dxa"/>
          </w:tcPr>
          <w:p w14:paraId="7854A872" w14:textId="77777777" w:rsidR="00BF7AD8" w:rsidRDefault="00BF7AD8" w:rsidP="0025640A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Δ</m:t>
                </m:r>
              </m:oMath>
            </m:oMathPara>
          </w:p>
        </w:tc>
        <w:tc>
          <w:tcPr>
            <w:tcW w:w="2303" w:type="dxa"/>
          </w:tcPr>
          <w:p w14:paraId="62CF088F" w14:textId="77777777" w:rsidR="00BF7AD8" w:rsidRDefault="00BF7AD8" w:rsidP="0025640A">
            <w:r>
              <w:t>\Delta</w:t>
            </w:r>
          </w:p>
        </w:tc>
      </w:tr>
      <w:tr w:rsidR="00BF7AD8" w14:paraId="3322487C" w14:textId="77777777" w:rsidTr="00BF7AD8">
        <w:tc>
          <w:tcPr>
            <w:tcW w:w="2302" w:type="dxa"/>
          </w:tcPr>
          <w:p w14:paraId="76EDF864" w14:textId="77777777" w:rsidR="00BF7AD8" w:rsidRDefault="00BF7AD8" w:rsidP="0025640A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Θ</m:t>
                </m:r>
              </m:oMath>
            </m:oMathPara>
          </w:p>
        </w:tc>
        <w:tc>
          <w:tcPr>
            <w:tcW w:w="2303" w:type="dxa"/>
          </w:tcPr>
          <w:p w14:paraId="225F0A7E" w14:textId="77777777" w:rsidR="00BF7AD8" w:rsidRDefault="00BF7AD8" w:rsidP="0025640A">
            <w:r>
              <w:t>\</w:t>
            </w:r>
            <w:proofErr w:type="spellStart"/>
            <w:r>
              <w:t>Theta</w:t>
            </w:r>
            <w:proofErr w:type="spellEnd"/>
          </w:p>
        </w:tc>
      </w:tr>
      <w:tr w:rsidR="00BF7AD8" w14:paraId="11525E7D" w14:textId="77777777" w:rsidTr="00BF7AD8">
        <w:tc>
          <w:tcPr>
            <w:tcW w:w="2302" w:type="dxa"/>
          </w:tcPr>
          <w:p w14:paraId="4543862D" w14:textId="77777777" w:rsidR="00BF7AD8" w:rsidRDefault="00BF7AD8" w:rsidP="0025640A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Λ</m:t>
                </m:r>
              </m:oMath>
            </m:oMathPara>
          </w:p>
        </w:tc>
        <w:tc>
          <w:tcPr>
            <w:tcW w:w="2303" w:type="dxa"/>
          </w:tcPr>
          <w:p w14:paraId="4A7F50FA" w14:textId="77777777" w:rsidR="00BF7AD8" w:rsidRDefault="00BF7AD8" w:rsidP="0025640A">
            <w:r>
              <w:t>\</w:t>
            </w:r>
            <w:proofErr w:type="spellStart"/>
            <w:r>
              <w:t>Lambda</w:t>
            </w:r>
            <w:proofErr w:type="spellEnd"/>
          </w:p>
        </w:tc>
      </w:tr>
      <w:tr w:rsidR="00BF7AD8" w14:paraId="3FF31105" w14:textId="77777777" w:rsidTr="00BF7AD8">
        <w:tc>
          <w:tcPr>
            <w:tcW w:w="2302" w:type="dxa"/>
          </w:tcPr>
          <w:p w14:paraId="1FFFA8D2" w14:textId="77777777" w:rsidR="00BF7AD8" w:rsidRDefault="00BF7AD8" w:rsidP="0025640A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Ξ</m:t>
                </m:r>
              </m:oMath>
            </m:oMathPara>
          </w:p>
        </w:tc>
        <w:tc>
          <w:tcPr>
            <w:tcW w:w="2303" w:type="dxa"/>
          </w:tcPr>
          <w:p w14:paraId="2DFC37BD" w14:textId="77777777" w:rsidR="00BF7AD8" w:rsidRDefault="00BF7AD8" w:rsidP="0025640A">
            <w:r>
              <w:t>\Xi</w:t>
            </w:r>
          </w:p>
        </w:tc>
      </w:tr>
      <w:tr w:rsidR="00BF7AD8" w14:paraId="3DDB0458" w14:textId="77777777" w:rsidTr="00BF7AD8">
        <w:tc>
          <w:tcPr>
            <w:tcW w:w="2302" w:type="dxa"/>
          </w:tcPr>
          <w:p w14:paraId="6AE0D1F8" w14:textId="77777777" w:rsidR="00BF7AD8" w:rsidRDefault="00BF7AD8" w:rsidP="0025640A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Π</m:t>
                </m:r>
              </m:oMath>
            </m:oMathPara>
          </w:p>
        </w:tc>
        <w:tc>
          <w:tcPr>
            <w:tcW w:w="2303" w:type="dxa"/>
          </w:tcPr>
          <w:p w14:paraId="4DE3F92D" w14:textId="77777777" w:rsidR="00BF7AD8" w:rsidRPr="001A243D" w:rsidRDefault="00BF7AD8" w:rsidP="0025640A">
            <w:r>
              <w:t>\Pi</w:t>
            </w:r>
          </w:p>
        </w:tc>
      </w:tr>
      <w:tr w:rsidR="00BF7AD8" w14:paraId="4725059C" w14:textId="77777777" w:rsidTr="00BF7AD8">
        <w:tc>
          <w:tcPr>
            <w:tcW w:w="2302" w:type="dxa"/>
          </w:tcPr>
          <w:p w14:paraId="16428B5F" w14:textId="77777777" w:rsidR="00BF7AD8" w:rsidRDefault="00BF7AD8" w:rsidP="0025640A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Σ</m:t>
                </m:r>
              </m:oMath>
            </m:oMathPara>
          </w:p>
        </w:tc>
        <w:tc>
          <w:tcPr>
            <w:tcW w:w="2303" w:type="dxa"/>
          </w:tcPr>
          <w:p w14:paraId="11E98877" w14:textId="77777777" w:rsidR="00BF7AD8" w:rsidRDefault="00BF7AD8" w:rsidP="0025640A">
            <w:r>
              <w:t>\Sigma</w:t>
            </w:r>
          </w:p>
        </w:tc>
      </w:tr>
      <w:tr w:rsidR="00BF7AD8" w14:paraId="0F4DBFB6" w14:textId="77777777" w:rsidTr="00BF7AD8">
        <w:tc>
          <w:tcPr>
            <w:tcW w:w="2302" w:type="dxa"/>
          </w:tcPr>
          <w:p w14:paraId="72551D57" w14:textId="77777777" w:rsidR="00BF7AD8" w:rsidRDefault="00BF7AD8" w:rsidP="0025640A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Υ</m:t>
                </m:r>
              </m:oMath>
            </m:oMathPara>
          </w:p>
        </w:tc>
        <w:tc>
          <w:tcPr>
            <w:tcW w:w="2303" w:type="dxa"/>
          </w:tcPr>
          <w:p w14:paraId="4653937B" w14:textId="77777777" w:rsidR="00BF7AD8" w:rsidRDefault="00BF7AD8" w:rsidP="0025640A">
            <w:r>
              <w:t>\</w:t>
            </w:r>
            <w:proofErr w:type="spellStart"/>
            <w:r>
              <w:t>Upsilon</w:t>
            </w:r>
            <w:proofErr w:type="spellEnd"/>
          </w:p>
        </w:tc>
      </w:tr>
      <w:tr w:rsidR="00BF7AD8" w14:paraId="0FA80505" w14:textId="77777777" w:rsidTr="00BF7AD8">
        <w:tc>
          <w:tcPr>
            <w:tcW w:w="2302" w:type="dxa"/>
          </w:tcPr>
          <w:p w14:paraId="34C05D6B" w14:textId="77777777" w:rsidR="00BF7AD8" w:rsidRDefault="00BF7AD8" w:rsidP="0025640A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Φ</m:t>
                </m:r>
              </m:oMath>
            </m:oMathPara>
          </w:p>
        </w:tc>
        <w:tc>
          <w:tcPr>
            <w:tcW w:w="2303" w:type="dxa"/>
          </w:tcPr>
          <w:p w14:paraId="52CCA378" w14:textId="77777777" w:rsidR="00BF7AD8" w:rsidRDefault="00BF7AD8" w:rsidP="0025640A">
            <w:r>
              <w:t>\Phi</w:t>
            </w:r>
          </w:p>
        </w:tc>
      </w:tr>
      <w:tr w:rsidR="00BF7AD8" w14:paraId="1B262DB2" w14:textId="77777777" w:rsidTr="00BF7AD8">
        <w:tc>
          <w:tcPr>
            <w:tcW w:w="2302" w:type="dxa"/>
          </w:tcPr>
          <w:p w14:paraId="3BD53CCD" w14:textId="77777777" w:rsidR="00BF7AD8" w:rsidRDefault="00BF7AD8" w:rsidP="0025640A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Ψ</m:t>
                </m:r>
              </m:oMath>
            </m:oMathPara>
          </w:p>
        </w:tc>
        <w:tc>
          <w:tcPr>
            <w:tcW w:w="2303" w:type="dxa"/>
          </w:tcPr>
          <w:p w14:paraId="7E8A4FD9" w14:textId="77777777" w:rsidR="00BF7AD8" w:rsidRDefault="00BF7AD8" w:rsidP="0025640A">
            <w:r>
              <w:t>\</w:t>
            </w:r>
            <w:proofErr w:type="spellStart"/>
            <w:r>
              <w:t>Psi</w:t>
            </w:r>
            <w:proofErr w:type="spellEnd"/>
          </w:p>
        </w:tc>
      </w:tr>
      <w:tr w:rsidR="00BF7AD8" w14:paraId="7C4189AE" w14:textId="77777777" w:rsidTr="00BF7AD8">
        <w:tc>
          <w:tcPr>
            <w:tcW w:w="2302" w:type="dxa"/>
          </w:tcPr>
          <w:p w14:paraId="22B3D4DE" w14:textId="77777777" w:rsidR="00BF7AD8" w:rsidRDefault="00BF7AD8" w:rsidP="0025640A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Ω</m:t>
                </m:r>
              </m:oMath>
            </m:oMathPara>
          </w:p>
        </w:tc>
        <w:tc>
          <w:tcPr>
            <w:tcW w:w="2303" w:type="dxa"/>
          </w:tcPr>
          <w:p w14:paraId="67F9FBE6" w14:textId="77777777" w:rsidR="00BF7AD8" w:rsidRDefault="00BF7AD8" w:rsidP="0025640A">
            <w:r>
              <w:t>\Omega</w:t>
            </w:r>
          </w:p>
        </w:tc>
      </w:tr>
    </w:tbl>
    <w:p w14:paraId="794BE453" w14:textId="77777777" w:rsidR="005B6BC5" w:rsidRDefault="005B6BC5" w:rsidP="005B6BC5"/>
    <w:p w14:paraId="6F8337C4" w14:textId="77777777" w:rsidR="00BF5A3E" w:rsidRDefault="00BF5A3E" w:rsidP="00BF5A3E">
      <w:pPr>
        <w:pStyle w:val="Overskrift3"/>
      </w:pPr>
      <w:r>
        <w:t>Andre symboler</w:t>
      </w:r>
    </w:p>
    <w:tbl>
      <w:tblPr>
        <w:tblStyle w:val="Tabel-Gitter"/>
        <w:tblW w:w="4681" w:type="dxa"/>
        <w:tblLayout w:type="fixed"/>
        <w:tblLook w:val="04A0" w:firstRow="1" w:lastRow="0" w:firstColumn="1" w:lastColumn="0" w:noHBand="0" w:noVBand="1"/>
      </w:tblPr>
      <w:tblGrid>
        <w:gridCol w:w="2235"/>
        <w:gridCol w:w="2446"/>
      </w:tblGrid>
      <w:tr w:rsidR="00BF5A3E" w14:paraId="705A5112" w14:textId="77777777" w:rsidTr="005B6BC5">
        <w:tc>
          <w:tcPr>
            <w:tcW w:w="2235" w:type="dxa"/>
          </w:tcPr>
          <w:p w14:paraId="17FF3E89" w14:textId="77777777" w:rsidR="00BF5A3E" w:rsidRDefault="00BF5A3E" w:rsidP="0025640A">
            <m:oMathPara>
              <m:oMath>
                <m:r>
                  <w:rPr>
                    <w:rFonts w:ascii="Cambria Math" w:hAnsi="Cambria Math"/>
                  </w:rPr>
                  <m:t>∞</m:t>
                </m:r>
              </m:oMath>
            </m:oMathPara>
          </w:p>
        </w:tc>
        <w:tc>
          <w:tcPr>
            <w:tcW w:w="2446" w:type="dxa"/>
          </w:tcPr>
          <w:p w14:paraId="360EC9A3" w14:textId="77777777" w:rsidR="00BF5A3E" w:rsidRDefault="00BF5A3E" w:rsidP="0025640A">
            <w:r>
              <w:t>\</w:t>
            </w:r>
            <w:proofErr w:type="spellStart"/>
            <w:r>
              <w:t>infty</w:t>
            </w:r>
            <w:proofErr w:type="spellEnd"/>
          </w:p>
        </w:tc>
      </w:tr>
      <w:tr w:rsidR="00BF5A3E" w14:paraId="47E18554" w14:textId="77777777" w:rsidTr="005B6BC5">
        <w:tc>
          <w:tcPr>
            <w:tcW w:w="2235" w:type="dxa"/>
          </w:tcPr>
          <w:p w14:paraId="53E51E18" w14:textId="77777777" w:rsidR="00BF5A3E" w:rsidRDefault="00BF5A3E" w:rsidP="0025640A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∇</m:t>
                </m:r>
              </m:oMath>
            </m:oMathPara>
          </w:p>
        </w:tc>
        <w:tc>
          <w:tcPr>
            <w:tcW w:w="2446" w:type="dxa"/>
          </w:tcPr>
          <w:p w14:paraId="17C0509E" w14:textId="77777777" w:rsidR="00BF5A3E" w:rsidRDefault="00BF5A3E" w:rsidP="0025640A">
            <w:r>
              <w:t>\</w:t>
            </w:r>
            <w:proofErr w:type="spellStart"/>
            <w:r>
              <w:t>nabla</w:t>
            </w:r>
            <w:proofErr w:type="spellEnd"/>
          </w:p>
        </w:tc>
      </w:tr>
      <w:tr w:rsidR="00BF5A3E" w14:paraId="6AC4F754" w14:textId="77777777" w:rsidTr="005B6BC5">
        <w:tc>
          <w:tcPr>
            <w:tcW w:w="2235" w:type="dxa"/>
          </w:tcPr>
          <w:p w14:paraId="31C4CFBE" w14:textId="77777777" w:rsidR="00BF5A3E" w:rsidRDefault="00BF5A3E" w:rsidP="0025640A">
            <m:oMathPara>
              <m:oMath>
                <m:r>
                  <w:rPr>
                    <w:rFonts w:ascii="Cambria Math" w:hAnsi="Cambria Math"/>
                  </w:rPr>
                  <m:t>°</m:t>
                </m:r>
              </m:oMath>
            </m:oMathPara>
          </w:p>
        </w:tc>
        <w:tc>
          <w:tcPr>
            <w:tcW w:w="2446" w:type="dxa"/>
          </w:tcPr>
          <w:p w14:paraId="666278E6" w14:textId="77777777" w:rsidR="00BF5A3E" w:rsidRDefault="00BF5A3E" w:rsidP="0025640A">
            <w:r>
              <w:t>\</w:t>
            </w:r>
            <w:proofErr w:type="spellStart"/>
            <w:r>
              <w:t>degree</w:t>
            </w:r>
            <w:proofErr w:type="spellEnd"/>
          </w:p>
        </w:tc>
      </w:tr>
      <w:tr w:rsidR="00BF5A3E" w14:paraId="420DF84A" w14:textId="77777777" w:rsidTr="005B6BC5">
        <w:tc>
          <w:tcPr>
            <w:tcW w:w="2235" w:type="dxa"/>
          </w:tcPr>
          <w:p w14:paraId="21514150" w14:textId="77777777" w:rsidR="00BF5A3E" w:rsidRDefault="00BF5A3E" w:rsidP="0025640A">
            <m:oMathPara>
              <m:oMath>
                <m:r>
                  <w:rPr>
                    <w:rFonts w:ascii="Cambria Math" w:hAnsi="Cambria Math"/>
                  </w:rPr>
                  <m:t>℉</m:t>
                </m:r>
              </m:oMath>
            </m:oMathPara>
          </w:p>
        </w:tc>
        <w:tc>
          <w:tcPr>
            <w:tcW w:w="2446" w:type="dxa"/>
          </w:tcPr>
          <w:p w14:paraId="45434DD7" w14:textId="77777777" w:rsidR="00BF5A3E" w:rsidRDefault="00BF5A3E" w:rsidP="0025640A">
            <w:r>
              <w:t>\</w:t>
            </w:r>
            <w:proofErr w:type="spellStart"/>
            <w:r>
              <w:t>degf</w:t>
            </w:r>
            <w:proofErr w:type="spellEnd"/>
          </w:p>
        </w:tc>
      </w:tr>
      <w:tr w:rsidR="00BF5A3E" w14:paraId="413C7FD7" w14:textId="77777777" w:rsidTr="005B6BC5">
        <w:tc>
          <w:tcPr>
            <w:tcW w:w="2235" w:type="dxa"/>
          </w:tcPr>
          <w:p w14:paraId="2CFAF7CA" w14:textId="77777777" w:rsidR="00BF5A3E" w:rsidRDefault="00BF5A3E" w:rsidP="0025640A">
            <m:oMathPara>
              <m:oMath>
                <m:r>
                  <w:rPr>
                    <w:rFonts w:ascii="Cambria Math" w:hAnsi="Cambria Math"/>
                  </w:rPr>
                  <m:t>℃</m:t>
                </m:r>
              </m:oMath>
            </m:oMathPara>
          </w:p>
        </w:tc>
        <w:tc>
          <w:tcPr>
            <w:tcW w:w="2446" w:type="dxa"/>
          </w:tcPr>
          <w:p w14:paraId="3300D01C" w14:textId="77777777" w:rsidR="00BF5A3E" w:rsidRDefault="00BF5A3E" w:rsidP="0025640A">
            <w:r>
              <w:t>\</w:t>
            </w:r>
            <w:proofErr w:type="spellStart"/>
            <w:r>
              <w:t>degc</w:t>
            </w:r>
            <w:proofErr w:type="spellEnd"/>
          </w:p>
        </w:tc>
      </w:tr>
      <w:tr w:rsidR="00BF5A3E" w14:paraId="58A1D36B" w14:textId="77777777" w:rsidTr="005B6BC5">
        <w:tc>
          <w:tcPr>
            <w:tcW w:w="2235" w:type="dxa"/>
          </w:tcPr>
          <w:p w14:paraId="49012163" w14:textId="77777777" w:rsidR="00BF5A3E" w:rsidRDefault="00BF5A3E" w:rsidP="0025640A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⋆</m:t>
                </m:r>
              </m:oMath>
            </m:oMathPara>
          </w:p>
        </w:tc>
        <w:tc>
          <w:tcPr>
            <w:tcW w:w="2446" w:type="dxa"/>
          </w:tcPr>
          <w:p w14:paraId="4B6ABB57" w14:textId="77777777" w:rsidR="00BF5A3E" w:rsidRDefault="00BF5A3E" w:rsidP="0025640A">
            <w:r>
              <w:t>\star</w:t>
            </w:r>
          </w:p>
        </w:tc>
      </w:tr>
      <w:tr w:rsidR="00BF5A3E" w14:paraId="74957A76" w14:textId="77777777" w:rsidTr="005B6BC5">
        <w:tc>
          <w:tcPr>
            <w:tcW w:w="2235" w:type="dxa"/>
          </w:tcPr>
          <w:p w14:paraId="53388F67" w14:textId="77777777" w:rsidR="00BF5A3E" w:rsidRDefault="00BF5A3E" w:rsidP="0025640A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∠</m:t>
                </m:r>
              </m:oMath>
            </m:oMathPara>
          </w:p>
        </w:tc>
        <w:tc>
          <w:tcPr>
            <w:tcW w:w="2446" w:type="dxa"/>
          </w:tcPr>
          <w:p w14:paraId="3BE252F6" w14:textId="77777777" w:rsidR="00BF5A3E" w:rsidRDefault="00BF5A3E" w:rsidP="0025640A">
            <w:r>
              <w:t>\angle</w:t>
            </w:r>
          </w:p>
        </w:tc>
      </w:tr>
      <w:tr w:rsidR="00BF5A3E" w14:paraId="3BE4F763" w14:textId="77777777" w:rsidTr="005B6BC5">
        <w:tc>
          <w:tcPr>
            <w:tcW w:w="2235" w:type="dxa"/>
          </w:tcPr>
          <w:p w14:paraId="2587EB91" w14:textId="77777777" w:rsidR="00BF5A3E" w:rsidRDefault="000541EC" w:rsidP="0025640A">
            <w:pPr>
              <w:rPr>
                <w:rFonts w:ascii="Calibri" w:eastAsia="Calibri" w:hAnsi="Calibri" w:cs="Times New Roman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PrePr>
                  <m:sub>
                    <m:r>
                      <w:rPr>
                        <w:rFonts w:ascii="Cambria Math" w:eastAsia="Calibri" w:hAnsi="Cambria Math" w:cs="Times New Roman"/>
                      </w:rPr>
                      <m:t>2</m:t>
                    </m:r>
                  </m:sub>
                  <m:sup>
                    <m:r>
                      <w:rPr>
                        <w:rFonts w:ascii="Cambria Math" w:eastAsia="Calibri" w:hAnsi="Cambria Math" w:cs="Times New Roman"/>
                      </w:rPr>
                      <m:t>4</m:t>
                    </m:r>
                  </m:sup>
                  <m:e>
                    <m:r>
                      <w:rPr>
                        <w:rFonts w:ascii="Cambria Math" w:eastAsia="Calibri" w:hAnsi="Cambria Math" w:cs="Times New Roman"/>
                      </w:rPr>
                      <m:t>H</m:t>
                    </m:r>
                  </m:e>
                </m:sPre>
                <m:r>
                  <w:rPr>
                    <w:rFonts w:ascii="Cambria Math" w:eastAsia="Calibri" w:hAnsi="Cambria Math" w:cs="Times New Roman"/>
                  </w:rPr>
                  <m:t>e</m:t>
                </m:r>
              </m:oMath>
            </m:oMathPara>
          </w:p>
        </w:tc>
        <w:tc>
          <w:tcPr>
            <w:tcW w:w="2446" w:type="dxa"/>
          </w:tcPr>
          <w:p w14:paraId="6A64E653" w14:textId="77777777" w:rsidR="00BF5A3E" w:rsidRDefault="00BF5A3E" w:rsidP="0025640A">
            <w:r>
              <w:t>^4_2 He</w:t>
            </w:r>
          </w:p>
        </w:tc>
      </w:tr>
      <w:tr w:rsidR="00BF5A3E" w14:paraId="1EA52886" w14:textId="77777777" w:rsidTr="005B6BC5">
        <w:tc>
          <w:tcPr>
            <w:tcW w:w="2235" w:type="dxa"/>
          </w:tcPr>
          <w:p w14:paraId="59F366C2" w14:textId="77777777" w:rsidR="00BF5A3E" w:rsidRDefault="00BF5A3E" w:rsidP="0025640A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⟨</m:t>
                </m:r>
              </m:oMath>
            </m:oMathPara>
          </w:p>
        </w:tc>
        <w:tc>
          <w:tcPr>
            <w:tcW w:w="2446" w:type="dxa"/>
          </w:tcPr>
          <w:p w14:paraId="69B9F97D" w14:textId="77777777" w:rsidR="00BF5A3E" w:rsidRDefault="00BF5A3E" w:rsidP="0025640A">
            <w:r>
              <w:t>\</w:t>
            </w:r>
            <w:proofErr w:type="spellStart"/>
            <w:r>
              <w:t>bra</w:t>
            </w:r>
            <w:proofErr w:type="spellEnd"/>
          </w:p>
        </w:tc>
      </w:tr>
      <w:tr w:rsidR="00BF5A3E" w14:paraId="069700C6" w14:textId="77777777" w:rsidTr="005B6BC5">
        <w:tc>
          <w:tcPr>
            <w:tcW w:w="2235" w:type="dxa"/>
          </w:tcPr>
          <w:p w14:paraId="411056AD" w14:textId="77777777" w:rsidR="00BF5A3E" w:rsidRDefault="00BF5A3E" w:rsidP="0025640A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⟩</m:t>
                </m:r>
              </m:oMath>
            </m:oMathPara>
          </w:p>
        </w:tc>
        <w:tc>
          <w:tcPr>
            <w:tcW w:w="2446" w:type="dxa"/>
          </w:tcPr>
          <w:p w14:paraId="2AD9F4F4" w14:textId="77777777" w:rsidR="00BF5A3E" w:rsidRDefault="00BF5A3E" w:rsidP="0025640A">
            <w:r>
              <w:t>\</w:t>
            </w:r>
            <w:proofErr w:type="spellStart"/>
            <w:r>
              <w:t>ket</w:t>
            </w:r>
            <w:proofErr w:type="spellEnd"/>
          </w:p>
        </w:tc>
      </w:tr>
      <w:tr w:rsidR="00BF5A3E" w14:paraId="524446E5" w14:textId="77777777" w:rsidTr="005B6BC5">
        <w:tc>
          <w:tcPr>
            <w:tcW w:w="2235" w:type="dxa"/>
          </w:tcPr>
          <w:p w14:paraId="6A054E05" w14:textId="77777777" w:rsidR="00BF5A3E" w:rsidRDefault="000541EC" w:rsidP="002C2C03">
            <w:pPr>
              <w:jc w:val="center"/>
            </w:pPr>
            <m:oMathPara>
              <m:oMath>
                <m:eqArr>
                  <m:eqArrPr>
                    <m:ctrlPr>
                      <w:rPr>
                        <w:rFonts w:ascii="Cambria Math" w:hAnsi="Cambria Math"/>
                        <w:i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</w:rPr>
                      <m:t>x+y&amp;=3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x&amp;=1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x-y+1&amp;=0</m:t>
                    </m:r>
                  </m:e>
                </m:eqArr>
              </m:oMath>
            </m:oMathPara>
          </w:p>
        </w:tc>
        <w:tc>
          <w:tcPr>
            <w:tcW w:w="2446" w:type="dxa"/>
          </w:tcPr>
          <w:p w14:paraId="688F0874" w14:textId="77777777" w:rsidR="00BF5A3E" w:rsidRDefault="00BF5A3E" w:rsidP="0025640A">
            <w:r>
              <w:t>\</w:t>
            </w:r>
            <w:proofErr w:type="spellStart"/>
            <w:r>
              <w:t>eqarray</w:t>
            </w:r>
            <w:proofErr w:type="spellEnd"/>
            <w:r>
              <w:t>(</w:t>
            </w:r>
            <w:proofErr w:type="spellStart"/>
            <w:r>
              <w:t>x+y</w:t>
            </w:r>
            <w:proofErr w:type="spellEnd"/>
            <w:r>
              <w:t>&amp;=3@x&amp;=1@x-y+1&amp;=0)</w:t>
            </w:r>
          </w:p>
        </w:tc>
      </w:tr>
    </w:tbl>
    <w:p w14:paraId="2060A998" w14:textId="77777777" w:rsidR="00D31B9E" w:rsidRPr="00A704B4" w:rsidRDefault="00D31B9E" w:rsidP="002C2C03"/>
    <w:sectPr w:rsidR="00D31B9E" w:rsidRPr="00A704B4" w:rsidSect="00187E80">
      <w:type w:val="continuous"/>
      <w:pgSz w:w="11906" w:h="16838" w:code="9"/>
      <w:pgMar w:top="1701" w:right="1134" w:bottom="1701" w:left="1134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907E6" w14:textId="77777777" w:rsidR="006E5DAC" w:rsidRDefault="006E5DAC" w:rsidP="00CC5BBB">
      <w:r>
        <w:separator/>
      </w:r>
    </w:p>
  </w:endnote>
  <w:endnote w:type="continuationSeparator" w:id="0">
    <w:p w14:paraId="376ACA86" w14:textId="77777777" w:rsidR="006E5DAC" w:rsidRDefault="006E5DAC" w:rsidP="00CC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0106052"/>
      <w:docPartObj>
        <w:docPartGallery w:val="Page Numbers (Bottom of Page)"/>
        <w:docPartUnique/>
      </w:docPartObj>
    </w:sdtPr>
    <w:sdtEndPr/>
    <w:sdtContent>
      <w:p w14:paraId="155ECCE7" w14:textId="77777777" w:rsidR="0025640A" w:rsidRDefault="0025640A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DDC">
          <w:rPr>
            <w:noProof/>
          </w:rPr>
          <w:t>1</w:t>
        </w:r>
        <w:r>
          <w:fldChar w:fldCharType="end"/>
        </w:r>
      </w:p>
    </w:sdtContent>
  </w:sdt>
  <w:p w14:paraId="70E785E5" w14:textId="77777777" w:rsidR="0025640A" w:rsidRDefault="0025640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22BE7" w14:textId="77777777" w:rsidR="006E5DAC" w:rsidRDefault="006E5DAC" w:rsidP="00CC5BBB">
      <w:r>
        <w:separator/>
      </w:r>
    </w:p>
  </w:footnote>
  <w:footnote w:type="continuationSeparator" w:id="0">
    <w:p w14:paraId="69D42FDB" w14:textId="77777777" w:rsidR="006E5DAC" w:rsidRDefault="006E5DAC" w:rsidP="00CC5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12FFD"/>
    <w:multiLevelType w:val="hybridMultilevel"/>
    <w:tmpl w:val="D722E69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D35"/>
    <w:rsid w:val="000541EC"/>
    <w:rsid w:val="00054D32"/>
    <w:rsid w:val="00096183"/>
    <w:rsid w:val="000D5C65"/>
    <w:rsid w:val="000E622E"/>
    <w:rsid w:val="00106972"/>
    <w:rsid w:val="00123E2F"/>
    <w:rsid w:val="00145876"/>
    <w:rsid w:val="001530AB"/>
    <w:rsid w:val="00172F3F"/>
    <w:rsid w:val="00177D94"/>
    <w:rsid w:val="00187E80"/>
    <w:rsid w:val="001A243D"/>
    <w:rsid w:val="00210C9B"/>
    <w:rsid w:val="00233523"/>
    <w:rsid w:val="002342BD"/>
    <w:rsid w:val="0025640A"/>
    <w:rsid w:val="002B0E46"/>
    <w:rsid w:val="002B1150"/>
    <w:rsid w:val="002B6BC6"/>
    <w:rsid w:val="002C2C03"/>
    <w:rsid w:val="00326173"/>
    <w:rsid w:val="003F0890"/>
    <w:rsid w:val="00440FBD"/>
    <w:rsid w:val="0044337B"/>
    <w:rsid w:val="00464673"/>
    <w:rsid w:val="004C2E8B"/>
    <w:rsid w:val="0053676A"/>
    <w:rsid w:val="005377C9"/>
    <w:rsid w:val="00550B80"/>
    <w:rsid w:val="005674B3"/>
    <w:rsid w:val="00573E4A"/>
    <w:rsid w:val="005832CE"/>
    <w:rsid w:val="00585093"/>
    <w:rsid w:val="005B6BC5"/>
    <w:rsid w:val="005F7A55"/>
    <w:rsid w:val="00614F4C"/>
    <w:rsid w:val="00662D35"/>
    <w:rsid w:val="00663459"/>
    <w:rsid w:val="00677408"/>
    <w:rsid w:val="006E5DAC"/>
    <w:rsid w:val="00737516"/>
    <w:rsid w:val="00756C5F"/>
    <w:rsid w:val="007B4CC0"/>
    <w:rsid w:val="007C6593"/>
    <w:rsid w:val="00823DDC"/>
    <w:rsid w:val="008516D6"/>
    <w:rsid w:val="008705C1"/>
    <w:rsid w:val="00876D24"/>
    <w:rsid w:val="00891731"/>
    <w:rsid w:val="008A386B"/>
    <w:rsid w:val="008B4DB3"/>
    <w:rsid w:val="008D7F35"/>
    <w:rsid w:val="008F44DE"/>
    <w:rsid w:val="009E3FF8"/>
    <w:rsid w:val="009E563D"/>
    <w:rsid w:val="009F0DC8"/>
    <w:rsid w:val="00A13F61"/>
    <w:rsid w:val="00A140B4"/>
    <w:rsid w:val="00A309F1"/>
    <w:rsid w:val="00A52EDB"/>
    <w:rsid w:val="00A54B6C"/>
    <w:rsid w:val="00A704B4"/>
    <w:rsid w:val="00A73869"/>
    <w:rsid w:val="00A849C5"/>
    <w:rsid w:val="00A85EC6"/>
    <w:rsid w:val="00AE0027"/>
    <w:rsid w:val="00B047A4"/>
    <w:rsid w:val="00B2587B"/>
    <w:rsid w:val="00B377FA"/>
    <w:rsid w:val="00B407E2"/>
    <w:rsid w:val="00B425C5"/>
    <w:rsid w:val="00BD0F8D"/>
    <w:rsid w:val="00BD2E3D"/>
    <w:rsid w:val="00BF5A3E"/>
    <w:rsid w:val="00BF7AD8"/>
    <w:rsid w:val="00C513E0"/>
    <w:rsid w:val="00CC5BBB"/>
    <w:rsid w:val="00CD2C0C"/>
    <w:rsid w:val="00CE3025"/>
    <w:rsid w:val="00CF7A69"/>
    <w:rsid w:val="00D31B9E"/>
    <w:rsid w:val="00D60214"/>
    <w:rsid w:val="00E712A1"/>
    <w:rsid w:val="00E7413A"/>
    <w:rsid w:val="00E90216"/>
    <w:rsid w:val="00EA26F3"/>
    <w:rsid w:val="00EA4C0E"/>
    <w:rsid w:val="00EC2F93"/>
    <w:rsid w:val="00ED6C31"/>
    <w:rsid w:val="00F0326A"/>
    <w:rsid w:val="00F15FCF"/>
    <w:rsid w:val="00F25C82"/>
    <w:rsid w:val="00F43A7C"/>
    <w:rsid w:val="00F72C80"/>
    <w:rsid w:val="00FA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4A49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23E2F"/>
  </w:style>
  <w:style w:type="paragraph" w:styleId="Overskrift1">
    <w:name w:val="heading 1"/>
    <w:basedOn w:val="Normal"/>
    <w:next w:val="Normal"/>
    <w:link w:val="Overskrift1Tegn"/>
    <w:uiPriority w:val="9"/>
    <w:qFormat/>
    <w:rsid w:val="00123E2F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23E2F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23E2F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23E2F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123E2F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23E2F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23E2F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23E2F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23E2F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23E2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23E2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23E2F"/>
    <w:rPr>
      <w:rFonts w:asciiTheme="majorHAnsi" w:eastAsiaTheme="majorEastAsia" w:hAnsiTheme="majorHAnsi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123E2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123E2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23E2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23E2F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23E2F"/>
    <w:rPr>
      <w:rFonts w:asciiTheme="majorHAnsi" w:eastAsiaTheme="majorEastAsia" w:hAnsiTheme="majorHAnsi" w:cstheme="majorBidi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23E2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el">
    <w:name w:val="Title"/>
    <w:basedOn w:val="Normal"/>
    <w:next w:val="Normal"/>
    <w:link w:val="TitelTegn"/>
    <w:uiPriority w:val="10"/>
    <w:qFormat/>
    <w:rsid w:val="00123E2F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123E2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23E2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23E2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k">
    <w:name w:val="Strong"/>
    <w:uiPriority w:val="22"/>
    <w:qFormat/>
    <w:rsid w:val="00123E2F"/>
    <w:rPr>
      <w:b/>
      <w:bCs/>
    </w:rPr>
  </w:style>
  <w:style w:type="character" w:styleId="Fremhv">
    <w:name w:val="Emphasis"/>
    <w:uiPriority w:val="20"/>
    <w:qFormat/>
    <w:rsid w:val="00123E2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nafstand">
    <w:name w:val="No Spacing"/>
    <w:basedOn w:val="Normal"/>
    <w:link w:val="IngenafstandTegn"/>
    <w:uiPriority w:val="1"/>
    <w:qFormat/>
    <w:rsid w:val="00123E2F"/>
  </w:style>
  <w:style w:type="character" w:customStyle="1" w:styleId="IngenafstandTegn">
    <w:name w:val="Ingen afstand Tegn"/>
    <w:basedOn w:val="Standardskrifttypeiafsnit"/>
    <w:link w:val="Ingenafstand"/>
    <w:uiPriority w:val="1"/>
    <w:rsid w:val="00123E2F"/>
  </w:style>
  <w:style w:type="paragraph" w:styleId="Listeafsnit">
    <w:name w:val="List Paragraph"/>
    <w:basedOn w:val="Normal"/>
    <w:uiPriority w:val="34"/>
    <w:qFormat/>
    <w:rsid w:val="00123E2F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qFormat/>
    <w:rsid w:val="00123E2F"/>
    <w:pPr>
      <w:spacing w:before="200"/>
      <w:ind w:left="360" w:right="360"/>
    </w:pPr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123E2F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23E2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23E2F"/>
    <w:rPr>
      <w:b/>
      <w:bCs/>
      <w:i/>
      <w:iCs/>
    </w:rPr>
  </w:style>
  <w:style w:type="character" w:styleId="Svagfremhvning">
    <w:name w:val="Subtle Emphasis"/>
    <w:uiPriority w:val="19"/>
    <w:qFormat/>
    <w:rsid w:val="00123E2F"/>
    <w:rPr>
      <w:i/>
      <w:iCs/>
    </w:rPr>
  </w:style>
  <w:style w:type="character" w:styleId="Kraftigfremhvning">
    <w:name w:val="Intense Emphasis"/>
    <w:uiPriority w:val="21"/>
    <w:qFormat/>
    <w:rsid w:val="00123E2F"/>
    <w:rPr>
      <w:b/>
      <w:bCs/>
    </w:rPr>
  </w:style>
  <w:style w:type="character" w:styleId="Svaghenvisning">
    <w:name w:val="Subtle Reference"/>
    <w:uiPriority w:val="31"/>
    <w:qFormat/>
    <w:rsid w:val="00123E2F"/>
    <w:rPr>
      <w:smallCaps/>
    </w:rPr>
  </w:style>
  <w:style w:type="character" w:styleId="Kraftighenvisning">
    <w:name w:val="Intense Reference"/>
    <w:uiPriority w:val="32"/>
    <w:qFormat/>
    <w:rsid w:val="00123E2F"/>
    <w:rPr>
      <w:smallCaps/>
      <w:spacing w:val="5"/>
      <w:u w:val="single"/>
    </w:rPr>
  </w:style>
  <w:style w:type="character" w:styleId="Bogenstitel">
    <w:name w:val="Book Title"/>
    <w:uiPriority w:val="33"/>
    <w:qFormat/>
    <w:rsid w:val="00123E2F"/>
    <w:rPr>
      <w:i/>
      <w:i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123E2F"/>
    <w:pPr>
      <w:outlineLvl w:val="9"/>
    </w:pPr>
    <w:rPr>
      <w:lang w:bidi="en-US"/>
    </w:rPr>
  </w:style>
  <w:style w:type="character" w:styleId="Pladsholdertekst">
    <w:name w:val="Placeholder Text"/>
    <w:basedOn w:val="Standardskrifttypeiafsnit"/>
    <w:uiPriority w:val="99"/>
    <w:semiHidden/>
    <w:rsid w:val="00662D35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62D3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62D35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662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CC5BB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C5BBB"/>
  </w:style>
  <w:style w:type="paragraph" w:styleId="Sidefod">
    <w:name w:val="footer"/>
    <w:basedOn w:val="Normal"/>
    <w:link w:val="SidefodTegn"/>
    <w:uiPriority w:val="99"/>
    <w:unhideWhenUsed/>
    <w:rsid w:val="00CC5BB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C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4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Sort">
      <a:dk1>
        <a:srgbClr val="000000"/>
      </a:dk1>
      <a:lt1>
        <a:srgbClr val="000000"/>
      </a:lt1>
      <a:dk2>
        <a:srgbClr val="000000"/>
      </a:dk2>
      <a:lt2>
        <a:srgbClr val="000000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Opsætning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</dc:creator>
  <cp:lastModifiedBy>Malene Lønvig</cp:lastModifiedBy>
  <cp:revision>3</cp:revision>
  <dcterms:created xsi:type="dcterms:W3CDTF">2019-08-16T08:06:00Z</dcterms:created>
  <dcterms:modified xsi:type="dcterms:W3CDTF">2021-08-18T07:39:00Z</dcterms:modified>
</cp:coreProperties>
</file>