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9B6DF" w14:textId="75780282" w:rsidR="0015494F" w:rsidRPr="00715454" w:rsidRDefault="0015494F" w:rsidP="00656FA6">
      <w:pPr>
        <w:pStyle w:val="Titel"/>
        <w:jc w:val="center"/>
      </w:pPr>
      <w:r w:rsidRPr="00715454">
        <w:t>Kemisk energi og brændværdi</w:t>
      </w:r>
    </w:p>
    <w:p w14:paraId="501970F0" w14:textId="3D5C4B55" w:rsidR="0015494F" w:rsidRDefault="0015494F" w:rsidP="0015494F"/>
    <w:p w14:paraId="20B3E90B" w14:textId="0C15AA33" w:rsidR="00A92613" w:rsidRDefault="00A92613" w:rsidP="0015494F"/>
    <w:p w14:paraId="5314D004" w14:textId="3F907153" w:rsidR="00A92613" w:rsidRPr="00A92613" w:rsidRDefault="00A92613" w:rsidP="00A92613">
      <w:pPr>
        <w:rPr>
          <w:rFonts w:eastAsia="Times New Roman"/>
          <w:lang w:eastAsia="da-DK"/>
        </w:rPr>
      </w:pPr>
      <w:r w:rsidRPr="00A92613">
        <w:rPr>
          <w:rFonts w:eastAsia="Times New Roman"/>
          <w:lang w:eastAsia="da-DK"/>
        </w:rPr>
        <w:fldChar w:fldCharType="begin"/>
      </w:r>
      <w:r w:rsidRPr="00A92613">
        <w:rPr>
          <w:rFonts w:eastAsia="Times New Roman"/>
          <w:lang w:eastAsia="da-DK"/>
        </w:rPr>
        <w:instrText xml:space="preserve"> INCLUDEPICTURE "/var/folders/8y/t2msvy6j64g7790xn5t6knv80000gp/T/com.microsoft.Word/WebArchiveCopyPasteTempFiles/kan-stearinlys-bryde-i-brand.jpg?auto=compress&amp;fit=crop&amp;min-w=600&amp;min-h=315&amp;max-w=1200&amp;max-h=630" \* MERGEFORMATINET </w:instrText>
      </w:r>
      <w:r w:rsidRPr="00A92613">
        <w:rPr>
          <w:rFonts w:eastAsia="Times New Roman"/>
          <w:lang w:eastAsia="da-DK"/>
        </w:rPr>
        <w:fldChar w:fldCharType="separate"/>
      </w:r>
      <w:r w:rsidRPr="00A92613">
        <w:rPr>
          <w:rFonts w:eastAsia="Times New Roman"/>
          <w:lang w:eastAsia="da-DK"/>
        </w:rPr>
        <w:fldChar w:fldCharType="end"/>
      </w:r>
    </w:p>
    <w:p w14:paraId="68D4EDFD" w14:textId="21466FE8" w:rsidR="00A92613" w:rsidRDefault="00A92613" w:rsidP="0015494F"/>
    <w:p w14:paraId="7B0E7EA0" w14:textId="66376584" w:rsidR="0015494F" w:rsidRDefault="0015494F" w:rsidP="0015494F">
      <w:r>
        <w:t>Energi kan lagres i kemiske bindinger. Hvis de kemiske bindinger brydes, frigives der energi (kemisk energi). En kemisk reaktion er f.eks. forbrænding af olie, som frigiver energi i form af varme.</w:t>
      </w:r>
    </w:p>
    <w:p w14:paraId="761CBF5A" w14:textId="77777777" w:rsidR="0015494F" w:rsidRDefault="0015494F" w:rsidP="0015494F"/>
    <w:p w14:paraId="47E5CA05" w14:textId="77777777" w:rsidR="0015494F" w:rsidRDefault="0015494F" w:rsidP="0015494F">
      <w:r>
        <w:t xml:space="preserve">Den energimængde, der frigives, når et stof forbrændes, kaldes den kemiske energi og afhænger af, hvor stor massen af det forbrændte stof er. Derudover afhænger den af hvilket stof der er tale om, da brændværdien (B) afhænger af hvilket stof der er tale om. </w:t>
      </w:r>
    </w:p>
    <w:p w14:paraId="5583F210" w14:textId="77777777" w:rsidR="0015494F" w:rsidRDefault="0015494F" w:rsidP="0015494F">
      <w:r>
        <w:t>Brændværdien er den mængde energi, som frigives, når 1 kg stof forbrændes.</w:t>
      </w:r>
    </w:p>
    <w:p w14:paraId="41EA3E42" w14:textId="77777777" w:rsidR="0015494F" w:rsidRDefault="0015494F" w:rsidP="0015494F">
      <w:r>
        <w:t>For kemisk energi gælder der følgende sammenhæng:</w:t>
      </w:r>
    </w:p>
    <w:p w14:paraId="526339C6" w14:textId="77777777" w:rsidR="0015494F" w:rsidRDefault="0015494F" w:rsidP="0015494F"/>
    <w:p w14:paraId="43AC4BED" w14:textId="2DD05202" w:rsidR="0015494F" w:rsidRDefault="003337FC" w:rsidP="0015494F">
      <w:pPr>
        <w:jc w:val="center"/>
      </w:pPr>
      <m:oMath>
        <m:sSub>
          <m:sSubPr>
            <m:ctrlPr>
              <w:rPr>
                <w:rFonts w:ascii="Cambria Math" w:hAnsi="Cambria Math"/>
                <w:i/>
              </w:rPr>
            </m:ctrlPr>
          </m:sSubPr>
          <m:e>
            <m:r>
              <w:rPr>
                <w:rFonts w:ascii="Cambria Math" w:hAnsi="Cambria Math"/>
              </w:rPr>
              <m:t>E</m:t>
            </m:r>
          </m:e>
          <m:sub>
            <m:r>
              <w:rPr>
                <w:rFonts w:ascii="Cambria Math" w:hAnsi="Cambria Math"/>
              </w:rPr>
              <m:t>k</m:t>
            </m:r>
            <m:r>
              <w:rPr>
                <w:rFonts w:ascii="Cambria Math" w:hAnsi="Cambria Math"/>
              </w:rPr>
              <m:t>emisk</m:t>
            </m:r>
          </m:sub>
        </m:sSub>
        <m:r>
          <w:rPr>
            <w:rFonts w:ascii="Cambria Math" w:hAnsi="Cambria Math"/>
          </w:rPr>
          <m:t>=B∙m</m:t>
        </m:r>
      </m:oMath>
      <w:r w:rsidR="0015494F">
        <w:t>,</w:t>
      </w:r>
    </w:p>
    <w:p w14:paraId="43E9AB9F" w14:textId="680592F6" w:rsidR="0015494F" w:rsidRDefault="0015494F" w:rsidP="0015494F">
      <w:pPr>
        <w:jc w:val="center"/>
      </w:pPr>
    </w:p>
    <w:p w14:paraId="7669DB82" w14:textId="2DB42743" w:rsidR="0015494F" w:rsidRDefault="0015494F" w:rsidP="0015494F">
      <w:r>
        <w:t xml:space="preserve">hvor </w:t>
      </w:r>
      <m:oMath>
        <m:r>
          <w:rPr>
            <w:rFonts w:ascii="Cambria Math" w:hAnsi="Cambria Math"/>
          </w:rPr>
          <m:t>B</m:t>
        </m:r>
      </m:oMath>
      <w:r>
        <w:t xml:space="preserve"> er brændværdien, m er massen og E</w:t>
      </w:r>
      <w:proofErr w:type="spellStart"/>
      <w:r>
        <w:rPr>
          <w:vertAlign w:val="subscript"/>
        </w:rPr>
        <w:t>kemisk</w:t>
      </w:r>
      <w:proofErr w:type="spellEnd"/>
      <w:r>
        <w:t xml:space="preserve"> er den kemiske energi.</w:t>
      </w:r>
    </w:p>
    <w:p w14:paraId="561707E1" w14:textId="77777777" w:rsidR="0015494F" w:rsidRDefault="0015494F" w:rsidP="0015494F"/>
    <w:p w14:paraId="4C96341B" w14:textId="52A87E55" w:rsidR="0015494F" w:rsidRDefault="00A92613" w:rsidP="0015494F">
      <m:oMathPara>
        <m:oMath>
          <m:r>
            <w:rPr>
              <w:rFonts w:ascii="Cambria Math" w:hAnsi="Cambria Math"/>
            </w:rPr>
            <m:t>[B] = J/kg</m:t>
          </m:r>
        </m:oMath>
      </m:oMathPara>
    </w:p>
    <w:p w14:paraId="3959C2D4" w14:textId="0F47B6A7" w:rsidR="0015494F" w:rsidRDefault="00A92613" w:rsidP="0015494F">
      <m:oMathPara>
        <m:oMath>
          <m:r>
            <w:rPr>
              <w:rFonts w:ascii="Cambria Math" w:hAnsi="Cambria Math"/>
            </w:rPr>
            <m:t>[m] = kg</m:t>
          </m:r>
        </m:oMath>
      </m:oMathPara>
    </w:p>
    <w:p w14:paraId="439422BF" w14:textId="7D9265CA" w:rsidR="0015494F" w:rsidRDefault="00A92613" w:rsidP="0015494F">
      <m:oMathPara>
        <m:oMath>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vertAlign w:val="subscript"/>
                </w:rPr>
                <m:t>kemisk</m:t>
              </m:r>
            </m:sub>
          </m:sSub>
          <m:r>
            <w:rPr>
              <w:rFonts w:ascii="Cambria Math" w:hAnsi="Cambria Math"/>
            </w:rPr>
            <m:t>] = J</m:t>
          </m:r>
        </m:oMath>
      </m:oMathPara>
    </w:p>
    <w:p w14:paraId="2505CA29" w14:textId="6E5DF355" w:rsidR="0015494F" w:rsidRDefault="0015494F" w:rsidP="0015494F"/>
    <w:p w14:paraId="6A295963" w14:textId="362F2E62" w:rsidR="0015494F" w:rsidRPr="003337FC" w:rsidRDefault="003337FC" w:rsidP="003337FC">
      <w:pPr>
        <w:rPr>
          <w:b/>
          <w:bCs/>
          <w:u w:val="single"/>
        </w:rPr>
      </w:pPr>
      <w:r w:rsidRPr="00A92613">
        <w:rPr>
          <w:rFonts w:eastAsia="Times New Roman"/>
          <w:noProof/>
          <w:lang w:eastAsia="da-DK"/>
        </w:rPr>
        <w:drawing>
          <wp:anchor distT="0" distB="0" distL="114300" distR="114300" simplePos="0" relativeHeight="251658240" behindDoc="0" locked="0" layoutInCell="1" allowOverlap="1" wp14:anchorId="706E508B" wp14:editId="5DC239B5">
            <wp:simplePos x="0" y="0"/>
            <wp:positionH relativeFrom="margin">
              <wp:posOffset>3813810</wp:posOffset>
            </wp:positionH>
            <wp:positionV relativeFrom="margin">
              <wp:posOffset>4414881</wp:posOffset>
            </wp:positionV>
            <wp:extent cx="2660015" cy="1395730"/>
            <wp:effectExtent l="0" t="0" r="0" b="1270"/>
            <wp:wrapSquare wrapText="bothSides"/>
            <wp:docPr id="1" name="Billede 1" descr="Billedresultat for stearin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stearinly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0015" cy="1395730"/>
                    </a:xfrm>
                    <a:prstGeom prst="rect">
                      <a:avLst/>
                    </a:prstGeom>
                    <a:noFill/>
                    <a:ln>
                      <a:noFill/>
                    </a:ln>
                  </pic:spPr>
                </pic:pic>
              </a:graphicData>
            </a:graphic>
          </wp:anchor>
        </w:drawing>
      </w:r>
      <w:r w:rsidR="0015494F" w:rsidRPr="003337FC">
        <w:rPr>
          <w:b/>
          <w:bCs/>
          <w:u w:val="single"/>
        </w:rPr>
        <w:t>Ex:</w:t>
      </w:r>
    </w:p>
    <w:p w14:paraId="4F572AA4" w14:textId="090D5CE3" w:rsidR="0015494F" w:rsidRDefault="0015494F" w:rsidP="0015494F">
      <w:pPr>
        <w:autoSpaceDE w:val="0"/>
        <w:autoSpaceDN w:val="0"/>
        <w:adjustRightInd w:val="0"/>
      </w:pPr>
      <w:r w:rsidRPr="00F4179A">
        <w:t xml:space="preserve">I de mørke måneder tænder vi stearinlys. Stearin har brændværdien 40 </w:t>
      </w:r>
      <w:r>
        <w:t xml:space="preserve">MJ/kg. </w:t>
      </w:r>
      <w:r w:rsidRPr="00F4179A">
        <w:t>Et stearinlys med massen 112 g forbrændes,</w:t>
      </w:r>
      <w:r>
        <w:t xml:space="preserve"> </w:t>
      </w:r>
      <w:r w:rsidRPr="00F4179A">
        <w:t>hvorved der frigives en kemisk energi på:</w:t>
      </w:r>
    </w:p>
    <w:p w14:paraId="5E0BC332" w14:textId="14C51D1D" w:rsidR="0015494F" w:rsidRDefault="0015494F" w:rsidP="0015494F">
      <w:pPr>
        <w:autoSpaceDE w:val="0"/>
        <w:autoSpaceDN w:val="0"/>
        <w:adjustRightInd w:val="0"/>
      </w:pPr>
    </w:p>
    <w:p w14:paraId="044C4B68" w14:textId="069A9520" w:rsidR="0015494F" w:rsidRDefault="003337FC" w:rsidP="0015494F">
      <w:pPr>
        <w:autoSpaceDE w:val="0"/>
        <w:autoSpaceDN w:val="0"/>
        <w:adjustRightInd w:val="0"/>
      </w:pPr>
      <m:oMathPara>
        <m:oMath>
          <m:sSub>
            <m:sSubPr>
              <m:ctrlPr>
                <w:rPr>
                  <w:rFonts w:ascii="Cambria Math" w:hAnsi="Cambria Math"/>
                  <w:i/>
                </w:rPr>
              </m:ctrlPr>
            </m:sSubPr>
            <m:e>
              <m:r>
                <w:rPr>
                  <w:rFonts w:ascii="Cambria Math" w:hAnsi="Cambria Math"/>
                </w:rPr>
                <m:t>E</m:t>
              </m:r>
            </m:e>
            <m:sub>
              <m:r>
                <w:rPr>
                  <w:rFonts w:ascii="Cambria Math" w:hAnsi="Cambria Math"/>
                </w:rPr>
                <m:t>kemisk</m:t>
              </m:r>
            </m:sub>
          </m:sSub>
          <m:r>
            <w:rPr>
              <w:rFonts w:ascii="Cambria Math" w:hAnsi="Cambria Math"/>
            </w:rPr>
            <m:t>=B∙m=40</m:t>
          </m:r>
          <m:f>
            <m:fPr>
              <m:ctrlPr>
                <w:rPr>
                  <w:rFonts w:ascii="Cambria Math" w:hAnsi="Cambria Math"/>
                  <w:i/>
                </w:rPr>
              </m:ctrlPr>
            </m:fPr>
            <m:num>
              <m:r>
                <w:rPr>
                  <w:rFonts w:ascii="Cambria Math" w:hAnsi="Cambria Math"/>
                </w:rPr>
                <m:t>M</m:t>
              </m:r>
              <m:r>
                <w:rPr>
                  <w:rFonts w:ascii="Cambria Math" w:hAnsi="Cambria Math"/>
                </w:rPr>
                <m:t>J</m:t>
              </m:r>
            </m:num>
            <m:den>
              <m:r>
                <w:rPr>
                  <w:rFonts w:ascii="Cambria Math" w:hAnsi="Cambria Math"/>
                </w:rPr>
                <m:t>kg</m:t>
              </m:r>
            </m:den>
          </m:f>
          <m:r>
            <w:rPr>
              <w:rFonts w:ascii="Cambria Math" w:hAnsi="Cambria Math"/>
            </w:rPr>
            <m:t>∙0,112kg=4,48MJ</m:t>
          </m:r>
        </m:oMath>
      </m:oMathPara>
    </w:p>
    <w:p w14:paraId="7DF57A04" w14:textId="321B8B24" w:rsidR="0015494F" w:rsidRDefault="0015494F" w:rsidP="0015494F">
      <w:pPr>
        <w:autoSpaceDE w:val="0"/>
        <w:autoSpaceDN w:val="0"/>
        <w:adjustRightInd w:val="0"/>
      </w:pPr>
    </w:p>
    <w:p w14:paraId="4D56F638" w14:textId="77777777" w:rsidR="0015494F" w:rsidRPr="00F4179A" w:rsidRDefault="0015494F" w:rsidP="0015494F">
      <w:pPr>
        <w:autoSpaceDE w:val="0"/>
        <w:autoSpaceDN w:val="0"/>
        <w:adjustRightInd w:val="0"/>
      </w:pPr>
      <w:r>
        <w:t>Den frigivne energi på 4,48MJ omsættes til stråleenergi og termisk energi (varme).</w:t>
      </w:r>
    </w:p>
    <w:p w14:paraId="1C30AB78" w14:textId="77777777" w:rsidR="00FF2DA4" w:rsidRDefault="003337FC">
      <w:bookmarkStart w:id="0" w:name="_GoBack"/>
      <w:bookmarkEnd w:id="0"/>
    </w:p>
    <w:sectPr w:rsidR="00FF2DA4" w:rsidSect="004243F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4F"/>
    <w:rsid w:val="00141E71"/>
    <w:rsid w:val="0015494F"/>
    <w:rsid w:val="00216294"/>
    <w:rsid w:val="003337FC"/>
    <w:rsid w:val="003D7876"/>
    <w:rsid w:val="003E6628"/>
    <w:rsid w:val="00656FA6"/>
    <w:rsid w:val="00833D79"/>
    <w:rsid w:val="00A92613"/>
    <w:rsid w:val="00B606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DB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494F"/>
    <w:rPr>
      <w:rFonts w:ascii="Times New Roman" w:eastAsiaTheme="minorEastAsia" w:hAnsi="Times New Roman" w:cs="Times New Roman"/>
      <w:lang w:eastAsia="zh-CN"/>
    </w:rPr>
  </w:style>
  <w:style w:type="paragraph" w:styleId="Overskrift2">
    <w:name w:val="heading 2"/>
    <w:basedOn w:val="Normal"/>
    <w:next w:val="Normal"/>
    <w:link w:val="Overskrift2Tegn"/>
    <w:uiPriority w:val="9"/>
    <w:unhideWhenUsed/>
    <w:qFormat/>
    <w:rsid w:val="00A92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656FA6"/>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56FA6"/>
    <w:rPr>
      <w:rFonts w:asciiTheme="majorHAnsi" w:eastAsiaTheme="majorEastAsia" w:hAnsiTheme="majorHAnsi" w:cstheme="majorBidi"/>
      <w:spacing w:val="-10"/>
      <w:kern w:val="28"/>
      <w:sz w:val="56"/>
      <w:szCs w:val="56"/>
      <w:lang w:eastAsia="zh-CN"/>
    </w:rPr>
  </w:style>
  <w:style w:type="character" w:customStyle="1" w:styleId="Overskrift2Tegn">
    <w:name w:val="Overskrift 2 Tegn"/>
    <w:basedOn w:val="Standardskrifttypeiafsnit"/>
    <w:link w:val="Overskrift2"/>
    <w:uiPriority w:val="9"/>
    <w:rsid w:val="00A92613"/>
    <w:rPr>
      <w:rFonts w:asciiTheme="majorHAnsi" w:eastAsiaTheme="majorEastAsia" w:hAnsiTheme="majorHAnsi" w:cstheme="majorBidi"/>
      <w:color w:val="2F5496"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0987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184</Words>
  <Characters>1125</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Lønvig</dc:creator>
  <cp:keywords/>
  <dc:description/>
  <cp:lastModifiedBy>Malene Lønvig</cp:lastModifiedBy>
  <cp:revision>6</cp:revision>
  <dcterms:created xsi:type="dcterms:W3CDTF">2018-02-26T09:04:00Z</dcterms:created>
  <dcterms:modified xsi:type="dcterms:W3CDTF">2020-03-16T17:27:00Z</dcterms:modified>
</cp:coreProperties>
</file>