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A06C" w14:textId="77777777" w:rsidR="00217E8F" w:rsidRPr="004103F8" w:rsidRDefault="00217E8F" w:rsidP="00217E8F">
      <w:pPr>
        <w:rPr>
          <w:rFonts w:ascii="Baskerville Old Face" w:hAnsi="Baskerville Old Face"/>
          <w:b/>
          <w:sz w:val="48"/>
          <w:szCs w:val="48"/>
        </w:rPr>
      </w:pPr>
      <w:proofErr w:type="spellStart"/>
      <w:r w:rsidRPr="004103F8">
        <w:rPr>
          <w:rFonts w:ascii="Baskerville Old Face" w:hAnsi="Baskerville Old Face"/>
          <w:b/>
          <w:sz w:val="48"/>
          <w:szCs w:val="48"/>
        </w:rPr>
        <w:t>Pseudo-Xenofon</w:t>
      </w:r>
      <w:proofErr w:type="spellEnd"/>
      <w:r w:rsidRPr="004103F8">
        <w:rPr>
          <w:rFonts w:ascii="Baskerville Old Face" w:hAnsi="Baskerville Old Face"/>
          <w:b/>
          <w:sz w:val="48"/>
          <w:szCs w:val="48"/>
        </w:rPr>
        <w:t>:</w:t>
      </w:r>
    </w:p>
    <w:p w14:paraId="73442420" w14:textId="77777777" w:rsidR="00217E8F" w:rsidRPr="004103F8" w:rsidRDefault="00217E8F" w:rsidP="00217E8F">
      <w:pPr>
        <w:rPr>
          <w:rFonts w:ascii="Baskerville Old Face" w:hAnsi="Baskerville Old Face"/>
          <w:b/>
          <w:sz w:val="32"/>
          <w:szCs w:val="32"/>
        </w:rPr>
      </w:pPr>
      <w:r w:rsidRPr="004103F8">
        <w:rPr>
          <w:rFonts w:ascii="Baskerville Old Face" w:hAnsi="Baskerville Old Face"/>
          <w:b/>
          <w:sz w:val="32"/>
          <w:szCs w:val="32"/>
        </w:rPr>
        <w:t>Athenernes statsforfatning</w:t>
      </w:r>
      <w:r w:rsidR="004103F8">
        <w:rPr>
          <w:rFonts w:ascii="Baskerville Old Face" w:hAnsi="Baskerville Old Face"/>
          <w:b/>
          <w:sz w:val="32"/>
          <w:szCs w:val="32"/>
        </w:rPr>
        <w:t xml:space="preserve"> (”Læserbrev” fra ca. 425 f.Kr.)</w:t>
      </w:r>
    </w:p>
    <w:p w14:paraId="182AD81D" w14:textId="77777777" w:rsidR="00217E8F" w:rsidRPr="004103F8" w:rsidRDefault="00217E8F" w:rsidP="00217E8F">
      <w:pPr>
        <w:rPr>
          <w:rFonts w:ascii="Baskerville Old Face" w:hAnsi="Baskerville Old Face"/>
        </w:rPr>
      </w:pPr>
      <w:r w:rsidRPr="004103F8">
        <w:rPr>
          <w:rFonts w:ascii="Baskerville Old Face" w:hAnsi="Baskerville Old Face"/>
        </w:rPr>
        <w:t>I</w:t>
      </w:r>
    </w:p>
    <w:p w14:paraId="3EB18702" w14:textId="69809575" w:rsidR="00217E8F" w:rsidRPr="004103F8" w:rsidRDefault="00217E8F" w:rsidP="00217E8F">
      <w:pPr>
        <w:rPr>
          <w:rFonts w:ascii="Baskerville Old Face" w:hAnsi="Baskerville Old Face"/>
        </w:rPr>
      </w:pPr>
      <w:r w:rsidRPr="004103F8">
        <w:rPr>
          <w:rFonts w:ascii="Baskerville Old Face" w:hAnsi="Baskerville Old Face"/>
        </w:rPr>
        <w:t>1. Ja, om athenernes statsforfatning er min mening den, at jeg aldeles ikke billiger, at de har valgt denne form for forfatning, fordi de ved at træffe dette valg har givet de tarvelige mennesker fordelene på de godes bekostning. Det er altså grunden til min misbilligelse, men det, jeg vil påvise, er, at når de nu engang har den opfattelse, så er det på fortræffelig måde, de underbygger denne forfatningsform og forvalter de andre sager, som de ø</w:t>
      </w:r>
      <w:r w:rsidR="009F24E6">
        <w:rPr>
          <w:rFonts w:ascii="Baskerville Old Face" w:hAnsi="Baskerville Old Face"/>
        </w:rPr>
        <w:t>v</w:t>
      </w:r>
      <w:r w:rsidRPr="004103F8">
        <w:rPr>
          <w:rFonts w:ascii="Baskerville Old Face" w:hAnsi="Baskerville Old Face"/>
        </w:rPr>
        <w:t>rige hellenere synes er forkert</w:t>
      </w:r>
      <w:r w:rsidR="009F24E6">
        <w:rPr>
          <w:rFonts w:ascii="Baskerville Old Face" w:hAnsi="Baskerville Old Face"/>
        </w:rPr>
        <w:t xml:space="preserve"> </w:t>
      </w:r>
      <w:r w:rsidRPr="004103F8">
        <w:rPr>
          <w:rFonts w:ascii="Baskerville Old Face" w:hAnsi="Baskerville Old Face"/>
        </w:rPr>
        <w:t>gjort af dem.</w:t>
      </w:r>
    </w:p>
    <w:p w14:paraId="3B953397" w14:textId="4674F2E1" w:rsidR="00217E8F" w:rsidRPr="004103F8" w:rsidRDefault="00217E8F" w:rsidP="00217E8F">
      <w:pPr>
        <w:rPr>
          <w:rFonts w:ascii="Baskerville Old Face" w:hAnsi="Baskerville Old Face"/>
        </w:rPr>
      </w:pPr>
      <w:r w:rsidRPr="004103F8">
        <w:rPr>
          <w:rFonts w:ascii="Baskerville Old Face" w:hAnsi="Baskerville Old Face"/>
        </w:rPr>
        <w:t xml:space="preserve">3. Så er der jo nok de embeder, som er til gavn for hele folket, når de er velledede, men i omvendt fald betyder en fare; de embeder har folket aldeles ingen lyst ril at have adgang til. De mener f.eks. ikke, at lodtrækning skal give adgang til de overordnede militære stillinger til vands og til </w:t>
      </w:r>
      <w:r w:rsidR="004C465B">
        <w:rPr>
          <w:rFonts w:ascii="Baskerville Old Face" w:hAnsi="Baskerville Old Face"/>
        </w:rPr>
        <w:t>v</w:t>
      </w:r>
      <w:r w:rsidRPr="004103F8">
        <w:rPr>
          <w:rFonts w:ascii="Baskerville Old Face" w:hAnsi="Baskerville Old Face"/>
        </w:rPr>
        <w:t xml:space="preserve">ands som strateg og som </w:t>
      </w:r>
      <w:proofErr w:type="spellStart"/>
      <w:r w:rsidRPr="004103F8">
        <w:rPr>
          <w:rFonts w:ascii="Baskerville Old Face" w:hAnsi="Baskerville Old Face"/>
        </w:rPr>
        <w:t>hipparch</w:t>
      </w:r>
      <w:proofErr w:type="spellEnd"/>
      <w:r w:rsidRPr="004103F8">
        <w:rPr>
          <w:rFonts w:ascii="Baskerville Old Face" w:hAnsi="Baskerville Old Face"/>
        </w:rPr>
        <w:t>. Folket erkender nemlig, at det har mere gavn af ikke selv at bestride disse embeder, men overlade dem til de mest formå</w:t>
      </w:r>
      <w:r w:rsidR="008E1E2C">
        <w:rPr>
          <w:rFonts w:ascii="Baskerville Old Face" w:hAnsi="Baskerville Old Face"/>
        </w:rPr>
        <w:t>e</w:t>
      </w:r>
      <w:r w:rsidRPr="004103F8">
        <w:rPr>
          <w:rFonts w:ascii="Baskerville Old Face" w:hAnsi="Baskerville Old Face"/>
        </w:rPr>
        <w:t>nde mænd. Men alle de embeder, hvor det kommer an på at få diæter og drage personlig fordel, dem søger folket at få adgang til.</w:t>
      </w:r>
    </w:p>
    <w:p w14:paraId="65E8F5DB" w14:textId="77777777" w:rsidR="00217E8F" w:rsidRPr="004103F8" w:rsidRDefault="00217E8F" w:rsidP="00217E8F">
      <w:pPr>
        <w:rPr>
          <w:rFonts w:ascii="Baskerville Old Face" w:hAnsi="Baskerville Old Face"/>
        </w:rPr>
      </w:pPr>
      <w:r w:rsidRPr="004103F8">
        <w:rPr>
          <w:rFonts w:ascii="Baskerville Old Face" w:hAnsi="Baskerville Old Face"/>
        </w:rPr>
        <w:t>4. Så er der den ting, som adskillige undrer sig over, at de overalt giver de tarvelige og de fattige og jævne folk fortrinet frem for de fine, men det vil vise sig, at de netop derved underbygger demokratiet. Når det nemlig er de fattige, småkårsfolk og minusindividerne, som det går godt, og der bliver mange af den slags, så vil det styrke demokratiet. Hvis det derimod er de rige og fine, som det går godt, så styrker proletarerne deres egen modsætning.</w:t>
      </w:r>
    </w:p>
    <w:p w14:paraId="352CAFC5" w14:textId="77777777" w:rsidR="00217E8F" w:rsidRPr="004103F8" w:rsidRDefault="00217E8F" w:rsidP="00217E8F">
      <w:pPr>
        <w:rPr>
          <w:rFonts w:ascii="Baskerville Old Face" w:hAnsi="Baskerville Old Face"/>
        </w:rPr>
      </w:pPr>
      <w:r w:rsidRPr="004103F8">
        <w:rPr>
          <w:rFonts w:ascii="Baskerville Old Face" w:hAnsi="Baskerville Old Face"/>
        </w:rPr>
        <w:t>5. I ethvert land står nemlig eliten i modsætning til demokratiet; thi hos de bedste findes der mindst tøjlesløshed og uretfærdighed, men skarpest blik for det moralske; hos folket derimod finder man den højeste grad af uvidenhed, uorden og tarvelighed; thi fattigdommen fører mere og mere i retning af slet moral, også den manglende opdragelse og for adskillige personer uvidenheden, som skyldes manglen på penge.</w:t>
      </w:r>
    </w:p>
    <w:p w14:paraId="0E5FF0E9" w14:textId="77777777" w:rsidR="00217E8F" w:rsidRPr="004103F8" w:rsidRDefault="00217E8F" w:rsidP="00217E8F">
      <w:pPr>
        <w:rPr>
          <w:rFonts w:ascii="Baskerville Old Face" w:hAnsi="Baskerville Old Face"/>
        </w:rPr>
      </w:pPr>
      <w:r w:rsidRPr="004103F8">
        <w:rPr>
          <w:rFonts w:ascii="Baskerville Old Face" w:hAnsi="Baskerville Old Face"/>
        </w:rPr>
        <w:t>6. Var det nemlig</w:t>
      </w:r>
      <w:r w:rsidR="004103F8" w:rsidRPr="004103F8">
        <w:rPr>
          <w:rFonts w:ascii="Baskerville Old Face" w:hAnsi="Baskerville Old Face"/>
        </w:rPr>
        <w:t xml:space="preserve"> </w:t>
      </w:r>
      <w:r w:rsidRPr="004103F8">
        <w:rPr>
          <w:rFonts w:ascii="Baskerville Old Face" w:hAnsi="Baskerville Old Face"/>
        </w:rPr>
        <w:t>kun e</w:t>
      </w:r>
      <w:r w:rsidR="004103F8" w:rsidRPr="004103F8">
        <w:rPr>
          <w:rFonts w:ascii="Baskerville Old Face" w:hAnsi="Baskerville Old Face"/>
        </w:rPr>
        <w:t>liten, som havde ordet og gik på råd med sig selv,</w:t>
      </w:r>
      <w:r w:rsidRPr="004103F8">
        <w:rPr>
          <w:rFonts w:ascii="Baskerville Old Face" w:hAnsi="Baskerville Old Face"/>
        </w:rPr>
        <w:t xml:space="preserve"> ville</w:t>
      </w:r>
      <w:r w:rsidR="004103F8" w:rsidRPr="004103F8">
        <w:rPr>
          <w:rFonts w:ascii="Baskerville Old Face" w:hAnsi="Baskerville Old Face"/>
        </w:rPr>
        <w:t xml:space="preserve"> det væ</w:t>
      </w:r>
      <w:r w:rsidRPr="004103F8">
        <w:rPr>
          <w:rFonts w:ascii="Baskerville Old Face" w:hAnsi="Baskerville Old Face"/>
        </w:rPr>
        <w:t>re godt for dem og deres lige, men ikke godt for</w:t>
      </w:r>
      <w:r w:rsidR="004103F8" w:rsidRPr="004103F8">
        <w:rPr>
          <w:rFonts w:ascii="Baskerville Old Face" w:hAnsi="Baskerville Old Face"/>
        </w:rPr>
        <w:t xml:space="preserve"> </w:t>
      </w:r>
      <w:r w:rsidRPr="004103F8">
        <w:rPr>
          <w:rFonts w:ascii="Baskerville Old Face" w:hAnsi="Baskerville Old Face"/>
        </w:rPr>
        <w:t>proletarerne. Men nu, da enhver tarvelig mand, der vil, kan</w:t>
      </w:r>
      <w:r w:rsidR="004103F8" w:rsidRPr="004103F8">
        <w:rPr>
          <w:rFonts w:ascii="Baskerville Old Face" w:hAnsi="Baskerville Old Face"/>
        </w:rPr>
        <w:t xml:space="preserve"> stå frem og få</w:t>
      </w:r>
      <w:r w:rsidRPr="004103F8">
        <w:rPr>
          <w:rFonts w:ascii="Baskerville Old Face" w:hAnsi="Baskerville Old Face"/>
        </w:rPr>
        <w:t xml:space="preserve"> ordet, finder han netop udtryk for det, der er</w:t>
      </w:r>
      <w:r w:rsidR="004103F8" w:rsidRPr="004103F8">
        <w:rPr>
          <w:rFonts w:ascii="Baskerville Old Face" w:hAnsi="Baskerville Old Face"/>
        </w:rPr>
        <w:t xml:space="preserve"> </w:t>
      </w:r>
      <w:r w:rsidRPr="004103F8">
        <w:rPr>
          <w:rFonts w:ascii="Baskerville Old Face" w:hAnsi="Baskerville Old Face"/>
        </w:rPr>
        <w:t>godt for ham og hans lige.</w:t>
      </w:r>
    </w:p>
    <w:p w14:paraId="11A9D40B" w14:textId="77777777" w:rsidR="004103F8" w:rsidRPr="004103F8" w:rsidRDefault="004103F8" w:rsidP="004103F8">
      <w:pPr>
        <w:rPr>
          <w:rFonts w:ascii="Baskerville Old Face" w:hAnsi="Baskerville Old Face"/>
        </w:rPr>
      </w:pPr>
      <w:r w:rsidRPr="004103F8">
        <w:rPr>
          <w:rFonts w:ascii="Baskerville Old Face" w:hAnsi="Baskerville Old Face"/>
        </w:rPr>
        <w:t>7. En kunne spørge: Hvordan skulle et så</w:t>
      </w:r>
      <w:r w:rsidR="00217E8F" w:rsidRPr="004103F8">
        <w:rPr>
          <w:rFonts w:ascii="Baskerville Old Face" w:hAnsi="Baskerville Old Face"/>
        </w:rPr>
        <w:t>dant menneske</w:t>
      </w:r>
      <w:r w:rsidRPr="004103F8">
        <w:rPr>
          <w:rFonts w:ascii="Baskerville Old Face" w:hAnsi="Baskerville Old Face"/>
        </w:rPr>
        <w:t xml:space="preserve"> </w:t>
      </w:r>
      <w:r w:rsidR="00217E8F" w:rsidRPr="004103F8">
        <w:rPr>
          <w:rFonts w:ascii="Baskerville Old Face" w:hAnsi="Baskerville Old Face"/>
        </w:rPr>
        <w:t>kunne erkende, hvad der er godt for ham eller for folket? Jo,</w:t>
      </w:r>
      <w:r w:rsidRPr="004103F8">
        <w:rPr>
          <w:rFonts w:ascii="Baskerville Old Face" w:hAnsi="Baskerville Old Face"/>
        </w:rPr>
        <w:t xml:space="preserve"> </w:t>
      </w:r>
      <w:r w:rsidR="00217E8F" w:rsidRPr="004103F8">
        <w:rPr>
          <w:rFonts w:ascii="Baskerville Old Face" w:hAnsi="Baskerville Old Face"/>
        </w:rPr>
        <w:t>det forst</w:t>
      </w:r>
      <w:r w:rsidRPr="004103F8">
        <w:rPr>
          <w:rFonts w:ascii="Baskerville Old Face" w:hAnsi="Baskerville Old Face"/>
        </w:rPr>
        <w:t>år mæ</w:t>
      </w:r>
      <w:r w:rsidR="00217E8F" w:rsidRPr="004103F8">
        <w:rPr>
          <w:rFonts w:ascii="Baskerville Old Face" w:hAnsi="Baskerville Old Face"/>
        </w:rPr>
        <w:t xml:space="preserve">ngden, at </w:t>
      </w:r>
      <w:r w:rsidRPr="004103F8">
        <w:rPr>
          <w:rFonts w:ascii="Baskerville Old Face" w:hAnsi="Baskerville Old Face"/>
        </w:rPr>
        <w:t>denne mands uvidenhed, tarvelighed og sympati er dem mere til gavn end al den fine mands moral, kundskabsrigdom og antipati.</w:t>
      </w:r>
    </w:p>
    <w:p w14:paraId="3B3862B8" w14:textId="6163CD1F" w:rsidR="004103F8" w:rsidRPr="004103F8" w:rsidRDefault="003C5E51" w:rsidP="004103F8">
      <w:pPr>
        <w:rPr>
          <w:rFonts w:ascii="Baskerville Old Face" w:hAnsi="Baskerville Old Face"/>
        </w:rPr>
      </w:pPr>
      <w:r>
        <w:rPr>
          <w:rFonts w:ascii="Baskerville Old Face" w:hAnsi="Baskerville Old Face"/>
        </w:rPr>
        <w:t>---</w:t>
      </w:r>
    </w:p>
    <w:p w14:paraId="7D2FF393" w14:textId="77777777" w:rsidR="004103F8" w:rsidRPr="004103F8" w:rsidRDefault="004103F8" w:rsidP="004103F8">
      <w:pPr>
        <w:rPr>
          <w:rFonts w:ascii="Baskerville Old Face" w:hAnsi="Baskerville Old Face"/>
        </w:rPr>
      </w:pPr>
      <w:r w:rsidRPr="004103F8">
        <w:rPr>
          <w:rFonts w:ascii="Baskerville Old Face" w:hAnsi="Baskerville Old Face"/>
        </w:rPr>
        <w:t xml:space="preserve">9. Hvis det nemlig er en ideel forfatning, du søger, så vil du finde, at det for det første er de dygtigste, der giver dem lovene; dernæst vil eliten straffe de slette personer, og eliten vil rådslå om statens sager og vil sætte en stopper for, at ustyrlige personer har sæde i rådet eller tager ordet eller deltager i folkeforsamlingen. Men folket, ja det vil som følge af disse gode reformer </w:t>
      </w:r>
      <w:proofErr w:type="spellStart"/>
      <w:r w:rsidRPr="004103F8">
        <w:rPr>
          <w:rFonts w:ascii="Baskerville Old Face" w:hAnsi="Baskerville Old Face"/>
        </w:rPr>
        <w:t>aller</w:t>
      </w:r>
      <w:proofErr w:type="spellEnd"/>
      <w:r w:rsidRPr="004103F8">
        <w:rPr>
          <w:rFonts w:ascii="Baskerville Old Face" w:hAnsi="Baskerville Old Face"/>
        </w:rPr>
        <w:t xml:space="preserve"> snarest synke ned i slaveri.</w:t>
      </w:r>
    </w:p>
    <w:sectPr w:rsidR="004103F8" w:rsidRPr="004103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E8F"/>
    <w:rsid w:val="00217E8F"/>
    <w:rsid w:val="003C5E51"/>
    <w:rsid w:val="004103F8"/>
    <w:rsid w:val="004C465B"/>
    <w:rsid w:val="008E1E2C"/>
    <w:rsid w:val="009F24E6"/>
    <w:rsid w:val="00C7465A"/>
    <w:rsid w:val="00ED23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EC2D"/>
  <w15:chartTrackingRefBased/>
  <w15:docId w15:val="{6072CCED-3FE2-4B23-AE03-71595CE8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423</Words>
  <Characters>2585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Larsen</dc:creator>
  <cp:keywords/>
  <dc:description/>
  <cp:lastModifiedBy>Thomas Hemming Larsen</cp:lastModifiedBy>
  <cp:revision>6</cp:revision>
  <dcterms:created xsi:type="dcterms:W3CDTF">2017-03-20T09:26:00Z</dcterms:created>
  <dcterms:modified xsi:type="dcterms:W3CDTF">2023-12-14T08:11:00Z</dcterms:modified>
</cp:coreProperties>
</file>