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814D" w14:textId="0F9B3552" w:rsidR="002427C4" w:rsidRDefault="002427C4" w:rsidP="002427C4">
      <w:r>
        <w:t>Modul 6 Bourdieus teori</w:t>
      </w:r>
      <w:r>
        <w:t xml:space="preserve"> og social arv</w:t>
      </w:r>
    </w:p>
    <w:p w14:paraId="46E51FFE" w14:textId="77777777" w:rsidR="002427C4" w:rsidRDefault="002427C4" w:rsidP="002427C4">
      <w:r>
        <w:t xml:space="preserve">Materiale: </w:t>
      </w:r>
      <w:proofErr w:type="spellStart"/>
      <w:r>
        <w:t>Brejnrod</w:t>
      </w:r>
      <w:proofErr w:type="spellEnd"/>
      <w:r>
        <w:t xml:space="preserve"> (rød) s. 171-178</w:t>
      </w:r>
    </w:p>
    <w:p w14:paraId="4215DAD2" w14:textId="77777777" w:rsidR="002427C4" w:rsidRDefault="002427C4" w:rsidP="002427C4">
      <w:r>
        <w:t xml:space="preserve">På timen anvendes: </w:t>
      </w:r>
    </w:p>
    <w:p w14:paraId="5F0935E1" w14:textId="5B7881F4" w:rsidR="002427C4" w:rsidRDefault="002427C4" w:rsidP="002427C4">
      <w:r>
        <w:t>Empiri om social arv</w:t>
      </w:r>
    </w:p>
    <w:p w14:paraId="75AF4700" w14:textId="1CE769FB" w:rsidR="002427C4" w:rsidRDefault="002427C4" w:rsidP="002427C4">
      <w:hyperlink r:id="rId5" w:history="1">
        <w:r w:rsidRPr="00717E4F">
          <w:rPr>
            <w:rStyle w:val="Hyperlink"/>
          </w:rPr>
          <w:t>https://klassesamfund.dk/dataunivers/social-arv-og-skole-karakterer-ved-afgangsproeve</w:t>
        </w:r>
      </w:hyperlink>
      <w:r>
        <w:t xml:space="preserve"> </w:t>
      </w:r>
    </w:p>
    <w:p w14:paraId="574CB181" w14:textId="64EA3015" w:rsidR="002427C4" w:rsidRDefault="002427C4" w:rsidP="002427C4">
      <w:hyperlink r:id="rId6" w:history="1">
        <w:r w:rsidRPr="00717E4F">
          <w:rPr>
            <w:rStyle w:val="Hyperlink"/>
          </w:rPr>
          <w:t>https://luksamfundetop.dk/kapitel-4/instruktionsvideoer</w:t>
        </w:r>
      </w:hyperlink>
      <w:r>
        <w:t xml:space="preserve"> </w:t>
      </w:r>
    </w:p>
    <w:p w14:paraId="4484D8D2" w14:textId="77777777" w:rsidR="002427C4" w:rsidRDefault="002427C4" w:rsidP="002427C4"/>
    <w:p w14:paraId="1767B6CA" w14:textId="76ED41FF" w:rsidR="002427C4" w:rsidRDefault="002427C4" w:rsidP="002427C4">
      <w:r>
        <w:t>Aktuelt</w:t>
      </w:r>
    </w:p>
    <w:p w14:paraId="1CCC0AFB" w14:textId="1D2BB07A" w:rsidR="002427C4" w:rsidRDefault="002427C4" w:rsidP="002427C4">
      <w:r>
        <w:t>CL-øvelse med Bourdieus begreber</w:t>
      </w:r>
    </w:p>
    <w:p w14:paraId="27D26967" w14:textId="77777777" w:rsidR="002427C4" w:rsidRDefault="002427C4" w:rsidP="002427C4"/>
    <w:p w14:paraId="4E224AAA" w14:textId="77777777" w:rsidR="002427C4" w:rsidRDefault="002427C4" w:rsidP="002427C4">
      <w:pPr>
        <w:pStyle w:val="Listeafsnit"/>
        <w:numPr>
          <w:ilvl w:val="0"/>
          <w:numId w:val="1"/>
        </w:numPr>
      </w:pPr>
      <w:r>
        <w:t xml:space="preserve">Undersøg omfanget af social arv i Danmark vha. filen ”Empiri social arv”, husk at dokumentere med tal. </w:t>
      </w:r>
    </w:p>
    <w:p w14:paraId="14974915" w14:textId="77777777" w:rsidR="002427C4" w:rsidRDefault="002427C4" w:rsidP="002427C4">
      <w:pPr>
        <w:pStyle w:val="Listeafsnit"/>
        <w:numPr>
          <w:ilvl w:val="0"/>
          <w:numId w:val="1"/>
        </w:numPr>
      </w:pPr>
      <w:r>
        <w:t>Redegør for Bourdieus begreber om habitus, felt og kapitaler.</w:t>
      </w:r>
    </w:p>
    <w:p w14:paraId="0ADB5EA2" w14:textId="77777777" w:rsidR="002427C4" w:rsidRDefault="002427C4" w:rsidP="002427C4">
      <w:pPr>
        <w:pStyle w:val="Listeafsnit"/>
        <w:numPr>
          <w:ilvl w:val="0"/>
          <w:numId w:val="1"/>
        </w:numPr>
      </w:pPr>
      <w:r>
        <w:t xml:space="preserve">Brug dernæst Bourdieus teori til at forklare mønstrene fra opgave 1. </w:t>
      </w:r>
    </w:p>
    <w:p w14:paraId="1CCA2294" w14:textId="70E6ED14" w:rsidR="002427C4" w:rsidRDefault="002427C4" w:rsidP="002427C4">
      <w:pPr>
        <w:pStyle w:val="Listeafsnit"/>
        <w:numPr>
          <w:ilvl w:val="0"/>
          <w:numId w:val="1"/>
        </w:numPr>
      </w:pPr>
      <w:r>
        <w:t>Diskutér muligheder og begrænsninger ift. at mindske omfanget af social arv, kom herunder ind på uddannelsesinstitutionernes rolle og evne ift. at gøre op med social arv/bekæmpe chanceulighed.</w:t>
      </w:r>
      <w:r>
        <w:t xml:space="preserve"> Husk her på interviewet med Lars Olsen fra forleden samt tænk selv!</w:t>
      </w:r>
    </w:p>
    <w:p w14:paraId="59525B8C" w14:textId="5A0CF49E" w:rsidR="002427C4" w:rsidRDefault="002427C4" w:rsidP="002427C4">
      <w:pPr>
        <w:pStyle w:val="Listeafsnit"/>
        <w:numPr>
          <w:ilvl w:val="0"/>
          <w:numId w:val="1"/>
        </w:numPr>
      </w:pPr>
      <w:r>
        <w:t>Definér begrebet symbolsk vold samt begreberne de dominerende og de dominerede, herunder inddrages figuren s. 176 (eller den mere overskuelige nedenfor). Giv eksempler på symbolsk vold.</w:t>
      </w:r>
      <w:r>
        <w:t xml:space="preserve"> Herunder skal I forholde jer til begrebet definitionsmagt også.</w:t>
      </w:r>
    </w:p>
    <w:p w14:paraId="478EE353" w14:textId="77777777" w:rsidR="002427C4" w:rsidRDefault="002427C4" w:rsidP="002427C4">
      <w:pPr>
        <w:pStyle w:val="Listeafsnit"/>
        <w:numPr>
          <w:ilvl w:val="0"/>
          <w:numId w:val="1"/>
        </w:numPr>
      </w:pPr>
      <w:r>
        <w:t>Hvilken orientering/ideologi har Bourdieu?</w:t>
      </w:r>
    </w:p>
    <w:p w14:paraId="4FB3BC58" w14:textId="77777777" w:rsidR="002427C4" w:rsidRDefault="002427C4" w:rsidP="002427C4">
      <w:pPr>
        <w:pStyle w:val="Listeafsnit"/>
        <w:numPr>
          <w:ilvl w:val="0"/>
          <w:numId w:val="1"/>
        </w:numPr>
      </w:pPr>
      <w:r>
        <w:t xml:space="preserve">Hvilken kritik kan der rejses af Bourdieu? </w:t>
      </w:r>
    </w:p>
    <w:p w14:paraId="34BD08EF" w14:textId="2DF24624" w:rsidR="002427C4" w:rsidRDefault="002427C4" w:rsidP="002427C4">
      <w:pPr>
        <w:pStyle w:val="Listeafsnit"/>
        <w:numPr>
          <w:ilvl w:val="0"/>
          <w:numId w:val="1"/>
        </w:numPr>
      </w:pPr>
      <w:r>
        <w:t>CK: Bourdieu: individet er på en og samme tid betinget af struktur, men også aktør.</w:t>
      </w:r>
    </w:p>
    <w:p w14:paraId="3D4D69F7" w14:textId="77777777" w:rsidR="002427C4" w:rsidRDefault="002427C4" w:rsidP="002427C4">
      <w:pPr>
        <w:pStyle w:val="Listeafsnit"/>
        <w:numPr>
          <w:ilvl w:val="0"/>
          <w:numId w:val="2"/>
        </w:numPr>
      </w:pPr>
      <w:r>
        <w:t xml:space="preserve">Samlet: skriv en 5-7 linjers opsamling på Bourdieus teori og anvendeligheden deraf. Denne </w:t>
      </w:r>
      <w:proofErr w:type="spellStart"/>
      <w:r>
        <w:t>oploades</w:t>
      </w:r>
      <w:proofErr w:type="spellEnd"/>
      <w:r>
        <w:t xml:space="preserve"> under elevfeedback </w:t>
      </w:r>
    </w:p>
    <w:p w14:paraId="005503FE" w14:textId="77777777" w:rsidR="002427C4" w:rsidRDefault="002427C4" w:rsidP="002427C4">
      <w:r>
        <w:rPr>
          <w:noProof/>
          <w:lang w:eastAsia="da-DK"/>
        </w:rPr>
        <w:lastRenderedPageBreak/>
        <w:drawing>
          <wp:inline distT="0" distB="0" distL="0" distR="0" wp14:anchorId="4A5FF3F4" wp14:editId="5E1EC5DC">
            <wp:extent cx="4762500" cy="3765550"/>
            <wp:effectExtent l="0" t="0" r="0" b="6350"/>
            <wp:docPr id="1" name="Billede 1" descr="C:\Users\CK\Pictures\Klassesamfundet Politisk sm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\Pictures\Klassesamfundet Politisk sm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E730" w14:textId="77777777" w:rsidR="002427C4" w:rsidRDefault="002427C4" w:rsidP="002427C4">
      <w:r>
        <w:t>Figuren er fra ”Klassesamfundet, politisk smag”</w:t>
      </w:r>
    </w:p>
    <w:p w14:paraId="34AAE109" w14:textId="77777777" w:rsidR="002624A3" w:rsidRDefault="002624A3"/>
    <w:sectPr w:rsidR="002624A3" w:rsidSect="002427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6CC"/>
    <w:multiLevelType w:val="hybridMultilevel"/>
    <w:tmpl w:val="ABC89A72"/>
    <w:lvl w:ilvl="0" w:tplc="B114D28A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F0887"/>
    <w:multiLevelType w:val="hybridMultilevel"/>
    <w:tmpl w:val="170699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92636">
    <w:abstractNumId w:val="1"/>
  </w:num>
  <w:num w:numId="2" w16cid:durableId="143636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C4"/>
    <w:rsid w:val="001A00C0"/>
    <w:rsid w:val="002427C4"/>
    <w:rsid w:val="002624A3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45DC"/>
  <w15:chartTrackingRefBased/>
  <w15:docId w15:val="{620B4890-B2D8-483E-9E06-0401A322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7C4"/>
  </w:style>
  <w:style w:type="paragraph" w:styleId="Overskrift1">
    <w:name w:val="heading 1"/>
    <w:basedOn w:val="Normal"/>
    <w:next w:val="Normal"/>
    <w:link w:val="Overskrift1Tegn"/>
    <w:uiPriority w:val="9"/>
    <w:qFormat/>
    <w:rsid w:val="00242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2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2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2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2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2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2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2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2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2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2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27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27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27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27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27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27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2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2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2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27C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27C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27C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2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27C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27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427C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ksamfundetop.dk/kapitel-4/instruktionsvideoer" TargetMode="External"/><Relationship Id="rId5" Type="http://schemas.openxmlformats.org/officeDocument/2006/relationships/hyperlink" Target="https://klassesamfund.dk/dataunivers/social-arv-og-skole-karakterer-ved-afgangsproe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2024-04-16T10:52:00Z</dcterms:created>
  <dcterms:modified xsi:type="dcterms:W3CDTF">2024-04-16T11:00:00Z</dcterms:modified>
</cp:coreProperties>
</file>