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A5A7" w14:textId="77777777" w:rsidR="00FD140E" w:rsidRDefault="00FD140E" w:rsidP="00FD140E">
      <w:pPr>
        <w:pStyle w:val="Default"/>
        <w:rPr>
          <w:sz w:val="36"/>
          <w:szCs w:val="36"/>
        </w:rPr>
      </w:pPr>
      <w:r>
        <w:rPr>
          <w:sz w:val="36"/>
          <w:szCs w:val="36"/>
        </w:rPr>
        <w:t xml:space="preserve">Reformationen i Viborg </w:t>
      </w:r>
    </w:p>
    <w:p w14:paraId="68A0B5C8" w14:textId="77777777" w:rsidR="00FD140E" w:rsidRDefault="00FD140E" w:rsidP="00FD140E">
      <w:pPr>
        <w:rPr>
          <w:b/>
          <w:u w:val="single"/>
        </w:rPr>
      </w:pPr>
      <w:r>
        <w:rPr>
          <w:sz w:val="28"/>
          <w:szCs w:val="28"/>
        </w:rPr>
        <w:t>Modul 1: Hvordan kom Reformationen til Viborg?</w:t>
      </w:r>
    </w:p>
    <w:p w14:paraId="786AA9BF" w14:textId="77777777" w:rsidR="00FD140E" w:rsidRPr="00FD140E" w:rsidRDefault="00FD140E" w:rsidP="00FD140E">
      <w:pPr>
        <w:rPr>
          <w:b/>
          <w:u w:val="single"/>
        </w:rPr>
      </w:pPr>
      <w:r w:rsidRPr="00FD140E">
        <w:rPr>
          <w:b/>
          <w:u w:val="single"/>
        </w:rPr>
        <w:t xml:space="preserve">Instruktion til lektien </w:t>
      </w:r>
    </w:p>
    <w:p w14:paraId="2EFEFA66" w14:textId="77777777" w:rsidR="00FD140E" w:rsidRDefault="00FD140E" w:rsidP="00FD140E">
      <w:r>
        <w:t>1) Brug fem minutter på at overveje de tre følgende spørgsmål. Skriv dine svar i noteform og medbring dem til timen.</w:t>
      </w:r>
    </w:p>
    <w:p w14:paraId="06D8F832" w14:textId="77777777" w:rsidR="00FD140E" w:rsidRDefault="00FD140E" w:rsidP="00FD140E">
      <w:r>
        <w:t>a) Hvem skaber historien?</w:t>
      </w:r>
    </w:p>
    <w:p w14:paraId="4CB6412C" w14:textId="77777777" w:rsidR="00FD140E" w:rsidRDefault="00FD140E" w:rsidP="00FD140E">
      <w:r>
        <w:t>b) Hvordan er vi skabt af historien?</w:t>
      </w:r>
    </w:p>
    <w:p w14:paraId="06EF18DE" w14:textId="77777777" w:rsidR="00FD140E" w:rsidRDefault="00FD140E" w:rsidP="00FD140E">
      <w:r>
        <w:t>c) Hvad er overhovedet historien?</w:t>
      </w:r>
    </w:p>
    <w:p w14:paraId="1D99B4FF" w14:textId="77777777" w:rsidR="00FD140E" w:rsidRDefault="00FD140E" w:rsidP="00FD140E">
      <w:r>
        <w:t>2) Læs teksten (husk at slå svære ord op)</w:t>
      </w:r>
    </w:p>
    <w:p w14:paraId="2CC164E4" w14:textId="77777777" w:rsidR="00FD140E" w:rsidRDefault="00FD140E" w:rsidP="00FD140E">
      <w:r>
        <w:t>3) Overvej hvilke personer og grupper, der optræder i teksten. Tegn dem evt.</w:t>
      </w:r>
    </w:p>
    <w:p w14:paraId="124858E5" w14:textId="77777777" w:rsidR="00FD140E" w:rsidRDefault="00FD140E" w:rsidP="00FD140E"/>
    <w:p w14:paraId="7C870967" w14:textId="77777777" w:rsidR="00FD140E" w:rsidRPr="00FD140E" w:rsidRDefault="00FD140E" w:rsidP="00FD140E">
      <w:pPr>
        <w:rPr>
          <w:b/>
          <w:u w:val="single"/>
        </w:rPr>
      </w:pPr>
      <w:r w:rsidRPr="00FD140E">
        <w:rPr>
          <w:b/>
          <w:u w:val="single"/>
        </w:rPr>
        <w:t>Tekst:</w:t>
      </w:r>
    </w:p>
    <w:p w14:paraId="6380A7CE" w14:textId="77777777" w:rsidR="00FD140E" w:rsidRPr="00FD140E" w:rsidRDefault="00FD140E" w:rsidP="00FD140E">
      <w:pPr>
        <w:rPr>
          <w:rFonts w:ascii="Cambria" w:hAnsi="Cambria"/>
          <w:sz w:val="24"/>
          <w:szCs w:val="24"/>
        </w:rPr>
      </w:pPr>
      <w:r w:rsidRPr="00FD140E">
        <w:rPr>
          <w:rFonts w:ascii="Cambria" w:hAnsi="Cambria"/>
          <w:sz w:val="24"/>
          <w:szCs w:val="24"/>
        </w:rPr>
        <w:t>To af forudsætningerne for Reformationen var kirkens voksende verdslige magt og humanismens nye tekstkritiske måde at læse Biblen på. Martin Luthers hovedtanke var, at mennesker kun frelses ved tro alene og ikke ved at gøre gode gerninger, samt at kirken ikke er guddommeligt indstiftet, men skabt af mennesker. Det fortælles, at Luther hamrede 95 teser op på en kirkedør som oplæg til en diskussion om, hvad kristendommen overhovedet indebærer. I dag tør ingen med sikkerhed sige, at Luther brugte søm og hammer. Det er også omdiskuteret, hvorvidt Luthers 95 teser overhovedet blev hængt op på en kirkedør i den tyske by Wittenberg i 1517. Dog er begivenheden, fakta eller ej, blevet en symbolfortælling, hvis virkningshistorie stadig i dag har stor betydning for det samfund og den kultur, vi lever og udvikler os i – og den historie, vi fortæller om os selv.</w:t>
      </w:r>
    </w:p>
    <w:p w14:paraId="59B27F8C" w14:textId="77777777" w:rsidR="00FD140E" w:rsidRPr="00FD140E" w:rsidRDefault="00FD140E" w:rsidP="00FD140E">
      <w:pPr>
        <w:rPr>
          <w:rFonts w:ascii="Cambria" w:hAnsi="Cambria"/>
          <w:sz w:val="24"/>
          <w:szCs w:val="24"/>
        </w:rPr>
      </w:pPr>
      <w:r w:rsidRPr="00FD140E">
        <w:rPr>
          <w:rFonts w:ascii="Cambria" w:hAnsi="Cambria"/>
          <w:sz w:val="24"/>
          <w:szCs w:val="24"/>
        </w:rPr>
        <w:t>Vi kan spørge os selv, hvorfor mon Luther satte teserne op på kirkedøren. Vi kan også gå et skridt videre og diskutere, hvorfor det i hvert fald er en god historie, at han gjorde det? For netop forbindelsen mellem vores nutidige forestillingsverden og vores spørgsmål til fortiden er et af historiefagets ædle mål, og baggrunden for al historieskrivning er, at vi stiller spørgsmål til fortiden. På baggrund af forskelligt kildemateriale vil vi nu vise én mulig fremstilling af, hvordan Reformationen forløb i Viborg. I den kommende time vil vi arbejde med metoderne bag.</w:t>
      </w:r>
    </w:p>
    <w:p w14:paraId="2FD40569" w14:textId="77777777" w:rsidR="00FD140E" w:rsidRPr="00FD140E" w:rsidRDefault="00FD140E" w:rsidP="00FD140E">
      <w:pPr>
        <w:rPr>
          <w:rFonts w:ascii="Cambria" w:hAnsi="Cambria"/>
          <w:sz w:val="24"/>
          <w:szCs w:val="24"/>
        </w:rPr>
      </w:pPr>
      <w:r w:rsidRPr="00FD140E">
        <w:rPr>
          <w:rFonts w:ascii="Cambria" w:hAnsi="Cambria"/>
          <w:sz w:val="24"/>
          <w:szCs w:val="24"/>
        </w:rPr>
        <w:t>Reformationen i Viborg blev gennemført hurtigere end den blev i de fleste andre centrale danske byer i Middelalderen – faktisk allerede i 1529. Det er spændende at dykke ned i gamle kilder og prøve at finde ud af, hvordan det gik for sig. Utvivlsomt blev to af reformationens helt afgørende hovedroller spillet af den daværende danske konge Frederik den 1. samt bispestadens borgere.</w:t>
      </w:r>
    </w:p>
    <w:p w14:paraId="0303E16A" w14:textId="5B754FD6" w:rsidR="00FD140E" w:rsidRPr="00FD140E" w:rsidRDefault="00FD140E" w:rsidP="00FD140E">
      <w:pPr>
        <w:rPr>
          <w:rFonts w:ascii="Cambria" w:hAnsi="Cambria"/>
          <w:sz w:val="24"/>
          <w:szCs w:val="24"/>
        </w:rPr>
      </w:pPr>
      <w:r w:rsidRPr="00FD140E">
        <w:rPr>
          <w:rFonts w:ascii="Cambria" w:hAnsi="Cambria"/>
          <w:sz w:val="24"/>
          <w:szCs w:val="24"/>
        </w:rPr>
        <w:t xml:space="preserve">Byens borgere var fysisk tilstede i Viborg og kunne anmode magthaveren om ændringer, der blev afgørende for Reformationens realisering. Kongen kunne godkende disse anmodninger og ydermere sikre sig, at Reformationens centrale personer kunne føle sig sikre under deres </w:t>
      </w:r>
      <w:r w:rsidRPr="00FD140E">
        <w:rPr>
          <w:rFonts w:ascii="Cambria" w:hAnsi="Cambria"/>
          <w:sz w:val="24"/>
          <w:szCs w:val="24"/>
        </w:rPr>
        <w:lastRenderedPageBreak/>
        <w:t>ophold i staden. Det var i kraft af hinanden og hver deres magt, fysisk eller verdslig, at borgerne og Frederik den 1. kunne gennemføre Reformationen. Borgerne ydede aktivt deres bidrag til, at den katolske kirke blev</w:t>
      </w:r>
      <w:r w:rsidR="00400701">
        <w:rPr>
          <w:rFonts w:ascii="Cambria" w:hAnsi="Cambria"/>
          <w:sz w:val="24"/>
          <w:szCs w:val="24"/>
        </w:rPr>
        <w:t xml:space="preserve"> </w:t>
      </w:r>
      <w:r w:rsidRPr="00FD140E">
        <w:rPr>
          <w:rFonts w:ascii="Cambria" w:hAnsi="Cambria"/>
          <w:sz w:val="24"/>
          <w:szCs w:val="24"/>
        </w:rPr>
        <w:t>bragt i knæ så hurtigt, som var tilfældet i Viborg, for ved at forstyrre de katolske kannikkers messer bidrog borgerne til det, man har kaldt det lutherske angreb på den katolske kirke. Frederik den 1. kunne ikke have gennemtvunget Reformationen i byen alene, om ikke andet så fordi han sad så fjernt derfra. Han ville have haft stor besværlighed ved fra Gottorp at tvinge en fyrstereformation ned over hovederne på borgerne i den fjerne jyske by, i særdeleshed hvis borgerne ikke interesserede sig for de nye lutherske tanker.</w:t>
      </w:r>
    </w:p>
    <w:p w14:paraId="46EB3F34" w14:textId="77777777" w:rsidR="00FD140E" w:rsidRPr="00FD140E" w:rsidRDefault="00FD140E" w:rsidP="00FD140E">
      <w:pPr>
        <w:rPr>
          <w:rFonts w:ascii="Cambria" w:hAnsi="Cambria"/>
          <w:sz w:val="24"/>
          <w:szCs w:val="24"/>
        </w:rPr>
      </w:pPr>
      <w:r w:rsidRPr="00FD140E">
        <w:rPr>
          <w:rFonts w:ascii="Cambria" w:hAnsi="Cambria"/>
          <w:sz w:val="24"/>
          <w:szCs w:val="24"/>
        </w:rPr>
        <w:t>Da Frederik den 1. blev valgt som konge i 1523, havde han i sin håndfæstning måttet love, at han ikke ville tolerere nogen kætter, Luthers discipel eller andre at prædike eller gå imod kirken og dens lære. Det kan derfor være svært at sige, om kongen personligt var for eller imod Reformationen i begyndelsen af sin regeringstid, da han på det tidspunkt netop var blevet indsat på tronen af den samme gruppe af adel og gejstlige, der afsatte hans forgænger Christian den 2., som delvist blev fjernet fra tronen på grund af sin begyndende interesse for Luthers tanker. At kongen lovede at forbyde luthersk prædiken i Danmark behøver ikke nødvendigvis at afspejle hans egen holdning, blot at truslen om Reformationen lagde et stadigt stigende pres på de folk, som hjalp ham på tronen og til magten.</w:t>
      </w:r>
    </w:p>
    <w:p w14:paraId="49E4815D" w14:textId="77777777" w:rsidR="00FD140E" w:rsidRPr="00FD140E" w:rsidRDefault="00FD140E" w:rsidP="00FD140E">
      <w:pPr>
        <w:rPr>
          <w:rFonts w:ascii="Cambria" w:hAnsi="Cambria"/>
          <w:sz w:val="24"/>
          <w:szCs w:val="24"/>
        </w:rPr>
      </w:pPr>
      <w:r w:rsidRPr="00FD140E">
        <w:rPr>
          <w:rFonts w:ascii="Cambria" w:hAnsi="Cambria"/>
          <w:sz w:val="24"/>
          <w:szCs w:val="24"/>
        </w:rPr>
        <w:t>Et muligt skifte i kongens støtte fra den katolske fraktion til den reformatoriske kan ses i et værnebrev, som han udstedte til ingen anden end den mest centrale luthersk inspirerede person, hvad angår reformationens gennemførelse i Viborg, nemlig Hans Tausen, som ankom til byen i 1525. I 1526 udstedte Frederik den 1. på anmodning af bystyret i Viborg et værnebrev til johanittermunken, og byens borgere forpligtedes hermed til at beskytte Tausen og stille ham en bolig til rådighed. Ud over værnebrevet udfærdiget til Tausen, udstedte Frederik den 1. også i 1526 et værnebrev til Jørgen Jensen Sadolin, der var blevet ordineret præst af Tausen, samt et privilegiebrev i 1529 til bogtrykker Hans Vingård, der støttede op om Reformationen.</w:t>
      </w:r>
    </w:p>
    <w:p w14:paraId="5E43A499" w14:textId="77777777" w:rsidR="00FD140E" w:rsidRPr="00FD140E" w:rsidRDefault="00FD140E" w:rsidP="00FD140E">
      <w:pPr>
        <w:rPr>
          <w:rFonts w:ascii="Cambria" w:hAnsi="Cambria"/>
          <w:sz w:val="24"/>
          <w:szCs w:val="24"/>
        </w:rPr>
      </w:pPr>
      <w:r w:rsidRPr="00FD140E">
        <w:rPr>
          <w:rFonts w:ascii="Cambria" w:hAnsi="Cambria"/>
          <w:sz w:val="24"/>
          <w:szCs w:val="24"/>
        </w:rPr>
        <w:t>Der var følgelig ikke blot tale om et enkelt tilfælde, men at kongen faktisk sørgede for, at flere reformatoriske hovedpersoner fik den beskyttelse, der måske har været afgørende for, at disse personer kunne være med til at gennemføre Reformationen i Viborg. Uden dette kongens værn over de evangeliske prædikanter, samt hans afgørende godkendelser af borgernes anmodninger, ville den katolske biskop Jørgen Friis muligvis kunne have slået kætterne og de oprørske borgere ned uden større problemer, men det lykkedes altså ikke.</w:t>
      </w:r>
    </w:p>
    <w:p w14:paraId="640E7D49" w14:textId="77777777" w:rsidR="00FD140E" w:rsidRPr="00FD140E" w:rsidRDefault="00FD140E" w:rsidP="00FD140E">
      <w:pPr>
        <w:rPr>
          <w:rFonts w:ascii="Cambria" w:hAnsi="Cambria"/>
          <w:sz w:val="24"/>
          <w:szCs w:val="24"/>
        </w:rPr>
      </w:pPr>
      <w:r w:rsidRPr="00FD140E">
        <w:rPr>
          <w:rFonts w:ascii="Cambria" w:hAnsi="Cambria"/>
          <w:sz w:val="24"/>
          <w:szCs w:val="24"/>
        </w:rPr>
        <w:t xml:space="preserve">I historiefaget kan vi benytte forskellige metoder til at forklare samfundsudvikling, hvad enten, der er tale om kontinuitet eller brud. Reformationen var en brydningstid. Den episode, hvor folket i byen tydeligst markerede sig ved et aktivt angreb på katolicismen, var med en storm på gråbrødrenes klosterkirke, efter at klostret havde afvist borgernes anmodning om at afholde gudstjenester med Tausen som prædiker ved klosterkirken. Et interessant kildeskrift at drage frem her er Gråbrødrekrøniken, der oven i købet ikke er skrevet af lutheranerne, men af katolikkerne, nærmere betegnet de franciskanermunke, der fra 1528 til 1532 blev fordrevet fra deres klostre. Her kan man læse, at folket, der var utålmodigt over uretten og foragten, skaffede murbrækkere hid og sprængte kirkens fløjdøre, og siden hørte de en tid lang med </w:t>
      </w:r>
      <w:r w:rsidRPr="00FD140E">
        <w:rPr>
          <w:rFonts w:ascii="Cambria" w:hAnsi="Cambria"/>
          <w:sz w:val="24"/>
          <w:szCs w:val="24"/>
        </w:rPr>
        <w:lastRenderedPageBreak/>
        <w:t>stor begejstring på Tausen. Byens befolkning var på det tidspunkt så overbevist om, at det var deres ret at afholde Tausens gudstjenester i klosterkirken, og hvis klostret ikke anerkendte og bemyndigede denne ret, så ville de selv tage den med vold.</w:t>
      </w:r>
    </w:p>
    <w:p w14:paraId="04800741" w14:textId="73C38AC7" w:rsidR="00FD140E" w:rsidRPr="00FD140E" w:rsidRDefault="00FD140E" w:rsidP="00FD140E">
      <w:pPr>
        <w:rPr>
          <w:rFonts w:ascii="Cambria" w:hAnsi="Cambria"/>
          <w:sz w:val="24"/>
          <w:szCs w:val="24"/>
        </w:rPr>
      </w:pPr>
      <w:r w:rsidRPr="00FD140E">
        <w:rPr>
          <w:rFonts w:ascii="Cambria" w:hAnsi="Cambria"/>
          <w:sz w:val="24"/>
          <w:szCs w:val="24"/>
        </w:rPr>
        <w:t>Aktionen viser, at borgerne i stigende grad følte sig kirken overlegen. Man lod sig ikke længere afspise med et afslag fra kirken, man tog blot, hvad man fø</w:t>
      </w:r>
      <w:r>
        <w:rPr>
          <w:rFonts w:ascii="Cambria" w:hAnsi="Cambria"/>
          <w:sz w:val="24"/>
          <w:szCs w:val="24"/>
        </w:rPr>
        <w:t>lte sig berettiget til. Tausens</w:t>
      </w:r>
      <w:r w:rsidR="005C60C1">
        <w:rPr>
          <w:rFonts w:ascii="Cambria" w:hAnsi="Cambria"/>
          <w:sz w:val="24"/>
          <w:szCs w:val="24"/>
        </w:rPr>
        <w:t xml:space="preserve"> </w:t>
      </w:r>
      <w:r w:rsidRPr="00FD140E">
        <w:rPr>
          <w:rFonts w:ascii="Cambria" w:hAnsi="Cambria"/>
          <w:sz w:val="24"/>
          <w:szCs w:val="24"/>
        </w:rPr>
        <w:t>tilhørerskare var vokset enormt og udgjordes snart af størstedelen af byens borgere, og med selve fyrsten i ryggen har borgerne næppe haft de store begrænsninger for, hvad de kunne foretage sig med henblik på gennemførelsen af Reformationen i deres by. Selv biskoppen, Jørgen Friis, som man ellers skulle mene måtte have noget at skulle have sagt, blev gået udenom i alle henseender, når borgerne og kongen skabte de store ændringer i byen. Nogle gange, som det var tilfældet med stormen på klosterkirken, helligede årsagen midlet, også selv om midlet var vold.</w:t>
      </w:r>
    </w:p>
    <w:p w14:paraId="3EA3005C" w14:textId="77777777" w:rsidR="00833FDD" w:rsidRDefault="00FD140E" w:rsidP="00FD140E">
      <w:pPr>
        <w:rPr>
          <w:rFonts w:ascii="Cambria" w:hAnsi="Cambria"/>
          <w:sz w:val="24"/>
          <w:szCs w:val="24"/>
        </w:rPr>
      </w:pPr>
      <w:r w:rsidRPr="00FD140E">
        <w:rPr>
          <w:rFonts w:ascii="Cambria" w:hAnsi="Cambria"/>
          <w:sz w:val="24"/>
          <w:szCs w:val="24"/>
        </w:rPr>
        <w:t>Selv om nogle af de mest centrale katolske områder på dette tidspunkt allerede var overgået til byens reformatorer og borgere, fortsatte de katolske messer ved domkirken i Viborg en stykke tid endnu. De fortsatte dog ikke uden besvær, borgerne ydede nemlig også her en aktiv indsats til fordel for Reformationens gennemførelse. De katolske præster blev udsat for konstante afbrydelser under deres gudstjenester. Et eksempel på en sådan gudstjeneste med afbrydelser kan vi finde i omtalte Gråbrødrekrønike, hvor det fortælles at alterpræsten Stenor blev forstyrret under udførelsen af en messe. Pludselig, berettes der, løb der en borger, Christiern Stub, som var lejet eller snarere forledt dertil af andre, ikke uelskværdige svirebrødre, hen, rev kalken fra ham og kastede den for hans fødder. Alterpræsten forfulgte den flygtende, og dermed var messen afbrudt. Hvad enten borgeren handlede af egen fri vilje eller ej, så er denne kilde et tydeligt bevis på den modstand, præsterne mødte under deres gudstjenester. Borgerne forsøgte ikke blot at uddrive tiggermunkene fra deres klostre i byen, men også at bortjage de katolske præster med deres latinske messer fra byens kirker, og som tiden gik, forbedredes situationen ikke til fordel for de katolske præster, og vi kan i stedet betragte endnu en sejr til Viborgs borgere og Reformationen.</w:t>
      </w:r>
    </w:p>
    <w:p w14:paraId="0E51A8A9" w14:textId="77777777" w:rsidR="00FD140E" w:rsidRDefault="00FD140E" w:rsidP="00FD140E">
      <w:pPr>
        <w:rPr>
          <w:rFonts w:ascii="Cambria" w:hAnsi="Cambria"/>
          <w:sz w:val="24"/>
          <w:szCs w:val="24"/>
        </w:rPr>
      </w:pPr>
    </w:p>
    <w:p w14:paraId="6DC009B3" w14:textId="77777777" w:rsidR="00FD140E" w:rsidRPr="00FD140E" w:rsidRDefault="00FD140E" w:rsidP="00FD140E">
      <w:pPr>
        <w:rPr>
          <w:rFonts w:ascii="Cambria" w:hAnsi="Cambria"/>
          <w:sz w:val="24"/>
          <w:szCs w:val="24"/>
        </w:rPr>
      </w:pPr>
      <w:r>
        <w:rPr>
          <w:rFonts w:ascii="Cambria" w:hAnsi="Cambria"/>
          <w:sz w:val="24"/>
          <w:szCs w:val="24"/>
        </w:rPr>
        <w:t xml:space="preserve">Fra </w:t>
      </w:r>
      <w:r w:rsidRPr="00FD140E">
        <w:rPr>
          <w:rFonts w:ascii="Cambria" w:hAnsi="Cambria"/>
          <w:sz w:val="24"/>
          <w:szCs w:val="24"/>
        </w:rPr>
        <w:t>Malene Sørensen og Kasper Løgstrup: Reformationen i Viborg</w:t>
      </w:r>
      <w:r>
        <w:rPr>
          <w:rFonts w:ascii="Cambria" w:hAnsi="Cambria"/>
          <w:sz w:val="24"/>
          <w:szCs w:val="24"/>
        </w:rPr>
        <w:t xml:space="preserve"> (Luther Reloaded)</w:t>
      </w:r>
    </w:p>
    <w:sectPr w:rsidR="00FD140E" w:rsidRPr="00FD14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E"/>
    <w:rsid w:val="003156F9"/>
    <w:rsid w:val="00400701"/>
    <w:rsid w:val="005C60C1"/>
    <w:rsid w:val="00833FDD"/>
    <w:rsid w:val="00FD14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7A7D"/>
  <w15:chartTrackingRefBased/>
  <w15:docId w15:val="{9457BCBD-B51E-4CD0-9A55-5224A883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D14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1210</Words>
  <Characters>7381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Larsen</dc:creator>
  <cp:keywords/>
  <dc:description/>
  <cp:lastModifiedBy>Thomas Hemming Larsen</cp:lastModifiedBy>
  <cp:revision>3</cp:revision>
  <dcterms:created xsi:type="dcterms:W3CDTF">2017-11-28T10:46:00Z</dcterms:created>
  <dcterms:modified xsi:type="dcterms:W3CDTF">2024-05-28T11:56:00Z</dcterms:modified>
</cp:coreProperties>
</file>