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894E" w14:textId="77777777" w:rsidR="00F37FAA" w:rsidRPr="00F37FAA" w:rsidRDefault="00F37FAA" w:rsidP="00F37FAA">
      <w:pPr>
        <w:shd w:val="clear" w:color="auto" w:fill="F9F2D2"/>
        <w:spacing w:line="240" w:lineRule="auto"/>
        <w:rPr>
          <w:rFonts w:ascii="Arial" w:eastAsia="Times New Roman" w:hAnsi="Arial" w:cs="Arial"/>
          <w:b/>
          <w:color w:val="333333"/>
          <w:sz w:val="32"/>
          <w:szCs w:val="32"/>
          <w:lang w:eastAsia="da-DK"/>
        </w:rPr>
      </w:pPr>
      <w:r w:rsidRPr="00F37FAA">
        <w:rPr>
          <w:rFonts w:ascii="Arial" w:eastAsia="Times New Roman" w:hAnsi="Arial" w:cs="Arial"/>
          <w:b/>
          <w:color w:val="333333"/>
          <w:sz w:val="32"/>
          <w:szCs w:val="32"/>
          <w:lang w:eastAsia="da-DK"/>
        </w:rPr>
        <w:t>INTEGRATIONSTHEORIE</w:t>
      </w:r>
    </w:p>
    <w:p w14:paraId="357175FD" w14:textId="77777777" w:rsidR="00F37FAA" w:rsidRPr="00F37FAA" w:rsidRDefault="00F37FAA" w:rsidP="00F37FAA">
      <w:pPr>
        <w:shd w:val="clear" w:color="auto" w:fill="F9F2D2"/>
        <w:spacing w:line="276" w:lineRule="auto"/>
        <w:rPr>
          <w:rFonts w:ascii="Arial" w:eastAsia="Times New Roman" w:hAnsi="Arial" w:cs="Arial"/>
          <w:color w:val="333333"/>
          <w:sz w:val="24"/>
          <w:szCs w:val="24"/>
          <w:lang w:val="en-US" w:eastAsia="da-DK"/>
        </w:rPr>
      </w:pPr>
      <w:r w:rsidRPr="00F37FAA">
        <w:rPr>
          <w:rFonts w:ascii="Arial" w:eastAsia="Times New Roman" w:hAnsi="Arial" w:cs="Arial"/>
          <w:color w:val="333333"/>
          <w:sz w:val="24"/>
          <w:szCs w:val="24"/>
          <w:lang w:eastAsia="da-DK"/>
        </w:rPr>
        <w:t xml:space="preserve">Was ist Integration? Die typische Definition lautet: "Verbindung einer Vielheit von Personen oder Gruppen zu einer kulturellen und gesellschaftlichen Einheit". </w:t>
      </w:r>
      <w:r w:rsidRPr="00F37FAA">
        <w:rPr>
          <w:rFonts w:ascii="Arial" w:eastAsia="Times New Roman" w:hAnsi="Arial" w:cs="Arial"/>
          <w:color w:val="333333"/>
          <w:sz w:val="24"/>
          <w:szCs w:val="24"/>
          <w:lang w:val="en-US" w:eastAsia="da-DK"/>
        </w:rPr>
        <w:t>Diese grobe Definition lässt sich deutlich durch drei soziologische Begriffe erklären, die so genannten Integrationstypen: Assimilation, pluralistische Integration und Segregation.</w:t>
      </w:r>
    </w:p>
    <w:p w14:paraId="5CC8401A" w14:textId="77777777" w:rsidR="00F37FAA" w:rsidRPr="00F37FAA" w:rsidRDefault="00F37FAA" w:rsidP="00F37FAA">
      <w:pPr>
        <w:shd w:val="clear" w:color="auto" w:fill="F9F2D2"/>
        <w:spacing w:after="0" w:line="276" w:lineRule="auto"/>
        <w:rPr>
          <w:rFonts w:ascii="Arial" w:eastAsia="Times New Roman" w:hAnsi="Arial" w:cs="Arial"/>
          <w:color w:val="333333"/>
          <w:sz w:val="24"/>
          <w:szCs w:val="24"/>
          <w:lang w:val="en-US" w:eastAsia="da-DK"/>
        </w:rPr>
      </w:pPr>
      <w:r w:rsidRPr="00F37FAA">
        <w:rPr>
          <w:rFonts w:ascii="Arial" w:eastAsia="Times New Roman" w:hAnsi="Arial" w:cs="Arial"/>
          <w:color w:val="888888"/>
          <w:sz w:val="24"/>
          <w:szCs w:val="24"/>
          <w:vertAlign w:val="superscript"/>
          <w:lang w:val="en-US" w:eastAsia="da-DK"/>
        </w:rPr>
        <w:t>1</w:t>
      </w:r>
    </w:p>
    <w:p w14:paraId="09501372" w14:textId="77777777" w:rsidR="00F37FAA" w:rsidRPr="00F37FAA" w:rsidRDefault="00F37FAA" w:rsidP="00F37FAA">
      <w:pPr>
        <w:shd w:val="clear" w:color="auto" w:fill="F9F2D2"/>
        <w:spacing w:line="276" w:lineRule="auto"/>
        <w:rPr>
          <w:rFonts w:ascii="Arial" w:eastAsia="Times New Roman" w:hAnsi="Arial" w:cs="Arial"/>
          <w:color w:val="333333"/>
          <w:sz w:val="24"/>
          <w:szCs w:val="24"/>
          <w:lang w:val="en-US" w:eastAsia="da-DK"/>
        </w:rPr>
      </w:pPr>
      <w:r w:rsidRPr="00F37FAA">
        <w:rPr>
          <w:rFonts w:ascii="Arial" w:eastAsia="Times New Roman" w:hAnsi="Arial" w:cs="Arial"/>
          <w:b/>
          <w:bCs/>
          <w:color w:val="333333"/>
          <w:sz w:val="24"/>
          <w:szCs w:val="24"/>
          <w:lang w:val="en-US" w:eastAsia="da-DK"/>
        </w:rPr>
        <w:t>Assimilation </w:t>
      </w:r>
      <w:r w:rsidRPr="00F37FAA">
        <w:rPr>
          <w:rFonts w:ascii="Arial" w:eastAsia="Times New Roman" w:hAnsi="Arial" w:cs="Arial"/>
          <w:color w:val="333333"/>
          <w:sz w:val="24"/>
          <w:szCs w:val="24"/>
          <w:lang w:val="en-US" w:eastAsia="da-DK"/>
        </w:rPr>
        <w:t>bedeutet "deutsch machen". Hier müssen die Einwanderer die deutsche Sprache und Kultur so schnell wie möglich lernen und auf ihre eigene Kultur und ihre eigenen Traditionen verzichten. Das Ziel ist eine homogene Gesellschaft ohne Minoritäten zu gestalten.</w:t>
      </w:r>
    </w:p>
    <w:p w14:paraId="6006A267" w14:textId="77777777" w:rsidR="00F37FAA" w:rsidRPr="00F37FAA" w:rsidRDefault="00F37FAA" w:rsidP="00F37FAA">
      <w:pPr>
        <w:shd w:val="clear" w:color="auto" w:fill="F9F2D2"/>
        <w:spacing w:after="0" w:line="276" w:lineRule="auto"/>
        <w:rPr>
          <w:rFonts w:ascii="Arial" w:eastAsia="Times New Roman" w:hAnsi="Arial" w:cs="Arial"/>
          <w:color w:val="333333"/>
          <w:sz w:val="24"/>
          <w:szCs w:val="24"/>
          <w:lang w:val="en-US" w:eastAsia="da-DK"/>
        </w:rPr>
      </w:pPr>
      <w:r w:rsidRPr="00F37FAA">
        <w:rPr>
          <w:rFonts w:ascii="Arial" w:eastAsia="Times New Roman" w:hAnsi="Arial" w:cs="Arial"/>
          <w:color w:val="888888"/>
          <w:sz w:val="24"/>
          <w:szCs w:val="24"/>
          <w:vertAlign w:val="superscript"/>
          <w:lang w:val="en-US" w:eastAsia="da-DK"/>
        </w:rPr>
        <w:t>2</w:t>
      </w:r>
    </w:p>
    <w:p w14:paraId="799126C7" w14:textId="77777777" w:rsidR="00F37FAA" w:rsidRPr="00F37FAA" w:rsidRDefault="00F37FAA" w:rsidP="00F37FAA">
      <w:pPr>
        <w:shd w:val="clear" w:color="auto" w:fill="F9F2D2"/>
        <w:spacing w:line="276" w:lineRule="auto"/>
        <w:rPr>
          <w:rFonts w:ascii="Arial" w:eastAsia="Times New Roman" w:hAnsi="Arial" w:cs="Arial"/>
          <w:color w:val="333333"/>
          <w:sz w:val="24"/>
          <w:szCs w:val="24"/>
          <w:lang w:eastAsia="da-DK"/>
        </w:rPr>
      </w:pPr>
      <w:r w:rsidRPr="00F37FAA">
        <w:rPr>
          <w:rFonts w:ascii="Arial" w:eastAsia="Times New Roman" w:hAnsi="Arial" w:cs="Arial"/>
          <w:b/>
          <w:bCs/>
          <w:color w:val="333333"/>
          <w:sz w:val="24"/>
          <w:szCs w:val="24"/>
          <w:lang w:val="en-US" w:eastAsia="da-DK"/>
        </w:rPr>
        <w:t>Pluralistische Integration </w:t>
      </w:r>
      <w:r w:rsidRPr="00F37FAA">
        <w:rPr>
          <w:rFonts w:ascii="Arial" w:eastAsia="Times New Roman" w:hAnsi="Arial" w:cs="Arial"/>
          <w:color w:val="333333"/>
          <w:sz w:val="24"/>
          <w:szCs w:val="24"/>
          <w:lang w:val="en-US" w:eastAsia="da-DK"/>
        </w:rPr>
        <w:t xml:space="preserve">legt Wert darauf, dass die Einwanderer sowohl ihre eigene Sprache und Kultur bewahren, als auch die neue Sprache und Kultur kennen lernen.  </w:t>
      </w:r>
      <w:r w:rsidRPr="00F37FAA">
        <w:rPr>
          <w:rFonts w:ascii="Arial" w:eastAsia="Times New Roman" w:hAnsi="Arial" w:cs="Arial"/>
          <w:color w:val="333333"/>
          <w:sz w:val="24"/>
          <w:szCs w:val="24"/>
          <w:lang w:eastAsia="da-DK"/>
        </w:rPr>
        <w:t>Das Ziel ist eine multikulturelle Gesellschaft, in der die kulturellen Minoritäten ihre Eigenart bewahren und weiterentwickeln, aber in der auch eine gemeinsame Kultur gestaltet wird.</w:t>
      </w:r>
    </w:p>
    <w:p w14:paraId="50898692" w14:textId="77777777" w:rsidR="00F37FAA" w:rsidRPr="00F37FAA" w:rsidRDefault="00F37FAA" w:rsidP="00F37FAA">
      <w:pPr>
        <w:shd w:val="clear" w:color="auto" w:fill="F9F2D2"/>
        <w:spacing w:after="0" w:line="276" w:lineRule="auto"/>
        <w:rPr>
          <w:rFonts w:ascii="Arial" w:eastAsia="Times New Roman" w:hAnsi="Arial" w:cs="Arial"/>
          <w:color w:val="333333"/>
          <w:sz w:val="24"/>
          <w:szCs w:val="24"/>
          <w:lang w:eastAsia="da-DK"/>
        </w:rPr>
      </w:pPr>
      <w:r w:rsidRPr="00F37FAA">
        <w:rPr>
          <w:rFonts w:ascii="Arial" w:eastAsia="Times New Roman" w:hAnsi="Arial" w:cs="Arial"/>
          <w:color w:val="888888"/>
          <w:sz w:val="24"/>
          <w:szCs w:val="24"/>
          <w:vertAlign w:val="superscript"/>
          <w:lang w:eastAsia="da-DK"/>
        </w:rPr>
        <w:t>3</w:t>
      </w:r>
    </w:p>
    <w:p w14:paraId="46FC66A1" w14:textId="549A50DF" w:rsidR="00F37FAA" w:rsidRPr="00825A2C" w:rsidRDefault="00F37FAA" w:rsidP="00F37FAA">
      <w:pPr>
        <w:shd w:val="clear" w:color="auto" w:fill="F9F2D2"/>
        <w:spacing w:after="0" w:line="276" w:lineRule="auto"/>
        <w:rPr>
          <w:rFonts w:ascii="Arial" w:eastAsia="Times New Roman" w:hAnsi="Arial" w:cs="Arial"/>
          <w:color w:val="333333"/>
          <w:sz w:val="24"/>
          <w:szCs w:val="24"/>
          <w:lang w:eastAsia="da-DK"/>
        </w:rPr>
      </w:pPr>
      <w:r w:rsidRPr="00F37FAA">
        <w:rPr>
          <w:rFonts w:ascii="Arial" w:eastAsia="Times New Roman" w:hAnsi="Arial" w:cs="Arial"/>
          <w:b/>
          <w:bCs/>
          <w:color w:val="333333"/>
          <w:sz w:val="24"/>
          <w:szCs w:val="24"/>
          <w:lang w:eastAsia="da-DK"/>
        </w:rPr>
        <w:t>Segregation </w:t>
      </w:r>
      <w:r w:rsidRPr="00F37FAA">
        <w:rPr>
          <w:rFonts w:ascii="Arial" w:eastAsia="Times New Roman" w:hAnsi="Arial" w:cs="Arial"/>
          <w:color w:val="333333"/>
          <w:sz w:val="24"/>
          <w:szCs w:val="24"/>
          <w:lang w:eastAsia="da-DK"/>
        </w:rPr>
        <w:t>bedeutet "Trennung" </w:t>
      </w:r>
      <w:r w:rsidR="00D5148D">
        <w:rPr>
          <w:rFonts w:ascii="Arial" w:eastAsia="Times New Roman" w:hAnsi="Arial" w:cs="Arial"/>
          <w:color w:val="333333"/>
          <w:sz w:val="24"/>
          <w:szCs w:val="24"/>
          <w:lang w:eastAsia="da-DK"/>
        </w:rPr>
        <w:t>im</w:t>
      </w:r>
      <w:r w:rsidR="00E71987">
        <w:rPr>
          <w:rFonts w:ascii="Arial" w:eastAsia="Times New Roman" w:hAnsi="Arial" w:cs="Arial"/>
          <w:color w:val="333333"/>
          <w:sz w:val="24"/>
          <w:szCs w:val="24"/>
          <w:lang w:eastAsia="da-DK"/>
        </w:rPr>
        <w:t xml:space="preserve"> </w:t>
      </w:r>
      <w:bookmarkStart w:id="0" w:name="_GoBack"/>
      <w:bookmarkEnd w:id="0"/>
      <w:r w:rsidRPr="00F37FAA">
        <w:rPr>
          <w:rFonts w:ascii="Arial" w:eastAsia="Times New Roman" w:hAnsi="Arial" w:cs="Arial"/>
          <w:color w:val="333333"/>
          <w:sz w:val="24"/>
          <w:szCs w:val="24"/>
          <w:lang w:eastAsia="da-DK"/>
        </w:rPr>
        <w:t xml:space="preserve">Sinne einer Gesellschaft mit getrennten Bevölkerungsgruppen und Kulturen. </w:t>
      </w:r>
      <w:r w:rsidRPr="00F37FAA">
        <w:rPr>
          <w:rFonts w:ascii="Arial" w:eastAsia="Times New Roman" w:hAnsi="Arial" w:cs="Arial"/>
          <w:color w:val="333333"/>
          <w:sz w:val="24"/>
          <w:szCs w:val="24"/>
          <w:lang w:val="en-US" w:eastAsia="da-DK"/>
        </w:rPr>
        <w:t xml:space="preserve">Es handelt sich besonders um eine physische Trennung von Menschen, so wie die ehemalige Apartheid in Südafrika. Man muss allerdings im Auge behalten, dass eine Segregation auch freiwillig stattfinden kann, indem eine Minorität sich isoliert, um ihre kulturelle Eigenart zu bewahren. </w:t>
      </w:r>
      <w:r w:rsidRPr="00825A2C">
        <w:rPr>
          <w:rFonts w:ascii="Arial" w:eastAsia="Times New Roman" w:hAnsi="Arial" w:cs="Arial"/>
          <w:color w:val="333333"/>
          <w:sz w:val="24"/>
          <w:szCs w:val="24"/>
          <w:lang w:eastAsia="da-DK"/>
        </w:rPr>
        <w:t>Segregation bildet deshalb sowohl gezwungene als auch freiwillige Ghettos und Parallelgesellschaften.</w:t>
      </w:r>
    </w:p>
    <w:p w14:paraId="5BFA154A" w14:textId="77777777" w:rsidR="00F37FAA" w:rsidRPr="00825A2C" w:rsidRDefault="00F37FAA">
      <w:pPr>
        <w:rPr>
          <w:rFonts w:ascii="Arial" w:hAnsi="Arial" w:cs="Arial"/>
          <w:color w:val="333333"/>
          <w:sz w:val="19"/>
          <w:szCs w:val="19"/>
          <w:shd w:val="clear" w:color="auto" w:fill="FFFFFF"/>
        </w:rPr>
      </w:pPr>
    </w:p>
    <w:p w14:paraId="240F99D1" w14:textId="77777777" w:rsidR="00F37FAA" w:rsidRDefault="00F37FAA">
      <w:r>
        <w:t xml:space="preserve"> </w:t>
      </w:r>
    </w:p>
    <w:p w14:paraId="058CA9EA" w14:textId="77777777" w:rsidR="00F37FAA" w:rsidRDefault="00F37FAA"/>
    <w:p w14:paraId="005F3853" w14:textId="77777777" w:rsidR="00F37FAA" w:rsidRDefault="00F37FAA"/>
    <w:p w14:paraId="6000721C" w14:textId="77777777" w:rsidR="00F37FAA" w:rsidRDefault="00F37FAA"/>
    <w:p w14:paraId="0C269197" w14:textId="77777777" w:rsidR="00F37FAA" w:rsidRDefault="00F37FAA"/>
    <w:p w14:paraId="3EAC018E" w14:textId="77777777" w:rsidR="00F37FAA" w:rsidRDefault="00F37FAA"/>
    <w:p w14:paraId="67C48B29" w14:textId="77777777" w:rsidR="00F37FAA" w:rsidRDefault="00F37FAA"/>
    <w:p w14:paraId="7A1B9748" w14:textId="77777777" w:rsidR="00F37FAA" w:rsidRDefault="00F37FAA"/>
    <w:p w14:paraId="0F879ADF" w14:textId="77777777" w:rsidR="00F37FAA" w:rsidRDefault="00F37FAA"/>
    <w:p w14:paraId="604D1E46" w14:textId="77777777" w:rsidR="00F37FAA" w:rsidRPr="00825A2C" w:rsidRDefault="00F37FAA" w:rsidP="00825A2C">
      <w:r>
        <w:t>Fra: Rikke Taber &amp; Martin Zickert Graverholt: ”Dein Deutschland”, Systime</w:t>
      </w:r>
    </w:p>
    <w:sectPr w:rsidR="00F37FAA" w:rsidRPr="00825A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AA"/>
    <w:rsid w:val="00825A2C"/>
    <w:rsid w:val="00D5148D"/>
    <w:rsid w:val="00E71987"/>
    <w:rsid w:val="00ED3FA2"/>
    <w:rsid w:val="00F37F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E3E6"/>
  <w15:chartTrackingRefBased/>
  <w15:docId w15:val="{3B567651-240D-49A5-B3CB-CB9A5811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lossary-term">
    <w:name w:val="glossary-term"/>
    <w:basedOn w:val="DefaultParagraphFont"/>
    <w:rsid w:val="00F37FAA"/>
  </w:style>
  <w:style w:type="character" w:styleId="Hyperlink">
    <w:name w:val="Hyperlink"/>
    <w:basedOn w:val="DefaultParagraphFont"/>
    <w:uiPriority w:val="99"/>
    <w:semiHidden/>
    <w:unhideWhenUsed/>
    <w:rsid w:val="00F37FAA"/>
    <w:rPr>
      <w:color w:val="0000FF"/>
      <w:u w:val="single"/>
    </w:rPr>
  </w:style>
  <w:style w:type="paragraph" w:styleId="BalloonText">
    <w:name w:val="Balloon Text"/>
    <w:basedOn w:val="Normal"/>
    <w:link w:val="BalloonTextChar"/>
    <w:uiPriority w:val="99"/>
    <w:semiHidden/>
    <w:unhideWhenUsed/>
    <w:rsid w:val="00D5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9751">
      <w:bodyDiv w:val="1"/>
      <w:marLeft w:val="0"/>
      <w:marRight w:val="0"/>
      <w:marTop w:val="0"/>
      <w:marBottom w:val="0"/>
      <w:divBdr>
        <w:top w:val="none" w:sz="0" w:space="0" w:color="auto"/>
        <w:left w:val="none" w:sz="0" w:space="0" w:color="auto"/>
        <w:bottom w:val="none" w:sz="0" w:space="0" w:color="auto"/>
        <w:right w:val="none" w:sz="0" w:space="0" w:color="auto"/>
      </w:divBdr>
      <w:divsChild>
        <w:div w:id="333193621">
          <w:marLeft w:val="0"/>
          <w:marRight w:val="0"/>
          <w:marTop w:val="0"/>
          <w:marBottom w:val="0"/>
          <w:divBdr>
            <w:top w:val="none" w:sz="0" w:space="0" w:color="auto"/>
            <w:left w:val="none" w:sz="0" w:space="0" w:color="auto"/>
            <w:bottom w:val="none" w:sz="0" w:space="0" w:color="auto"/>
            <w:right w:val="none" w:sz="0" w:space="0" w:color="auto"/>
          </w:divBdr>
          <w:divsChild>
            <w:div w:id="1873303986">
              <w:marLeft w:val="0"/>
              <w:marRight w:val="0"/>
              <w:marTop w:val="0"/>
              <w:marBottom w:val="0"/>
              <w:divBdr>
                <w:top w:val="none" w:sz="0" w:space="0" w:color="auto"/>
                <w:left w:val="none" w:sz="0" w:space="0" w:color="auto"/>
                <w:bottom w:val="none" w:sz="0" w:space="0" w:color="auto"/>
                <w:right w:val="none" w:sz="0" w:space="0" w:color="auto"/>
              </w:divBdr>
              <w:divsChild>
                <w:div w:id="855458270">
                  <w:marLeft w:val="0"/>
                  <w:marRight w:val="0"/>
                  <w:marTop w:val="0"/>
                  <w:marBottom w:val="0"/>
                  <w:divBdr>
                    <w:top w:val="none" w:sz="0" w:space="0" w:color="auto"/>
                    <w:left w:val="none" w:sz="0" w:space="0" w:color="auto"/>
                    <w:bottom w:val="none" w:sz="0" w:space="0" w:color="auto"/>
                    <w:right w:val="none" w:sz="0" w:space="0" w:color="auto"/>
                  </w:divBdr>
                  <w:divsChild>
                    <w:div w:id="194465655">
                      <w:marLeft w:val="0"/>
                      <w:marRight w:val="0"/>
                      <w:marTop w:val="0"/>
                      <w:marBottom w:val="240"/>
                      <w:divBdr>
                        <w:top w:val="none" w:sz="0" w:space="0" w:color="auto"/>
                        <w:left w:val="none" w:sz="0" w:space="0" w:color="auto"/>
                        <w:bottom w:val="single" w:sz="6" w:space="0" w:color="EEEEEE"/>
                        <w:right w:val="none" w:sz="0" w:space="0" w:color="auto"/>
                      </w:divBdr>
                      <w:divsChild>
                        <w:div w:id="904530111">
                          <w:marLeft w:val="0"/>
                          <w:marRight w:val="0"/>
                          <w:marTop w:val="0"/>
                          <w:marBottom w:val="0"/>
                          <w:divBdr>
                            <w:top w:val="none" w:sz="0" w:space="0" w:color="auto"/>
                            <w:left w:val="none" w:sz="0" w:space="0" w:color="auto"/>
                            <w:bottom w:val="none" w:sz="0" w:space="0" w:color="auto"/>
                            <w:right w:val="none" w:sz="0" w:space="0" w:color="auto"/>
                          </w:divBdr>
                          <w:divsChild>
                            <w:div w:id="1354451291">
                              <w:marLeft w:val="0"/>
                              <w:marRight w:val="0"/>
                              <w:marTop w:val="0"/>
                              <w:marBottom w:val="0"/>
                              <w:divBdr>
                                <w:top w:val="none" w:sz="0" w:space="0" w:color="auto"/>
                                <w:left w:val="none" w:sz="0" w:space="0" w:color="auto"/>
                                <w:bottom w:val="none" w:sz="0" w:space="0" w:color="auto"/>
                                <w:right w:val="none" w:sz="0" w:space="0" w:color="auto"/>
                              </w:divBdr>
                              <w:divsChild>
                                <w:div w:id="404962977">
                                  <w:marLeft w:val="0"/>
                                  <w:marRight w:val="0"/>
                                  <w:marTop w:val="0"/>
                                  <w:marBottom w:val="300"/>
                                  <w:divBdr>
                                    <w:top w:val="none" w:sz="0" w:space="0" w:color="auto"/>
                                    <w:left w:val="none" w:sz="0" w:space="0" w:color="auto"/>
                                    <w:bottom w:val="none" w:sz="0" w:space="0" w:color="auto"/>
                                    <w:right w:val="none" w:sz="0" w:space="0" w:color="auto"/>
                                  </w:divBdr>
                                </w:div>
                                <w:div w:id="972055301">
                                  <w:marLeft w:val="0"/>
                                  <w:marRight w:val="0"/>
                                  <w:marTop w:val="0"/>
                                  <w:marBottom w:val="0"/>
                                  <w:divBdr>
                                    <w:top w:val="none" w:sz="0" w:space="0" w:color="auto"/>
                                    <w:left w:val="none" w:sz="0" w:space="0" w:color="auto"/>
                                    <w:bottom w:val="none" w:sz="0" w:space="0" w:color="auto"/>
                                    <w:right w:val="none" w:sz="0" w:space="0" w:color="auto"/>
                                  </w:divBdr>
                                  <w:divsChild>
                                    <w:div w:id="1181579451">
                                      <w:marLeft w:val="0"/>
                                      <w:marRight w:val="0"/>
                                      <w:marTop w:val="0"/>
                                      <w:marBottom w:val="0"/>
                                      <w:divBdr>
                                        <w:top w:val="none" w:sz="0" w:space="0" w:color="auto"/>
                                        <w:left w:val="none" w:sz="0" w:space="0" w:color="auto"/>
                                        <w:bottom w:val="none" w:sz="0" w:space="0" w:color="auto"/>
                                        <w:right w:val="none" w:sz="0" w:space="0" w:color="auto"/>
                                      </w:divBdr>
                                      <w:divsChild>
                                        <w:div w:id="1554193035">
                                          <w:marLeft w:val="0"/>
                                          <w:marRight w:val="0"/>
                                          <w:marTop w:val="0"/>
                                          <w:marBottom w:val="0"/>
                                          <w:divBdr>
                                            <w:top w:val="none" w:sz="0" w:space="0" w:color="auto"/>
                                            <w:left w:val="none" w:sz="0" w:space="0" w:color="auto"/>
                                            <w:bottom w:val="none" w:sz="0" w:space="0" w:color="auto"/>
                                            <w:right w:val="none" w:sz="0" w:space="0" w:color="auto"/>
                                          </w:divBdr>
                                          <w:divsChild>
                                            <w:div w:id="135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4496">
          <w:marLeft w:val="0"/>
          <w:marRight w:val="0"/>
          <w:marTop w:val="60"/>
          <w:marBottom w:val="60"/>
          <w:divBdr>
            <w:top w:val="none" w:sz="0" w:space="0" w:color="auto"/>
            <w:left w:val="none" w:sz="0" w:space="0" w:color="auto"/>
            <w:bottom w:val="none" w:sz="0" w:space="0" w:color="auto"/>
            <w:right w:val="none" w:sz="0" w:space="0" w:color="auto"/>
          </w:divBdr>
          <w:divsChild>
            <w:div w:id="1919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124">
      <w:bodyDiv w:val="1"/>
      <w:marLeft w:val="0"/>
      <w:marRight w:val="0"/>
      <w:marTop w:val="0"/>
      <w:marBottom w:val="0"/>
      <w:divBdr>
        <w:top w:val="none" w:sz="0" w:space="0" w:color="auto"/>
        <w:left w:val="none" w:sz="0" w:space="0" w:color="auto"/>
        <w:bottom w:val="none" w:sz="0" w:space="0" w:color="auto"/>
        <w:right w:val="none" w:sz="0" w:space="0" w:color="auto"/>
      </w:divBdr>
      <w:divsChild>
        <w:div w:id="581186763">
          <w:marLeft w:val="0"/>
          <w:marRight w:val="0"/>
          <w:marTop w:val="0"/>
          <w:marBottom w:val="240"/>
          <w:divBdr>
            <w:top w:val="none" w:sz="0" w:space="0" w:color="auto"/>
            <w:left w:val="none" w:sz="0" w:space="0" w:color="auto"/>
            <w:bottom w:val="none" w:sz="0" w:space="0" w:color="auto"/>
            <w:right w:val="none" w:sz="0" w:space="0" w:color="auto"/>
          </w:divBdr>
        </w:div>
        <w:div w:id="1758556405">
          <w:marLeft w:val="0"/>
          <w:marRight w:val="0"/>
          <w:marTop w:val="0"/>
          <w:marBottom w:val="240"/>
          <w:divBdr>
            <w:top w:val="none" w:sz="0" w:space="0" w:color="auto"/>
            <w:left w:val="none" w:sz="0" w:space="0" w:color="auto"/>
            <w:bottom w:val="none" w:sz="0" w:space="0" w:color="auto"/>
            <w:right w:val="none" w:sz="0" w:space="0" w:color="auto"/>
          </w:divBdr>
        </w:div>
        <w:div w:id="432747577">
          <w:marLeft w:val="0"/>
          <w:marRight w:val="0"/>
          <w:marTop w:val="0"/>
          <w:marBottom w:val="240"/>
          <w:divBdr>
            <w:top w:val="none" w:sz="0" w:space="0" w:color="auto"/>
            <w:left w:val="none" w:sz="0" w:space="0" w:color="auto"/>
            <w:bottom w:val="none" w:sz="0" w:space="0" w:color="auto"/>
            <w:right w:val="none" w:sz="0" w:space="0" w:color="auto"/>
          </w:divBdr>
        </w:div>
      </w:divsChild>
    </w:div>
    <w:div w:id="2127461699">
      <w:bodyDiv w:val="1"/>
      <w:marLeft w:val="0"/>
      <w:marRight w:val="0"/>
      <w:marTop w:val="0"/>
      <w:marBottom w:val="0"/>
      <w:divBdr>
        <w:top w:val="none" w:sz="0" w:space="0" w:color="auto"/>
        <w:left w:val="none" w:sz="0" w:space="0" w:color="auto"/>
        <w:bottom w:val="none" w:sz="0" w:space="0" w:color="auto"/>
        <w:right w:val="none" w:sz="0" w:space="0" w:color="auto"/>
      </w:divBdr>
      <w:divsChild>
        <w:div w:id="849954981">
          <w:marLeft w:val="0"/>
          <w:marRight w:val="0"/>
          <w:marTop w:val="0"/>
          <w:marBottom w:val="240"/>
          <w:divBdr>
            <w:top w:val="none" w:sz="0" w:space="0" w:color="auto"/>
            <w:left w:val="none" w:sz="0" w:space="0" w:color="auto"/>
            <w:bottom w:val="none" w:sz="0" w:space="0" w:color="auto"/>
            <w:right w:val="none" w:sz="0" w:space="0" w:color="auto"/>
          </w:divBdr>
          <w:divsChild>
            <w:div w:id="18389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Værum Johansen</dc:creator>
  <cp:keywords/>
  <dc:description/>
  <cp:lastModifiedBy>Bettina Værum Johansen</cp:lastModifiedBy>
  <cp:revision>5</cp:revision>
  <cp:lastPrinted>2017-10-11T07:07:00Z</cp:lastPrinted>
  <dcterms:created xsi:type="dcterms:W3CDTF">2017-10-11T06:58:00Z</dcterms:created>
  <dcterms:modified xsi:type="dcterms:W3CDTF">2020-08-09T10:42:00Z</dcterms:modified>
</cp:coreProperties>
</file>