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4600" w14:textId="2A57EB6E" w:rsidR="00A10671" w:rsidRDefault="008D2C07" w:rsidP="008D2C07">
      <w:pPr>
        <w:pStyle w:val="Overskrift1"/>
        <w:jc w:val="center"/>
      </w:pPr>
      <w:r>
        <w:t xml:space="preserve">LAB - </w:t>
      </w:r>
      <w:r w:rsidR="00C8407E" w:rsidRPr="00C8407E">
        <w:t xml:space="preserve">Osmose </w:t>
      </w:r>
      <w:r w:rsidR="00C8407E">
        <w:t>i</w:t>
      </w:r>
      <w:r w:rsidR="00C8407E" w:rsidRPr="00C8407E">
        <w:t xml:space="preserve"> kartofler</w:t>
      </w:r>
    </w:p>
    <w:p w14:paraId="09EFB5ED" w14:textId="77777777" w:rsidR="0064640E" w:rsidRPr="0064640E" w:rsidRDefault="0064640E" w:rsidP="0064640E"/>
    <w:p w14:paraId="382CF4F7" w14:textId="77777777" w:rsidR="00C8407E" w:rsidRDefault="00C8407E" w:rsidP="008D2C07">
      <w:pPr>
        <w:pStyle w:val="Overskrift2"/>
      </w:pPr>
      <w:r>
        <w:t>Formål</w:t>
      </w:r>
    </w:p>
    <w:p w14:paraId="2FBE70CA" w14:textId="77777777" w:rsidR="00C8407E" w:rsidRPr="00C8407E" w:rsidRDefault="00C8407E" w:rsidP="00C8407E">
      <w:r>
        <w:t xml:space="preserve">Kvalitativ og kvantitativ undersøgelse af hvordan processen osmose påvirker cellers evne til henholdsvis at optage og afgive vand fra og til det extracellulære miljø. </w:t>
      </w:r>
    </w:p>
    <w:p w14:paraId="37F9C3AF" w14:textId="41238EAE" w:rsidR="00C8407E" w:rsidRDefault="0007145B" w:rsidP="008D2C07">
      <w:pPr>
        <w:pStyle w:val="Overskrift2"/>
      </w:pPr>
      <w:r>
        <w:t>Teori</w:t>
      </w:r>
    </w:p>
    <w:p w14:paraId="03D4E34D" w14:textId="4381117B" w:rsidR="00E1688D" w:rsidRDefault="00E1688D" w:rsidP="00E1688D">
      <w:pPr>
        <w:jc w:val="both"/>
      </w:pPr>
      <w:r>
        <w:t xml:space="preserve">Alle celler har et anderledes miljø inden i cellen (det intracellulære miljø eller cytoplasma) i forhold til miljøet udenfor (det ekstracellulære miljø). </w:t>
      </w:r>
      <w:r w:rsidRPr="00582C86">
        <w:t>Karto</w:t>
      </w:r>
      <w:r>
        <w:t xml:space="preserve">fler består af celler fyldt med stivelse </w:t>
      </w:r>
      <w:r w:rsidRPr="00582C86">
        <w:t>(kulhydrat), andre store molekyler og salte</w:t>
      </w:r>
      <w:r w:rsidR="0092584C">
        <w:t>,</w:t>
      </w:r>
      <w:r w:rsidRPr="00582C86">
        <w:t xml:space="preserve"> hvorfor de kan holde på meget vand. Alle celler er dog følsomme overfor koncentrationen af</w:t>
      </w:r>
      <w:r w:rsidR="00BF1130">
        <w:t xml:space="preserve"> stoffer</w:t>
      </w:r>
      <w:r w:rsidR="0072210F">
        <w:t>,</w:t>
      </w:r>
      <w:r w:rsidR="00BF1130">
        <w:t xml:space="preserve"> der ikke kan trænge gennem cellemembranen</w:t>
      </w:r>
      <w:r w:rsidR="003221BF">
        <w:t>,</w:t>
      </w:r>
      <w:r w:rsidR="00BF1130">
        <w:t xml:space="preserve"> og vand</w:t>
      </w:r>
      <w:r w:rsidR="003221BF">
        <w:t>,</w:t>
      </w:r>
      <w:r w:rsidR="00BF1130">
        <w:t xml:space="preserve"> der kan passere cellemembranen</w:t>
      </w:r>
      <w:r w:rsidRPr="00582C86">
        <w:t xml:space="preserve">. </w:t>
      </w:r>
      <w:r w:rsidR="006001BA">
        <w:t>Osmose er en af de membrantransportprocesser</w:t>
      </w:r>
      <w:r w:rsidR="00236FEE">
        <w:t>,</w:t>
      </w:r>
      <w:r w:rsidR="006001BA">
        <w:t xml:space="preserve"> som er angivet</w:t>
      </w:r>
      <w:r w:rsidR="00BF1130">
        <w:t xml:space="preserve"> </w:t>
      </w:r>
      <w:r w:rsidR="00CC498B">
        <w:t>på s. 20</w:t>
      </w:r>
      <w:r w:rsidR="00BF1130">
        <w:t xml:space="preserve"> i </w:t>
      </w:r>
      <w:r w:rsidR="00CC498B">
        <w:t>jeres biologibog</w:t>
      </w:r>
      <w:r w:rsidR="006001BA">
        <w:t xml:space="preserve">. </w:t>
      </w:r>
      <w:r w:rsidRPr="00582C86">
        <w:t xml:space="preserve">Hvis der er en høj koncentration af </w:t>
      </w:r>
      <w:r w:rsidR="00BF1130">
        <w:t>stoffer uden for cellen</w:t>
      </w:r>
      <w:r w:rsidR="00943C42">
        <w:t>,</w:t>
      </w:r>
      <w:r w:rsidR="00BF1130">
        <w:t xml:space="preserve"> der ikke kan trænge gennem cellemembranen</w:t>
      </w:r>
      <w:r w:rsidR="008D2C07">
        <w:t>,</w:t>
      </w:r>
      <w:r>
        <w:t xml:space="preserve"> vil osmose trække vand ud af cellen</w:t>
      </w:r>
      <w:r w:rsidR="002A2F71">
        <w:t xml:space="preserve">. Omvendt vil osmose trække vand </w:t>
      </w:r>
      <w:r w:rsidR="00943C42">
        <w:t xml:space="preserve">ind i cellen </w:t>
      </w:r>
      <w:r w:rsidR="002A2F71">
        <w:t xml:space="preserve">ved </w:t>
      </w:r>
      <w:r w:rsidRPr="00582C86">
        <w:t>en l</w:t>
      </w:r>
      <w:r w:rsidR="002A2F71">
        <w:t>av</w:t>
      </w:r>
      <w:r w:rsidR="00943C42">
        <w:t>ere</w:t>
      </w:r>
      <w:r w:rsidR="002A2F71">
        <w:t xml:space="preserve"> koncentration </w:t>
      </w:r>
      <w:r w:rsidR="00943C42">
        <w:t xml:space="preserve">af opløst stof (der ikke kan trænge gennem cellemembranen) </w:t>
      </w:r>
      <w:r w:rsidR="00BF1130">
        <w:t>uden for cellen</w:t>
      </w:r>
      <w:r w:rsidR="00943C42">
        <w:t xml:space="preserve"> end inde i cellen</w:t>
      </w:r>
      <w:r w:rsidRPr="00582C86">
        <w:t>.</w:t>
      </w:r>
    </w:p>
    <w:p w14:paraId="1920A278" w14:textId="38D9244E" w:rsidR="00E1688D" w:rsidRDefault="00943C42" w:rsidP="00E1688D">
      <w:pPr>
        <w:keepNext/>
        <w:jc w:val="center"/>
      </w:pPr>
      <w:r w:rsidRPr="00943C42">
        <w:rPr>
          <w:noProof/>
        </w:rPr>
        <w:drawing>
          <wp:inline distT="0" distB="0" distL="0" distR="0" wp14:anchorId="7D528DC3" wp14:editId="0539B885">
            <wp:extent cx="6120130" cy="3118485"/>
            <wp:effectExtent l="0" t="0" r="127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5907E" w14:textId="4292C0B3" w:rsidR="00E1688D" w:rsidRPr="00582C86" w:rsidRDefault="00E1688D" w:rsidP="00E1688D">
      <w:pPr>
        <w:pStyle w:val="Billedtekst"/>
        <w:jc w:val="center"/>
      </w:pPr>
      <w:r>
        <w:t xml:space="preserve">Figur </w:t>
      </w:r>
      <w:r w:rsidR="00943C42">
        <w:rPr>
          <w:noProof/>
        </w:rPr>
        <w:t>66</w:t>
      </w:r>
      <w:r w:rsidR="008121C4">
        <w:rPr>
          <w:noProof/>
        </w:rPr>
        <w:t xml:space="preserve"> </w:t>
      </w:r>
      <w:r w:rsidR="00943C42">
        <w:rPr>
          <w:noProof/>
        </w:rPr>
        <w:t xml:space="preserve"> fra Bioteknologi A bind , Osmose </w:t>
      </w:r>
      <w:r w:rsidR="00CC498B">
        <w:rPr>
          <w:noProof/>
        </w:rPr>
        <w:t>i</w:t>
      </w:r>
      <w:r>
        <w:t xml:space="preserve"> forskellige </w:t>
      </w:r>
      <w:r w:rsidR="00943C42">
        <w:t>salt</w:t>
      </w:r>
      <w:r>
        <w:t>opløsninger.</w:t>
      </w:r>
    </w:p>
    <w:p w14:paraId="4D402568" w14:textId="77777777" w:rsidR="00905681" w:rsidRDefault="00905681" w:rsidP="006001BA">
      <w:pPr>
        <w:jc w:val="both"/>
      </w:pPr>
    </w:p>
    <w:p w14:paraId="6808692E" w14:textId="77777777" w:rsidR="00C8407E" w:rsidRDefault="00C8407E" w:rsidP="008D2C07">
      <w:pPr>
        <w:pStyle w:val="Overskrift2"/>
      </w:pPr>
      <w:r>
        <w:t>Hypotese</w:t>
      </w:r>
    </w:p>
    <w:p w14:paraId="25B7FD07" w14:textId="0A73831A" w:rsidR="00C8407E" w:rsidRDefault="00C8407E" w:rsidP="00C8407E">
      <w:r>
        <w:t xml:space="preserve">Skriv din hypotese </w:t>
      </w:r>
      <w:r w:rsidR="00905681">
        <w:t>om</w:t>
      </w:r>
      <w:r w:rsidR="00A00C11">
        <w:t>,</w:t>
      </w:r>
      <w:r w:rsidR="00905681">
        <w:t xml:space="preserve"> hvad der sker</w:t>
      </w:r>
      <w:r w:rsidR="00E133F5">
        <w:t xml:space="preserve"> i kartoffelcellerne</w:t>
      </w:r>
      <w:r w:rsidR="00CC498B">
        <w:t>,</w:t>
      </w:r>
      <w:r w:rsidR="00E133F5">
        <w:t xml:space="preserve"> og hvordan dette påvirker kartoffelstykkerne</w:t>
      </w:r>
      <w:r w:rsidR="00CC498B">
        <w:t>,</w:t>
      </w:r>
      <w:r w:rsidR="00905681">
        <w:t xml:space="preserve"> når I lader kartoffelstykker</w:t>
      </w:r>
      <w:r w:rsidR="00CC498B">
        <w:t>ne</w:t>
      </w:r>
      <w:r w:rsidR="00905681">
        <w:t xml:space="preserve"> </w:t>
      </w:r>
      <w:proofErr w:type="spellStart"/>
      <w:r w:rsidR="00E133F5">
        <w:t>inkubere</w:t>
      </w:r>
      <w:proofErr w:type="spellEnd"/>
      <w:r w:rsidR="00E133F5">
        <w:t xml:space="preserve"> i de forskellige saltopløsninger.</w:t>
      </w:r>
      <w:r>
        <w:t xml:space="preserve"> </w:t>
      </w:r>
    </w:p>
    <w:p w14:paraId="1E72BDED" w14:textId="77777777" w:rsidR="00C8407E" w:rsidRDefault="00C8407E" w:rsidP="008D2C07">
      <w:pPr>
        <w:pStyle w:val="Overskrift2"/>
      </w:pPr>
      <w:r>
        <w:t>Materialer</w:t>
      </w:r>
    </w:p>
    <w:p w14:paraId="56D852CE" w14:textId="0CDCF471" w:rsidR="008D2C07" w:rsidRDefault="00C8407E" w:rsidP="008D2C07">
      <w:pPr>
        <w:pStyle w:val="Listeafsnit"/>
        <w:numPr>
          <w:ilvl w:val="0"/>
          <w:numId w:val="9"/>
        </w:numPr>
      </w:pPr>
      <w:r>
        <w:t>Kartoffel, Kn</w:t>
      </w:r>
      <w:r w:rsidR="00124BBE">
        <w:t xml:space="preserve">iv, Lineal, Vægt, Køkkenrulle, </w:t>
      </w:r>
      <w:r w:rsidR="008121C4">
        <w:t>5</w:t>
      </w:r>
      <w:r>
        <w:t xml:space="preserve"> </w:t>
      </w:r>
      <w:r w:rsidR="008121C4">
        <w:t>reagensglas</w:t>
      </w:r>
    </w:p>
    <w:p w14:paraId="32ECF268" w14:textId="4B8141C8" w:rsidR="00C8407E" w:rsidRDefault="008D2C07" w:rsidP="008D2C07">
      <w:pPr>
        <w:pStyle w:val="Listeafsnit"/>
        <w:numPr>
          <w:ilvl w:val="0"/>
          <w:numId w:val="9"/>
        </w:numPr>
      </w:pPr>
      <w:r>
        <w:t>S</w:t>
      </w:r>
      <w:r w:rsidR="00C8407E">
        <w:t>altopløsninger</w:t>
      </w:r>
      <w:r w:rsidR="00C647BE">
        <w:t>:</w:t>
      </w:r>
      <w:r w:rsidR="00A77B09">
        <w:t xml:space="preserve"> </w:t>
      </w:r>
      <w:r w:rsidR="00943C42">
        <w:t>4</w:t>
      </w:r>
      <w:r w:rsidR="00124BBE">
        <w:t>0g/L, 20</w:t>
      </w:r>
      <w:r w:rsidR="00C647BE">
        <w:t>g/L</w:t>
      </w:r>
      <w:r w:rsidR="00943C42">
        <w:t>,</w:t>
      </w:r>
      <w:r w:rsidR="005C31D3">
        <w:t xml:space="preserve"> </w:t>
      </w:r>
      <w:r w:rsidR="00943C42">
        <w:t xml:space="preserve">10g/L, </w:t>
      </w:r>
      <w:r w:rsidR="005C31D3">
        <w:t>5</w:t>
      </w:r>
      <w:r w:rsidR="00C647BE">
        <w:t>g/L og 0g/L</w:t>
      </w:r>
    </w:p>
    <w:p w14:paraId="38C573C4" w14:textId="77777777" w:rsidR="008D2C07" w:rsidRDefault="008D2C07" w:rsidP="008D2C07"/>
    <w:p w14:paraId="471C5A4B" w14:textId="77777777" w:rsidR="00C8407E" w:rsidRDefault="00C8407E" w:rsidP="008D2C07">
      <w:pPr>
        <w:pStyle w:val="Overskrift2"/>
      </w:pPr>
      <w:r>
        <w:t>Fremgangsmåde</w:t>
      </w:r>
    </w:p>
    <w:p w14:paraId="152E5572" w14:textId="0E1F05DC" w:rsidR="008D2C07" w:rsidRPr="008D2C07" w:rsidRDefault="00FC71BF" w:rsidP="005C31D3">
      <w:pPr>
        <w:pStyle w:val="Listeafsnit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cstheme="minorHAnsi"/>
          <w:color w:val="000000"/>
        </w:rPr>
      </w:pPr>
      <w:r>
        <w:rPr>
          <w:rFonts w:cstheme="minorHAnsi"/>
          <w:color w:val="000000"/>
        </w:rPr>
        <w:t>Skær</w:t>
      </w:r>
      <w:r w:rsidR="005C31D3" w:rsidRPr="008D2C07">
        <w:rPr>
          <w:rFonts w:cstheme="minorHAnsi"/>
          <w:color w:val="000000"/>
        </w:rPr>
        <w:t xml:space="preserve"> </w:t>
      </w:r>
      <w:r w:rsidR="00CC498B">
        <w:rPr>
          <w:rFonts w:cstheme="minorHAnsi"/>
          <w:color w:val="000000"/>
        </w:rPr>
        <w:t>fem</w:t>
      </w:r>
      <w:r w:rsidR="005C31D3" w:rsidRPr="008D2C07">
        <w:rPr>
          <w:rFonts w:cstheme="minorHAnsi"/>
          <w:color w:val="000000"/>
        </w:rPr>
        <w:t xml:space="preserve"> helt ens stykker af kartoffel</w:t>
      </w:r>
      <w:r>
        <w:rPr>
          <w:rFonts w:cstheme="minorHAnsi"/>
          <w:color w:val="000000"/>
        </w:rPr>
        <w:t xml:space="preserve"> ud</w:t>
      </w:r>
      <w:r w:rsidR="005C31D3" w:rsidRPr="008D2C07">
        <w:rPr>
          <w:rFonts w:cstheme="minorHAnsi"/>
          <w:color w:val="000000"/>
        </w:rPr>
        <w:t>.</w:t>
      </w:r>
      <w:r w:rsidR="00943C42" w:rsidRPr="008D2C07">
        <w:rPr>
          <w:rFonts w:cstheme="minorHAnsi"/>
          <w:color w:val="70AD47" w:themeColor="accent6"/>
        </w:rPr>
        <w:t xml:space="preserve"> </w:t>
      </w:r>
    </w:p>
    <w:p w14:paraId="76F3E31C" w14:textId="1F82B69F" w:rsidR="005C31D3" w:rsidRPr="008D2C07" w:rsidRDefault="003251FC" w:rsidP="008D2C07">
      <w:pPr>
        <w:pStyle w:val="Listeafsni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cstheme="minorHAnsi"/>
          <w:color w:val="000000"/>
        </w:rPr>
      </w:pPr>
      <w:r w:rsidRPr="008D2C07">
        <w:rPr>
          <w:rFonts w:cstheme="minorHAnsi"/>
          <w:color w:val="70AD47" w:themeColor="accent6"/>
        </w:rPr>
        <w:t>H</w:t>
      </w:r>
      <w:r w:rsidR="00943C42" w:rsidRPr="008D2C07">
        <w:rPr>
          <w:rFonts w:cstheme="minorHAnsi"/>
          <w:color w:val="70AD47" w:themeColor="accent6"/>
        </w:rPr>
        <w:t xml:space="preserve">vorfor </w:t>
      </w:r>
      <w:r w:rsidR="0082453E">
        <w:rPr>
          <w:rFonts w:cstheme="minorHAnsi"/>
          <w:color w:val="70AD47" w:themeColor="accent6"/>
        </w:rPr>
        <w:t xml:space="preserve">skal </w:t>
      </w:r>
      <w:r w:rsidR="00943C42" w:rsidRPr="008D2C07">
        <w:rPr>
          <w:rFonts w:cstheme="minorHAnsi"/>
          <w:color w:val="70AD47" w:themeColor="accent6"/>
        </w:rPr>
        <w:t>kartoffelstykkerne være ens i størrelse</w:t>
      </w:r>
      <w:r w:rsidR="008D2C07">
        <w:rPr>
          <w:rFonts w:cstheme="minorHAnsi"/>
          <w:color w:val="70AD47" w:themeColor="accent6"/>
        </w:rPr>
        <w:t>?</w:t>
      </w:r>
      <w:r w:rsidR="00943C42" w:rsidRPr="008D2C07">
        <w:rPr>
          <w:rFonts w:eastAsia="MS Mincho" w:cstheme="minorHAnsi"/>
          <w:color w:val="70AD47" w:themeColor="accent6"/>
        </w:rPr>
        <w:t xml:space="preserve"> </w:t>
      </w:r>
    </w:p>
    <w:p w14:paraId="055CA0D6" w14:textId="17862622" w:rsidR="005C31D3" w:rsidRPr="008D2C07" w:rsidRDefault="005C31D3" w:rsidP="005C31D3">
      <w:pPr>
        <w:pStyle w:val="Listeafsnit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cstheme="minorHAnsi"/>
          <w:color w:val="000000"/>
        </w:rPr>
      </w:pPr>
      <w:r w:rsidRPr="008D2C07">
        <w:rPr>
          <w:rFonts w:cstheme="minorHAnsi"/>
          <w:color w:val="000000"/>
        </w:rPr>
        <w:t>Tør kartoffelstykkerne af med køkkenrulle og vej dem herefter med 0,</w:t>
      </w:r>
      <w:r w:rsidR="00943C42" w:rsidRPr="008D2C07">
        <w:rPr>
          <w:rFonts w:cstheme="minorHAnsi"/>
          <w:color w:val="000000"/>
        </w:rPr>
        <w:t>0</w:t>
      </w:r>
      <w:r w:rsidRPr="008D2C07">
        <w:rPr>
          <w:rFonts w:cstheme="minorHAnsi"/>
          <w:color w:val="000000"/>
        </w:rPr>
        <w:t xml:space="preserve">1 g nøjagtighed. Notér vægten, længden og bøjeligheden (lille (L), middel (M), stor (S)) i skemaet herunder. </w:t>
      </w:r>
      <w:r w:rsidRPr="008D2C07">
        <w:rPr>
          <w:rFonts w:ascii="MS Gothic" w:eastAsia="MS Gothic" w:hAnsi="MS Gothic" w:cs="MS Gothic" w:hint="eastAsia"/>
          <w:color w:val="000000"/>
        </w:rPr>
        <w:t> </w:t>
      </w:r>
    </w:p>
    <w:p w14:paraId="23B82BA5" w14:textId="77777777" w:rsidR="008D2C07" w:rsidRPr="008D2C07" w:rsidRDefault="005C31D3" w:rsidP="008121C4">
      <w:pPr>
        <w:pStyle w:val="Listeafsnit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cstheme="minorHAnsi"/>
          <w:color w:val="000000"/>
        </w:rPr>
      </w:pPr>
      <w:r w:rsidRPr="008D2C07">
        <w:rPr>
          <w:rFonts w:cstheme="minorHAnsi"/>
          <w:color w:val="000000"/>
        </w:rPr>
        <w:t xml:space="preserve">Mærk </w:t>
      </w:r>
      <w:r w:rsidR="008121C4" w:rsidRPr="008D2C07">
        <w:rPr>
          <w:rFonts w:cstheme="minorHAnsi"/>
          <w:color w:val="000000"/>
        </w:rPr>
        <w:t>reagensglassene</w:t>
      </w:r>
      <w:r w:rsidRPr="008D2C07">
        <w:rPr>
          <w:rFonts w:cstheme="minorHAnsi"/>
          <w:color w:val="000000"/>
        </w:rPr>
        <w:t xml:space="preserve"> og læg kartoffelstykkerne heri. Kom </w:t>
      </w:r>
      <w:r w:rsidR="008121C4" w:rsidRPr="008D2C07">
        <w:rPr>
          <w:rFonts w:cstheme="minorHAnsi"/>
          <w:color w:val="000000"/>
        </w:rPr>
        <w:t xml:space="preserve">de forskellige saltopløsninger i reagensglassene over kartoffelstykkerne således at kartoffelstykket er helt dækket. Brug lige meget af hver opløsning. </w:t>
      </w:r>
    </w:p>
    <w:p w14:paraId="4D92E85D" w14:textId="6A26E4E2" w:rsidR="005C31D3" w:rsidRPr="008D2C07" w:rsidRDefault="003251FC" w:rsidP="008D2C07">
      <w:pPr>
        <w:pStyle w:val="Listeafsni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cstheme="minorHAnsi"/>
          <w:color w:val="000000"/>
        </w:rPr>
      </w:pPr>
      <w:r w:rsidRPr="008D2C07">
        <w:rPr>
          <w:rFonts w:cstheme="minorHAnsi"/>
          <w:color w:val="70AD47" w:themeColor="accent6"/>
        </w:rPr>
        <w:t>H</w:t>
      </w:r>
      <w:r w:rsidR="008121C4" w:rsidRPr="008D2C07">
        <w:rPr>
          <w:rFonts w:cstheme="minorHAnsi"/>
          <w:color w:val="70AD47" w:themeColor="accent6"/>
        </w:rPr>
        <w:t>vorfor skal</w:t>
      </w:r>
      <w:r w:rsidR="00695103">
        <w:rPr>
          <w:rFonts w:cstheme="minorHAnsi"/>
          <w:color w:val="70AD47" w:themeColor="accent6"/>
        </w:rPr>
        <w:t xml:space="preserve"> der</w:t>
      </w:r>
      <w:r w:rsidR="008121C4" w:rsidRPr="008D2C07">
        <w:rPr>
          <w:rFonts w:cstheme="minorHAnsi"/>
          <w:color w:val="70AD47" w:themeColor="accent6"/>
        </w:rPr>
        <w:t xml:space="preserve"> bruges lige meget af hver saltopløsning</w:t>
      </w:r>
      <w:r w:rsidR="008D2C07">
        <w:rPr>
          <w:rFonts w:cstheme="minorHAnsi"/>
          <w:color w:val="70AD47" w:themeColor="accent6"/>
        </w:rPr>
        <w:t>?</w:t>
      </w:r>
    </w:p>
    <w:p w14:paraId="292DE7E8" w14:textId="1358D505" w:rsidR="005C31D3" w:rsidRPr="008D2C07" w:rsidRDefault="005C31D3" w:rsidP="005C31D3">
      <w:pPr>
        <w:pStyle w:val="Listeafsnit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cstheme="minorHAnsi"/>
          <w:color w:val="000000"/>
        </w:rPr>
      </w:pPr>
      <w:r w:rsidRPr="008D2C07">
        <w:rPr>
          <w:rFonts w:cstheme="minorHAnsi"/>
          <w:color w:val="000000"/>
        </w:rPr>
        <w:t xml:space="preserve">Placer </w:t>
      </w:r>
      <w:r w:rsidR="008121C4" w:rsidRPr="008D2C07">
        <w:rPr>
          <w:rFonts w:cstheme="minorHAnsi"/>
          <w:color w:val="000000"/>
        </w:rPr>
        <w:t>reagensglassene</w:t>
      </w:r>
      <w:r w:rsidRPr="008D2C07">
        <w:rPr>
          <w:rFonts w:cstheme="minorHAnsi"/>
          <w:color w:val="000000"/>
        </w:rPr>
        <w:t xml:space="preserve"> i køleskab til næste gang. </w:t>
      </w:r>
    </w:p>
    <w:p w14:paraId="65BA3D40" w14:textId="13DD7DDA" w:rsidR="005C31D3" w:rsidRPr="008D2C07" w:rsidRDefault="005C31D3" w:rsidP="005C31D3">
      <w:pPr>
        <w:pStyle w:val="Listeafsnit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cstheme="minorHAnsi"/>
          <w:color w:val="000000"/>
        </w:rPr>
      </w:pPr>
      <w:r w:rsidRPr="008D2C07">
        <w:rPr>
          <w:rFonts w:cstheme="minorHAnsi"/>
          <w:color w:val="000000"/>
        </w:rPr>
        <w:t>Næste time: Tag stykkerne op og vej, mål og bøj dem igen. Indfør tallene i skemaet.</w:t>
      </w:r>
      <w:r w:rsidRPr="008D2C07">
        <w:rPr>
          <w:rFonts w:ascii="MS Gothic" w:eastAsia="MS Gothic" w:hAnsi="MS Gothic" w:cs="MS Gothic" w:hint="eastAsia"/>
          <w:color w:val="000000"/>
        </w:rPr>
        <w:t> </w:t>
      </w:r>
    </w:p>
    <w:p w14:paraId="3331D755" w14:textId="77777777" w:rsidR="008D2C07" w:rsidRPr="008D2C07" w:rsidRDefault="008D2C07" w:rsidP="008D2C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cstheme="minorHAnsi"/>
          <w:color w:val="000000"/>
        </w:rPr>
      </w:pPr>
    </w:p>
    <w:p w14:paraId="5C44FCF5" w14:textId="2A0E822E" w:rsidR="00C8407E" w:rsidRDefault="008D2C07" w:rsidP="008D2C07">
      <w:pPr>
        <w:pStyle w:val="Overskrift2"/>
      </w:pPr>
      <w:r>
        <w:t>Resultater</w:t>
      </w:r>
    </w:p>
    <w:p w14:paraId="5DA934F8" w14:textId="463695CF" w:rsidR="00C8407E" w:rsidRDefault="00C8407E" w:rsidP="00C8407E">
      <w:pPr>
        <w:rPr>
          <w:color w:val="70AD47" w:themeColor="accent6"/>
        </w:rPr>
      </w:pPr>
      <w:r>
        <w:t xml:space="preserve">Saml jeres data kvalitative og kvantitative data på en overskuelig og letlæselig vis, fx som en tabel. </w:t>
      </w:r>
      <w:r w:rsidR="00CA191C">
        <w:t>Husk enheder.</w:t>
      </w:r>
      <w:r w:rsidR="008121C4">
        <w:t xml:space="preserve"> </w:t>
      </w:r>
      <w:r w:rsidR="003251FC">
        <w:rPr>
          <w:color w:val="70AD47" w:themeColor="accent6"/>
        </w:rPr>
        <w:t>H</w:t>
      </w:r>
      <w:r w:rsidR="008121C4">
        <w:rPr>
          <w:color w:val="70AD47" w:themeColor="accent6"/>
        </w:rPr>
        <w:t xml:space="preserve">vad er kvantitative </w:t>
      </w:r>
      <w:r w:rsidR="008D2C07">
        <w:rPr>
          <w:color w:val="70AD47" w:themeColor="accent6"/>
        </w:rPr>
        <w:t xml:space="preserve">og </w:t>
      </w:r>
      <w:r w:rsidR="008121C4">
        <w:rPr>
          <w:color w:val="70AD47" w:themeColor="accent6"/>
        </w:rPr>
        <w:t>kvalitative data</w:t>
      </w:r>
      <w:r w:rsidR="008D2C07">
        <w:rPr>
          <w:color w:val="70AD47" w:themeColor="accent6"/>
        </w:rPr>
        <w:t>?</w:t>
      </w:r>
    </w:p>
    <w:p w14:paraId="371DF8C5" w14:textId="77777777" w:rsidR="008D2C07" w:rsidRPr="008D2C07" w:rsidRDefault="008D2C07" w:rsidP="00C840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10"/>
        <w:gridCol w:w="1116"/>
        <w:gridCol w:w="1117"/>
        <w:gridCol w:w="1117"/>
        <w:gridCol w:w="1117"/>
        <w:gridCol w:w="1117"/>
        <w:gridCol w:w="1117"/>
      </w:tblGrid>
      <w:tr w:rsidR="005C31D3" w14:paraId="1DD9B2BB" w14:textId="77777777" w:rsidTr="005C31D3">
        <w:trPr>
          <w:trHeight w:val="302"/>
        </w:trPr>
        <w:tc>
          <w:tcPr>
            <w:tcW w:w="1810" w:type="dxa"/>
          </w:tcPr>
          <w:p w14:paraId="52304EDA" w14:textId="779460B2" w:rsidR="005C31D3" w:rsidRDefault="005C31D3" w:rsidP="00C8407E">
            <w:r>
              <w:t>Saltkoncentration</w:t>
            </w:r>
          </w:p>
        </w:tc>
        <w:tc>
          <w:tcPr>
            <w:tcW w:w="2233" w:type="dxa"/>
            <w:gridSpan w:val="2"/>
          </w:tcPr>
          <w:p w14:paraId="1EF5A429" w14:textId="01A64D8D" w:rsidR="005C31D3" w:rsidRDefault="005C31D3" w:rsidP="00C8407E">
            <w:r>
              <w:t>Vægt</w:t>
            </w:r>
          </w:p>
        </w:tc>
        <w:tc>
          <w:tcPr>
            <w:tcW w:w="2234" w:type="dxa"/>
            <w:gridSpan w:val="2"/>
          </w:tcPr>
          <w:p w14:paraId="44AFCAC2" w14:textId="63F9D45D" w:rsidR="005C31D3" w:rsidRDefault="005C31D3" w:rsidP="00C8407E">
            <w:r>
              <w:t>Længde</w:t>
            </w:r>
          </w:p>
        </w:tc>
        <w:tc>
          <w:tcPr>
            <w:tcW w:w="2234" w:type="dxa"/>
            <w:gridSpan w:val="2"/>
          </w:tcPr>
          <w:p w14:paraId="7CA839E2" w14:textId="0254F232" w:rsidR="005C31D3" w:rsidRDefault="005C31D3" w:rsidP="00C8407E">
            <w:r>
              <w:t>Bøjelighed</w:t>
            </w:r>
          </w:p>
        </w:tc>
      </w:tr>
      <w:tr w:rsidR="005C31D3" w14:paraId="5452674B" w14:textId="77777777" w:rsidTr="005C31D3">
        <w:tc>
          <w:tcPr>
            <w:tcW w:w="1810" w:type="dxa"/>
          </w:tcPr>
          <w:p w14:paraId="43AA6FEC" w14:textId="50630420" w:rsidR="005C31D3" w:rsidRDefault="005C31D3" w:rsidP="00C8407E"/>
        </w:tc>
        <w:tc>
          <w:tcPr>
            <w:tcW w:w="1116" w:type="dxa"/>
          </w:tcPr>
          <w:p w14:paraId="7C948F37" w14:textId="237C8B02" w:rsidR="005C31D3" w:rsidRDefault="005C31D3" w:rsidP="00C8407E">
            <w:r>
              <w:t>Dag 1</w:t>
            </w:r>
          </w:p>
        </w:tc>
        <w:tc>
          <w:tcPr>
            <w:tcW w:w="1117" w:type="dxa"/>
          </w:tcPr>
          <w:p w14:paraId="6A47330E" w14:textId="3312258E" w:rsidR="005C31D3" w:rsidRDefault="005C31D3" w:rsidP="00C8407E">
            <w:r>
              <w:t xml:space="preserve">Dag </w:t>
            </w:r>
            <w:r w:rsidR="002E5FFB">
              <w:t>2</w:t>
            </w:r>
          </w:p>
        </w:tc>
        <w:tc>
          <w:tcPr>
            <w:tcW w:w="1117" w:type="dxa"/>
          </w:tcPr>
          <w:p w14:paraId="487E8683" w14:textId="7BED9E98" w:rsidR="005C31D3" w:rsidRDefault="005C31D3" w:rsidP="00C8407E">
            <w:r>
              <w:t>Dag 1</w:t>
            </w:r>
          </w:p>
        </w:tc>
        <w:tc>
          <w:tcPr>
            <w:tcW w:w="1117" w:type="dxa"/>
          </w:tcPr>
          <w:p w14:paraId="38FB350B" w14:textId="1CF6FF71" w:rsidR="005C31D3" w:rsidRDefault="005C31D3" w:rsidP="00C8407E">
            <w:r>
              <w:t xml:space="preserve">Dag </w:t>
            </w:r>
            <w:r w:rsidR="002E5FFB">
              <w:t>2</w:t>
            </w:r>
          </w:p>
        </w:tc>
        <w:tc>
          <w:tcPr>
            <w:tcW w:w="1117" w:type="dxa"/>
          </w:tcPr>
          <w:p w14:paraId="067CA8D9" w14:textId="2DA8BA39" w:rsidR="005C31D3" w:rsidRDefault="005C31D3" w:rsidP="00C8407E">
            <w:r>
              <w:t>Dag 1</w:t>
            </w:r>
          </w:p>
        </w:tc>
        <w:tc>
          <w:tcPr>
            <w:tcW w:w="1117" w:type="dxa"/>
          </w:tcPr>
          <w:p w14:paraId="776633A4" w14:textId="36136758" w:rsidR="005C31D3" w:rsidRDefault="005C31D3" w:rsidP="00C8407E">
            <w:r>
              <w:t xml:space="preserve">Dag </w:t>
            </w:r>
            <w:r w:rsidR="002E5FFB">
              <w:t>2</w:t>
            </w:r>
          </w:p>
        </w:tc>
      </w:tr>
      <w:tr w:rsidR="00943C42" w14:paraId="2E7E2CE9" w14:textId="77777777" w:rsidTr="005C31D3">
        <w:tc>
          <w:tcPr>
            <w:tcW w:w="1810" w:type="dxa"/>
          </w:tcPr>
          <w:p w14:paraId="78518A2D" w14:textId="47141D8C" w:rsidR="00943C42" w:rsidRDefault="00943C42" w:rsidP="00943C42">
            <w:r>
              <w:t>0g/L</w:t>
            </w:r>
          </w:p>
        </w:tc>
        <w:tc>
          <w:tcPr>
            <w:tcW w:w="1116" w:type="dxa"/>
          </w:tcPr>
          <w:p w14:paraId="6B2EC9B2" w14:textId="77777777" w:rsidR="00943C42" w:rsidRDefault="00943C42" w:rsidP="00943C42"/>
        </w:tc>
        <w:tc>
          <w:tcPr>
            <w:tcW w:w="1117" w:type="dxa"/>
          </w:tcPr>
          <w:p w14:paraId="7CFC9A7C" w14:textId="77777777" w:rsidR="00943C42" w:rsidRDefault="00943C42" w:rsidP="00943C42"/>
        </w:tc>
        <w:tc>
          <w:tcPr>
            <w:tcW w:w="1117" w:type="dxa"/>
          </w:tcPr>
          <w:p w14:paraId="01BF8BC0" w14:textId="77777777" w:rsidR="00943C42" w:rsidRDefault="00943C42" w:rsidP="00943C42"/>
        </w:tc>
        <w:tc>
          <w:tcPr>
            <w:tcW w:w="1117" w:type="dxa"/>
          </w:tcPr>
          <w:p w14:paraId="2C60EC3D" w14:textId="77777777" w:rsidR="00943C42" w:rsidRDefault="00943C42" w:rsidP="00943C42"/>
        </w:tc>
        <w:tc>
          <w:tcPr>
            <w:tcW w:w="1117" w:type="dxa"/>
          </w:tcPr>
          <w:p w14:paraId="4C0C7674" w14:textId="77777777" w:rsidR="00943C42" w:rsidRDefault="00943C42" w:rsidP="00943C42"/>
        </w:tc>
        <w:tc>
          <w:tcPr>
            <w:tcW w:w="1117" w:type="dxa"/>
          </w:tcPr>
          <w:p w14:paraId="152922C0" w14:textId="77777777" w:rsidR="00943C42" w:rsidRDefault="00943C42" w:rsidP="00943C42"/>
        </w:tc>
      </w:tr>
      <w:tr w:rsidR="00943C42" w14:paraId="47476C32" w14:textId="77777777" w:rsidTr="005C31D3">
        <w:tc>
          <w:tcPr>
            <w:tcW w:w="1810" w:type="dxa"/>
          </w:tcPr>
          <w:p w14:paraId="398DBC97" w14:textId="48DDD986" w:rsidR="00943C42" w:rsidRDefault="00943C42" w:rsidP="00943C42">
            <w:r>
              <w:t>5g/L</w:t>
            </w:r>
          </w:p>
        </w:tc>
        <w:tc>
          <w:tcPr>
            <w:tcW w:w="1116" w:type="dxa"/>
          </w:tcPr>
          <w:p w14:paraId="0D88AD72" w14:textId="77777777" w:rsidR="00943C42" w:rsidRDefault="00943C42" w:rsidP="00943C42"/>
        </w:tc>
        <w:tc>
          <w:tcPr>
            <w:tcW w:w="1117" w:type="dxa"/>
          </w:tcPr>
          <w:p w14:paraId="4F72B7EB" w14:textId="77777777" w:rsidR="00943C42" w:rsidRDefault="00943C42" w:rsidP="00943C42"/>
        </w:tc>
        <w:tc>
          <w:tcPr>
            <w:tcW w:w="1117" w:type="dxa"/>
          </w:tcPr>
          <w:p w14:paraId="7F06937A" w14:textId="77777777" w:rsidR="00943C42" w:rsidRDefault="00943C42" w:rsidP="00943C42"/>
        </w:tc>
        <w:tc>
          <w:tcPr>
            <w:tcW w:w="1117" w:type="dxa"/>
          </w:tcPr>
          <w:p w14:paraId="3A5498BF" w14:textId="77777777" w:rsidR="00943C42" w:rsidRDefault="00943C42" w:rsidP="00943C42"/>
        </w:tc>
        <w:tc>
          <w:tcPr>
            <w:tcW w:w="1117" w:type="dxa"/>
          </w:tcPr>
          <w:p w14:paraId="7ABBA727" w14:textId="77777777" w:rsidR="00943C42" w:rsidRDefault="00943C42" w:rsidP="00943C42"/>
        </w:tc>
        <w:tc>
          <w:tcPr>
            <w:tcW w:w="1117" w:type="dxa"/>
          </w:tcPr>
          <w:p w14:paraId="0C087D3B" w14:textId="77777777" w:rsidR="00943C42" w:rsidRDefault="00943C42" w:rsidP="00943C42"/>
        </w:tc>
      </w:tr>
      <w:tr w:rsidR="00943C42" w14:paraId="56D88229" w14:textId="77777777" w:rsidTr="005C31D3">
        <w:trPr>
          <w:trHeight w:val="315"/>
        </w:trPr>
        <w:tc>
          <w:tcPr>
            <w:tcW w:w="1810" w:type="dxa"/>
          </w:tcPr>
          <w:p w14:paraId="1A0E8578" w14:textId="45F95666" w:rsidR="00943C42" w:rsidRDefault="00943C42" w:rsidP="00943C42">
            <w:r>
              <w:t>10g/L</w:t>
            </w:r>
          </w:p>
        </w:tc>
        <w:tc>
          <w:tcPr>
            <w:tcW w:w="1116" w:type="dxa"/>
          </w:tcPr>
          <w:p w14:paraId="3A231520" w14:textId="77777777" w:rsidR="00943C42" w:rsidRDefault="00943C42" w:rsidP="00943C42"/>
        </w:tc>
        <w:tc>
          <w:tcPr>
            <w:tcW w:w="1117" w:type="dxa"/>
          </w:tcPr>
          <w:p w14:paraId="6EEE3FDE" w14:textId="77777777" w:rsidR="00943C42" w:rsidRDefault="00943C42" w:rsidP="00943C42"/>
        </w:tc>
        <w:tc>
          <w:tcPr>
            <w:tcW w:w="1117" w:type="dxa"/>
          </w:tcPr>
          <w:p w14:paraId="45152048" w14:textId="77777777" w:rsidR="00943C42" w:rsidRDefault="00943C42" w:rsidP="00943C42"/>
        </w:tc>
        <w:tc>
          <w:tcPr>
            <w:tcW w:w="1117" w:type="dxa"/>
          </w:tcPr>
          <w:p w14:paraId="56845514" w14:textId="77777777" w:rsidR="00943C42" w:rsidRDefault="00943C42" w:rsidP="00943C42"/>
        </w:tc>
        <w:tc>
          <w:tcPr>
            <w:tcW w:w="1117" w:type="dxa"/>
          </w:tcPr>
          <w:p w14:paraId="1DD6CA4D" w14:textId="77777777" w:rsidR="00943C42" w:rsidRDefault="00943C42" w:rsidP="00943C42"/>
        </w:tc>
        <w:tc>
          <w:tcPr>
            <w:tcW w:w="1117" w:type="dxa"/>
          </w:tcPr>
          <w:p w14:paraId="541BBDB8" w14:textId="77777777" w:rsidR="00943C42" w:rsidRDefault="00943C42" w:rsidP="00943C42"/>
        </w:tc>
      </w:tr>
      <w:tr w:rsidR="00943C42" w14:paraId="170A0CA9" w14:textId="77777777" w:rsidTr="005C31D3">
        <w:tc>
          <w:tcPr>
            <w:tcW w:w="1810" w:type="dxa"/>
          </w:tcPr>
          <w:p w14:paraId="4B0635D0" w14:textId="4FC49931" w:rsidR="00943C42" w:rsidRDefault="00943C42" w:rsidP="00943C42">
            <w:r>
              <w:t>20g/L</w:t>
            </w:r>
          </w:p>
        </w:tc>
        <w:tc>
          <w:tcPr>
            <w:tcW w:w="1116" w:type="dxa"/>
          </w:tcPr>
          <w:p w14:paraId="484B3B03" w14:textId="77777777" w:rsidR="00943C42" w:rsidRDefault="00943C42" w:rsidP="00943C42"/>
        </w:tc>
        <w:tc>
          <w:tcPr>
            <w:tcW w:w="1117" w:type="dxa"/>
          </w:tcPr>
          <w:p w14:paraId="0923C2C0" w14:textId="77777777" w:rsidR="00943C42" w:rsidRDefault="00943C42" w:rsidP="00943C42"/>
        </w:tc>
        <w:tc>
          <w:tcPr>
            <w:tcW w:w="1117" w:type="dxa"/>
          </w:tcPr>
          <w:p w14:paraId="3BF2FF5D" w14:textId="77777777" w:rsidR="00943C42" w:rsidRDefault="00943C42" w:rsidP="00943C42"/>
        </w:tc>
        <w:tc>
          <w:tcPr>
            <w:tcW w:w="1117" w:type="dxa"/>
          </w:tcPr>
          <w:p w14:paraId="743B74CA" w14:textId="77777777" w:rsidR="00943C42" w:rsidRDefault="00943C42" w:rsidP="00943C42"/>
        </w:tc>
        <w:tc>
          <w:tcPr>
            <w:tcW w:w="1117" w:type="dxa"/>
          </w:tcPr>
          <w:p w14:paraId="0128C100" w14:textId="77777777" w:rsidR="00943C42" w:rsidRDefault="00943C42" w:rsidP="00943C42"/>
        </w:tc>
        <w:tc>
          <w:tcPr>
            <w:tcW w:w="1117" w:type="dxa"/>
          </w:tcPr>
          <w:p w14:paraId="1380C2C4" w14:textId="77777777" w:rsidR="00943C42" w:rsidRDefault="00943C42" w:rsidP="00943C42"/>
        </w:tc>
      </w:tr>
      <w:tr w:rsidR="00943C42" w14:paraId="7581FF26" w14:textId="77777777" w:rsidTr="005C31D3">
        <w:tc>
          <w:tcPr>
            <w:tcW w:w="1810" w:type="dxa"/>
          </w:tcPr>
          <w:p w14:paraId="3000801A" w14:textId="5C327E65" w:rsidR="00943C42" w:rsidRDefault="00943C42" w:rsidP="00C8407E">
            <w:r>
              <w:t>40g/L</w:t>
            </w:r>
          </w:p>
        </w:tc>
        <w:tc>
          <w:tcPr>
            <w:tcW w:w="1116" w:type="dxa"/>
          </w:tcPr>
          <w:p w14:paraId="1E3F340C" w14:textId="77777777" w:rsidR="00943C42" w:rsidRDefault="00943C42" w:rsidP="00C8407E"/>
        </w:tc>
        <w:tc>
          <w:tcPr>
            <w:tcW w:w="1117" w:type="dxa"/>
          </w:tcPr>
          <w:p w14:paraId="79BC7896" w14:textId="77777777" w:rsidR="00943C42" w:rsidRDefault="00943C42" w:rsidP="00C8407E"/>
        </w:tc>
        <w:tc>
          <w:tcPr>
            <w:tcW w:w="1117" w:type="dxa"/>
          </w:tcPr>
          <w:p w14:paraId="4E6B1697" w14:textId="77777777" w:rsidR="00943C42" w:rsidRDefault="00943C42" w:rsidP="00C8407E"/>
        </w:tc>
        <w:tc>
          <w:tcPr>
            <w:tcW w:w="1117" w:type="dxa"/>
          </w:tcPr>
          <w:p w14:paraId="7D4E81AF" w14:textId="77777777" w:rsidR="00943C42" w:rsidRDefault="00943C42" w:rsidP="00C8407E"/>
        </w:tc>
        <w:tc>
          <w:tcPr>
            <w:tcW w:w="1117" w:type="dxa"/>
          </w:tcPr>
          <w:p w14:paraId="47D206D1" w14:textId="77777777" w:rsidR="00943C42" w:rsidRDefault="00943C42" w:rsidP="00C8407E"/>
        </w:tc>
        <w:tc>
          <w:tcPr>
            <w:tcW w:w="1117" w:type="dxa"/>
          </w:tcPr>
          <w:p w14:paraId="5F5C5DA9" w14:textId="77777777" w:rsidR="00943C42" w:rsidRDefault="00943C42" w:rsidP="00C8407E"/>
        </w:tc>
      </w:tr>
    </w:tbl>
    <w:p w14:paraId="624AECCD" w14:textId="77777777" w:rsidR="005C31D3" w:rsidRDefault="005C31D3" w:rsidP="00C8407E"/>
    <w:p w14:paraId="3F61F27F" w14:textId="52C539D5" w:rsidR="00C8407E" w:rsidRDefault="00C8407E" w:rsidP="008D2C07">
      <w:pPr>
        <w:pStyle w:val="Overskrift2"/>
      </w:pPr>
      <w:r>
        <w:t>Databehandling</w:t>
      </w:r>
    </w:p>
    <w:p w14:paraId="734877D1" w14:textId="77777777" w:rsidR="008D2C07" w:rsidRPr="008D2C07" w:rsidRDefault="008D2C07" w:rsidP="008D2C07"/>
    <w:p w14:paraId="2BA0DB43" w14:textId="77777777" w:rsidR="004808D7" w:rsidRDefault="004808D7" w:rsidP="005C7B9F">
      <w:pPr>
        <w:pStyle w:val="Listeafsnit"/>
        <w:numPr>
          <w:ilvl w:val="0"/>
          <w:numId w:val="8"/>
        </w:numPr>
      </w:pPr>
      <w:r>
        <w:t>Udregn den procentvise vægtændring som:</w:t>
      </w:r>
    </w:p>
    <w:p w14:paraId="55086D1C" w14:textId="72FC17C5" w:rsidR="004808D7" w:rsidRPr="001F1007" w:rsidRDefault="001F1007" w:rsidP="004808D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Ændring</m:t>
          </m:r>
          <m:r>
            <w:rPr>
              <w:rFonts w:ascii="Cambria Math" w:hAnsi="Cambria Math"/>
            </w:rPr>
            <m:t xml:space="preserve"> i</m:t>
          </m:r>
          <m:r>
            <w:rPr>
              <w:rFonts w:ascii="Cambria Math" w:hAnsi="Cambria Math"/>
            </w:rPr>
            <m:t xml:space="preserve"> %=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masse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efter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masse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før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masse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før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100 %</m:t>
          </m:r>
        </m:oMath>
      </m:oMathPara>
    </w:p>
    <w:tbl>
      <w:tblPr>
        <w:tblStyle w:val="Tabel-Gitter"/>
        <w:tblW w:w="9492" w:type="dxa"/>
        <w:tblLook w:val="04A0" w:firstRow="1" w:lastRow="0" w:firstColumn="1" w:lastColumn="0" w:noHBand="0" w:noVBand="1"/>
      </w:tblPr>
      <w:tblGrid>
        <w:gridCol w:w="2161"/>
        <w:gridCol w:w="1520"/>
        <w:gridCol w:w="1417"/>
        <w:gridCol w:w="1560"/>
        <w:gridCol w:w="1417"/>
        <w:gridCol w:w="1417"/>
      </w:tblGrid>
      <w:tr w:rsidR="008121C4" w14:paraId="6490DB3A" w14:textId="56F12CA7" w:rsidTr="008121C4">
        <w:tc>
          <w:tcPr>
            <w:tcW w:w="2161" w:type="dxa"/>
          </w:tcPr>
          <w:p w14:paraId="3F4EA7DC" w14:textId="1FA21EAB" w:rsidR="008121C4" w:rsidRDefault="008121C4" w:rsidP="008121C4">
            <w:r>
              <w:t xml:space="preserve">Saltkoncentration </w:t>
            </w:r>
            <w:r w:rsidR="008D2C07">
              <w:t>(g/L)</w:t>
            </w:r>
          </w:p>
        </w:tc>
        <w:tc>
          <w:tcPr>
            <w:tcW w:w="1520" w:type="dxa"/>
          </w:tcPr>
          <w:p w14:paraId="478A70D9" w14:textId="297F5685" w:rsidR="008121C4" w:rsidRDefault="008D2C07" w:rsidP="008121C4">
            <w:r>
              <w:t>0</w:t>
            </w:r>
          </w:p>
        </w:tc>
        <w:tc>
          <w:tcPr>
            <w:tcW w:w="1417" w:type="dxa"/>
          </w:tcPr>
          <w:p w14:paraId="25180B14" w14:textId="15270256" w:rsidR="008121C4" w:rsidRDefault="008D2C07" w:rsidP="008121C4">
            <w:r>
              <w:t>5</w:t>
            </w:r>
          </w:p>
        </w:tc>
        <w:tc>
          <w:tcPr>
            <w:tcW w:w="1560" w:type="dxa"/>
          </w:tcPr>
          <w:p w14:paraId="266DB45E" w14:textId="28D4D1DC" w:rsidR="008121C4" w:rsidRDefault="008D2C07" w:rsidP="008121C4">
            <w:r>
              <w:t>10</w:t>
            </w:r>
          </w:p>
        </w:tc>
        <w:tc>
          <w:tcPr>
            <w:tcW w:w="1417" w:type="dxa"/>
          </w:tcPr>
          <w:p w14:paraId="59AD332B" w14:textId="5F9F8589" w:rsidR="008121C4" w:rsidRDefault="008D2C07" w:rsidP="008121C4">
            <w:r>
              <w:t>20</w:t>
            </w:r>
          </w:p>
        </w:tc>
        <w:tc>
          <w:tcPr>
            <w:tcW w:w="1417" w:type="dxa"/>
          </w:tcPr>
          <w:p w14:paraId="7D4AEFD6" w14:textId="7F48DA45" w:rsidR="008121C4" w:rsidRDefault="008D2C07" w:rsidP="008121C4">
            <w:r>
              <w:t>40</w:t>
            </w:r>
          </w:p>
        </w:tc>
      </w:tr>
      <w:tr w:rsidR="008121C4" w14:paraId="370A919A" w14:textId="3EDFD788" w:rsidTr="008121C4">
        <w:tc>
          <w:tcPr>
            <w:tcW w:w="2161" w:type="dxa"/>
          </w:tcPr>
          <w:p w14:paraId="24371B69" w14:textId="77777777" w:rsidR="008121C4" w:rsidRDefault="008121C4" w:rsidP="008121C4">
            <w:r>
              <w:t>Vægtændring (%)</w:t>
            </w:r>
          </w:p>
        </w:tc>
        <w:tc>
          <w:tcPr>
            <w:tcW w:w="1520" w:type="dxa"/>
          </w:tcPr>
          <w:p w14:paraId="71234EBA" w14:textId="77777777" w:rsidR="008121C4" w:rsidRDefault="008121C4" w:rsidP="008121C4"/>
        </w:tc>
        <w:tc>
          <w:tcPr>
            <w:tcW w:w="1417" w:type="dxa"/>
          </w:tcPr>
          <w:p w14:paraId="72902FA0" w14:textId="77777777" w:rsidR="008121C4" w:rsidRDefault="008121C4" w:rsidP="008121C4"/>
        </w:tc>
        <w:tc>
          <w:tcPr>
            <w:tcW w:w="1560" w:type="dxa"/>
          </w:tcPr>
          <w:p w14:paraId="20800949" w14:textId="77777777" w:rsidR="008121C4" w:rsidRDefault="008121C4" w:rsidP="008121C4"/>
        </w:tc>
        <w:tc>
          <w:tcPr>
            <w:tcW w:w="1417" w:type="dxa"/>
          </w:tcPr>
          <w:p w14:paraId="6AF0E83E" w14:textId="77777777" w:rsidR="008121C4" w:rsidRDefault="008121C4" w:rsidP="008121C4"/>
        </w:tc>
        <w:tc>
          <w:tcPr>
            <w:tcW w:w="1417" w:type="dxa"/>
          </w:tcPr>
          <w:p w14:paraId="2C5C60BD" w14:textId="77777777" w:rsidR="008121C4" w:rsidRDefault="008121C4" w:rsidP="008121C4"/>
        </w:tc>
      </w:tr>
    </w:tbl>
    <w:p w14:paraId="2B809D2F" w14:textId="77777777" w:rsidR="004808D7" w:rsidRDefault="004808D7" w:rsidP="004808D7"/>
    <w:p w14:paraId="001ADE8F" w14:textId="0765DFB3" w:rsidR="00C8407E" w:rsidRDefault="00101A7D" w:rsidP="005C7B9F">
      <w:pPr>
        <w:pStyle w:val="Listeafsnit"/>
        <w:numPr>
          <w:ilvl w:val="0"/>
          <w:numId w:val="8"/>
        </w:numPr>
      </w:pPr>
      <w:r>
        <w:t xml:space="preserve">Lav </w:t>
      </w:r>
      <w:r w:rsidR="008121C4">
        <w:t>en</w:t>
      </w:r>
      <w:r w:rsidR="00C8407E">
        <w:t xml:space="preserve"> graf</w:t>
      </w:r>
      <w:r w:rsidR="00205A67">
        <w:t>,</w:t>
      </w:r>
      <w:r w:rsidR="00C8407E">
        <w:t xml:space="preserve"> der viser vægtændringen som </w:t>
      </w:r>
      <w:r>
        <w:t>funktion af saltkoncentrationen</w:t>
      </w:r>
      <w:r w:rsidR="008121C4">
        <w:t xml:space="preserve"> for jeres data</w:t>
      </w:r>
      <w:r w:rsidR="008D5ADF">
        <w:t xml:space="preserve">. </w:t>
      </w:r>
      <w:r w:rsidR="00C45FB4">
        <w:t xml:space="preserve">Anvend lineær regression. </w:t>
      </w:r>
      <w:r w:rsidR="008D5ADF">
        <w:t>Husk aksetitler, enheder og titel på graf.</w:t>
      </w:r>
    </w:p>
    <w:p w14:paraId="4A2D9BF7" w14:textId="77777777" w:rsidR="008D2C07" w:rsidRDefault="008D2C07" w:rsidP="008D2C07">
      <w:pPr>
        <w:pStyle w:val="Listeafsnit"/>
      </w:pPr>
    </w:p>
    <w:p w14:paraId="5453562E" w14:textId="7360819F" w:rsidR="008121C4" w:rsidRDefault="008121C4" w:rsidP="005C7B9F">
      <w:pPr>
        <w:pStyle w:val="Listeafsnit"/>
        <w:numPr>
          <w:ilvl w:val="0"/>
          <w:numId w:val="8"/>
        </w:numPr>
      </w:pPr>
      <w:r>
        <w:t>Lav en graf</w:t>
      </w:r>
      <w:r w:rsidR="00E77FB7">
        <w:t>,</w:t>
      </w:r>
      <w:r>
        <w:t xml:space="preserve"> der viser vægtændringen som funktion af saltkoncentrationen for klassens samlede data. </w:t>
      </w:r>
      <w:r w:rsidR="00C06158">
        <w:t>Anvend lineær</w:t>
      </w:r>
      <w:r w:rsidR="00886C53">
        <w:t xml:space="preserve"> </w:t>
      </w:r>
      <w:r w:rsidR="00C06158">
        <w:t xml:space="preserve">regression. </w:t>
      </w:r>
      <w:r>
        <w:t xml:space="preserve">Husk aksetitler, enheder og titel på graf. </w:t>
      </w:r>
    </w:p>
    <w:p w14:paraId="21D8B632" w14:textId="337723FE" w:rsidR="00C8407E" w:rsidRDefault="00C8407E" w:rsidP="008D2C07">
      <w:pPr>
        <w:pStyle w:val="Overskrift2"/>
      </w:pPr>
      <w:r w:rsidRPr="00582C86">
        <w:lastRenderedPageBreak/>
        <w:t>Diskussion</w:t>
      </w:r>
    </w:p>
    <w:p w14:paraId="7CAC92A6" w14:textId="77777777" w:rsidR="008D2C07" w:rsidRPr="008D2C07" w:rsidRDefault="008D2C07" w:rsidP="008D2C07"/>
    <w:p w14:paraId="2D71B21B" w14:textId="193BF8E7" w:rsidR="008121C4" w:rsidRDefault="005C31D3" w:rsidP="005C31D3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Calibri" w:hAnsi="Calibri" w:cs="Times"/>
          <w:color w:val="000000"/>
        </w:rPr>
      </w:pPr>
      <w:r w:rsidRPr="005C31D3">
        <w:rPr>
          <w:rFonts w:ascii="Calibri" w:hAnsi="Calibri" w:cs="Times"/>
          <w:color w:val="000000"/>
        </w:rPr>
        <w:t xml:space="preserve">Gør rede for resultaterne. Hvilke ændringer er der sket i de </w:t>
      </w:r>
      <w:r w:rsidR="008121C4">
        <w:rPr>
          <w:rFonts w:ascii="Calibri" w:hAnsi="Calibri" w:cs="Times"/>
          <w:color w:val="000000"/>
        </w:rPr>
        <w:t>5</w:t>
      </w:r>
      <w:r w:rsidRPr="005C31D3">
        <w:rPr>
          <w:rFonts w:ascii="Calibri" w:hAnsi="Calibri" w:cs="Times"/>
          <w:color w:val="000000"/>
        </w:rPr>
        <w:t xml:space="preserve"> kartoffelstykker</w:t>
      </w:r>
      <w:r w:rsidR="008265E7">
        <w:rPr>
          <w:rFonts w:ascii="Calibri" w:hAnsi="Calibri" w:cs="Times"/>
          <w:color w:val="000000"/>
        </w:rPr>
        <w:t>, og stemmer det overens med jeres hypoteser?</w:t>
      </w:r>
    </w:p>
    <w:p w14:paraId="5AF29E7D" w14:textId="77777777" w:rsidR="008D2C07" w:rsidRDefault="008D2C07" w:rsidP="008D2C07">
      <w:pPr>
        <w:pStyle w:val="Listeafsni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Calibri" w:hAnsi="Calibri" w:cs="Times"/>
          <w:color w:val="000000"/>
        </w:rPr>
      </w:pPr>
    </w:p>
    <w:p w14:paraId="5298A2BC" w14:textId="04D41561" w:rsidR="008265E7" w:rsidRPr="008265E7" w:rsidRDefault="008265E7" w:rsidP="008265E7">
      <w:pPr>
        <w:pStyle w:val="Listeafsnit"/>
        <w:numPr>
          <w:ilvl w:val="0"/>
          <w:numId w:val="7"/>
        </w:numPr>
      </w:pPr>
      <w:r w:rsidRPr="008D2C07">
        <w:rPr>
          <w:rFonts w:ascii="Calibri" w:hAnsi="Calibri" w:cs="Times"/>
          <w:color w:val="000000"/>
        </w:rPr>
        <w:t xml:space="preserve">Hvad er årsagen til at nogle kartoffelstykker har optaget henholdsvis afgivet vand? </w:t>
      </w:r>
      <w:r w:rsidRPr="008D2C07">
        <w:rPr>
          <w:rFonts w:ascii="MS Mincho" w:eastAsia="MS Mincho" w:hAnsi="MS Mincho" w:cs="MS Mincho"/>
          <w:color w:val="000000"/>
        </w:rPr>
        <w:t> </w:t>
      </w:r>
    </w:p>
    <w:p w14:paraId="7998D600" w14:textId="77777777" w:rsidR="008265E7" w:rsidRDefault="008265E7" w:rsidP="008D2C07">
      <w:pPr>
        <w:pStyle w:val="Listeafsni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="Calibri" w:hAnsi="Calibri" w:cs="Times"/>
          <w:color w:val="000000"/>
        </w:rPr>
      </w:pPr>
    </w:p>
    <w:p w14:paraId="3786961E" w14:textId="28C9631B" w:rsidR="008265E7" w:rsidRPr="008265E7" w:rsidRDefault="008121C4" w:rsidP="00F7034E">
      <w:pPr>
        <w:pStyle w:val="Listeafsnit"/>
        <w:numPr>
          <w:ilvl w:val="0"/>
          <w:numId w:val="7"/>
        </w:numPr>
      </w:pPr>
      <w:r>
        <w:t>Diskuter – hvilken af de to grafer giver det mest retvisende resultat - relater det til den naturvidenskabelige metode</w:t>
      </w:r>
      <w:r w:rsidR="003251FC">
        <w:t>.</w:t>
      </w:r>
      <w:r w:rsidR="005C31D3" w:rsidRPr="008121C4">
        <w:rPr>
          <w:rFonts w:ascii="Calibri" w:hAnsi="Calibri" w:cs="Times"/>
          <w:color w:val="000000"/>
        </w:rPr>
        <w:t xml:space="preserve"> </w:t>
      </w:r>
      <w:r w:rsidR="00F7034E">
        <w:rPr>
          <w:rFonts w:ascii="Calibri" w:hAnsi="Calibri" w:cs="Times"/>
          <w:color w:val="000000"/>
        </w:rPr>
        <w:br/>
      </w:r>
    </w:p>
    <w:p w14:paraId="6E791631" w14:textId="77777777" w:rsidR="008D2C07" w:rsidRPr="008D2C07" w:rsidRDefault="005C31D3" w:rsidP="008D2C07">
      <w:pPr>
        <w:pStyle w:val="Listeafsnit"/>
        <w:numPr>
          <w:ilvl w:val="0"/>
          <w:numId w:val="7"/>
        </w:numPr>
      </w:pPr>
      <w:r w:rsidRPr="008D2C07">
        <w:rPr>
          <w:rFonts w:ascii="Calibri" w:hAnsi="Calibri" w:cs="Times"/>
          <w:color w:val="000000"/>
        </w:rPr>
        <w:t>Kan salt trænge gennem kartoflens cellemembran? Begrund svaret.</w:t>
      </w:r>
    </w:p>
    <w:p w14:paraId="365555B4" w14:textId="77777777" w:rsidR="008D2C07" w:rsidRDefault="008D2C07" w:rsidP="008D2C07">
      <w:pPr>
        <w:pStyle w:val="Listeafsnit"/>
      </w:pPr>
    </w:p>
    <w:p w14:paraId="23F19444" w14:textId="11F69318" w:rsidR="00257945" w:rsidRDefault="00647B39" w:rsidP="00666FE2">
      <w:pPr>
        <w:pStyle w:val="Listeafsnit"/>
        <w:numPr>
          <w:ilvl w:val="0"/>
          <w:numId w:val="7"/>
        </w:numPr>
      </w:pPr>
      <w:r>
        <w:t xml:space="preserve">Hvilken saltkoncentrationen modsvarer koncentrationen af </w:t>
      </w:r>
      <w:r w:rsidR="005C31D3">
        <w:t>opløste stoffer</w:t>
      </w:r>
      <w:r>
        <w:t xml:space="preserve"> i kartofler?</w:t>
      </w:r>
      <w:r w:rsidR="00905681">
        <w:t xml:space="preserve"> </w:t>
      </w:r>
      <w:r w:rsidR="005C31D3">
        <w:t xml:space="preserve">Begrund svaret. </w:t>
      </w:r>
    </w:p>
    <w:p w14:paraId="25E7CF4F" w14:textId="77777777" w:rsidR="008D2C07" w:rsidRDefault="008D2C07" w:rsidP="008D2C07">
      <w:pPr>
        <w:pStyle w:val="Listeafsnit"/>
      </w:pPr>
    </w:p>
    <w:p w14:paraId="083410AA" w14:textId="76BA4092" w:rsidR="00257945" w:rsidRPr="008D2C07" w:rsidRDefault="00C8407E" w:rsidP="00666FE2">
      <w:pPr>
        <w:pStyle w:val="Listeafsnit"/>
        <w:numPr>
          <w:ilvl w:val="0"/>
          <w:numId w:val="7"/>
        </w:numPr>
      </w:pPr>
      <w:r>
        <w:t xml:space="preserve">Isotonisk saltvand </w:t>
      </w:r>
      <w:r w:rsidRPr="008D2C07">
        <w:rPr>
          <w:rFonts w:ascii="Calibri" w:hAnsi="Calibri"/>
        </w:rPr>
        <w:t>indeholder salt der svarer til menneskekroppens cellers indhold af opløste stoffer, dvs. osmose ikke finder sted. Hvor</w:t>
      </w:r>
      <w:r w:rsidR="006001BA" w:rsidRPr="008D2C07">
        <w:rPr>
          <w:rFonts w:ascii="Calibri" w:hAnsi="Calibri"/>
        </w:rPr>
        <w:t>for er det bedst at fx øjenskyl</w:t>
      </w:r>
      <w:r w:rsidRPr="008D2C07">
        <w:rPr>
          <w:rFonts w:ascii="Calibri" w:hAnsi="Calibri"/>
        </w:rPr>
        <w:t>ning og sårrensning sker med isotonisk saltvand?</w:t>
      </w:r>
    </w:p>
    <w:p w14:paraId="40BA6C79" w14:textId="77777777" w:rsidR="008D2C07" w:rsidRPr="008D2C07" w:rsidRDefault="008D2C07" w:rsidP="008D2C07">
      <w:pPr>
        <w:pStyle w:val="Listeafsnit"/>
        <w:rPr>
          <w:rFonts w:ascii="Calibri" w:hAnsi="Calibri" w:cs="Times"/>
          <w:color w:val="000000"/>
        </w:rPr>
      </w:pPr>
    </w:p>
    <w:p w14:paraId="7013B653" w14:textId="33F016CB" w:rsidR="00257945" w:rsidRPr="008D2C07" w:rsidRDefault="005C31D3" w:rsidP="00666FE2">
      <w:pPr>
        <w:pStyle w:val="Listeafsnit"/>
        <w:numPr>
          <w:ilvl w:val="0"/>
          <w:numId w:val="7"/>
        </w:numPr>
      </w:pPr>
      <w:r w:rsidRPr="008D2C07">
        <w:rPr>
          <w:rFonts w:ascii="Calibri" w:hAnsi="Calibri" w:cs="Times"/>
          <w:color w:val="000000"/>
        </w:rPr>
        <w:t xml:space="preserve">Hvad kunne </w:t>
      </w:r>
      <w:r w:rsidR="005C7B9F" w:rsidRPr="008D2C07">
        <w:rPr>
          <w:rFonts w:ascii="Calibri" w:hAnsi="Calibri" w:cs="Times"/>
          <w:color w:val="000000"/>
        </w:rPr>
        <w:t>forbedres</w:t>
      </w:r>
      <w:r w:rsidR="00E93298">
        <w:rPr>
          <w:rFonts w:ascii="Calibri" w:hAnsi="Calibri" w:cs="Times"/>
          <w:color w:val="000000"/>
        </w:rPr>
        <w:t>,</w:t>
      </w:r>
      <w:r w:rsidR="005C7B9F" w:rsidRPr="008D2C07">
        <w:rPr>
          <w:rFonts w:ascii="Calibri" w:hAnsi="Calibri" w:cs="Times"/>
          <w:color w:val="000000"/>
        </w:rPr>
        <w:t xml:space="preserve"> </w:t>
      </w:r>
      <w:r w:rsidRPr="008D2C07">
        <w:rPr>
          <w:rFonts w:ascii="Calibri" w:hAnsi="Calibri" w:cs="Times"/>
          <w:color w:val="000000"/>
        </w:rPr>
        <w:t xml:space="preserve">hvis forsøget skulle laves igen? </w:t>
      </w:r>
      <w:r w:rsidRPr="008D2C07">
        <w:rPr>
          <w:rFonts w:ascii="MS Mincho" w:eastAsia="MS Mincho" w:hAnsi="MS Mincho" w:cs="MS Mincho"/>
          <w:color w:val="000000"/>
        </w:rPr>
        <w:t> </w:t>
      </w:r>
    </w:p>
    <w:p w14:paraId="70F5B54C" w14:textId="77777777" w:rsidR="008D2C07" w:rsidRPr="008D2C07" w:rsidRDefault="008D2C07" w:rsidP="008D2C07"/>
    <w:p w14:paraId="61A52143" w14:textId="77777777" w:rsidR="00C8407E" w:rsidRDefault="00C8407E" w:rsidP="008D2C07">
      <w:pPr>
        <w:pStyle w:val="Overskrift2"/>
      </w:pPr>
      <w:r w:rsidRPr="00582C86">
        <w:t>Konklusion</w:t>
      </w:r>
    </w:p>
    <w:p w14:paraId="16F9E5D4" w14:textId="49E88EF8" w:rsidR="00C8407E" w:rsidRPr="004A0E6E" w:rsidRDefault="00C8407E" w:rsidP="00C8407E">
      <w:r>
        <w:t>Giv en kort opsummering af øvelsens formål, den anvendte metode og opsumm</w:t>
      </w:r>
      <w:r w:rsidR="008D2C07">
        <w:t>ér</w:t>
      </w:r>
      <w:r>
        <w:t xml:space="preserve"> dine resultater i henhold til din hypotese.</w:t>
      </w:r>
    </w:p>
    <w:p w14:paraId="0BF2AB5E" w14:textId="77777777" w:rsidR="00C8407E" w:rsidRPr="00582C86" w:rsidRDefault="00C8407E" w:rsidP="00C8407E"/>
    <w:p w14:paraId="77A4F536" w14:textId="77777777" w:rsidR="00C8407E" w:rsidRPr="00C8407E" w:rsidRDefault="00C8407E" w:rsidP="00C8407E"/>
    <w:p w14:paraId="0E5FFE13" w14:textId="77777777" w:rsidR="00C8407E" w:rsidRPr="00C8407E" w:rsidRDefault="00C8407E" w:rsidP="00C8407E"/>
    <w:p w14:paraId="13A2D048" w14:textId="77777777" w:rsidR="00C8407E" w:rsidRPr="00C8407E" w:rsidRDefault="00C8407E" w:rsidP="00C8407E"/>
    <w:p w14:paraId="681D2887" w14:textId="77777777" w:rsidR="00C8407E" w:rsidRPr="00C8407E" w:rsidRDefault="00C8407E" w:rsidP="00C8407E"/>
    <w:sectPr w:rsidR="00C8407E" w:rsidRPr="00C8407E" w:rsidSect="005A5DA6">
      <w:headerReference w:type="default" r:id="rId8"/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70085" w14:textId="77777777" w:rsidR="00F547E6" w:rsidRDefault="00F547E6" w:rsidP="00C8407E">
      <w:pPr>
        <w:spacing w:after="0" w:line="240" w:lineRule="auto"/>
      </w:pPr>
      <w:r>
        <w:separator/>
      </w:r>
    </w:p>
  </w:endnote>
  <w:endnote w:type="continuationSeparator" w:id="0">
    <w:p w14:paraId="722CD14A" w14:textId="77777777" w:rsidR="00F547E6" w:rsidRDefault="00F547E6" w:rsidP="00C8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5ECF" w14:textId="77777777" w:rsidR="00F547E6" w:rsidRDefault="00F547E6" w:rsidP="00C8407E">
      <w:pPr>
        <w:spacing w:after="0" w:line="240" w:lineRule="auto"/>
      </w:pPr>
      <w:r>
        <w:separator/>
      </w:r>
    </w:p>
  </w:footnote>
  <w:footnote w:type="continuationSeparator" w:id="0">
    <w:p w14:paraId="683C37F9" w14:textId="77777777" w:rsidR="00F547E6" w:rsidRDefault="00F547E6" w:rsidP="00C8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478B" w14:textId="3AF49076" w:rsidR="00C8407E" w:rsidRPr="008D5ADF" w:rsidRDefault="00C8407E">
    <w:pPr>
      <w:pStyle w:val="Sidehoved"/>
    </w:pPr>
    <w:r w:rsidRPr="008D5ADF">
      <w:tab/>
    </w:r>
    <w:r w:rsidRPr="008D5A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EF7BE8"/>
    <w:multiLevelType w:val="hybridMultilevel"/>
    <w:tmpl w:val="B6F0C4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0AA"/>
    <w:multiLevelType w:val="hybridMultilevel"/>
    <w:tmpl w:val="8472A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1FAC"/>
    <w:multiLevelType w:val="hybridMultilevel"/>
    <w:tmpl w:val="00C27A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83795"/>
    <w:multiLevelType w:val="hybridMultilevel"/>
    <w:tmpl w:val="1FA2F1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F3D0A"/>
    <w:multiLevelType w:val="hybridMultilevel"/>
    <w:tmpl w:val="E01C1A02"/>
    <w:lvl w:ilvl="0" w:tplc="13E6D2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4207"/>
    <w:multiLevelType w:val="hybridMultilevel"/>
    <w:tmpl w:val="7D7EADEC"/>
    <w:lvl w:ilvl="0" w:tplc="BAB076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4F84"/>
    <w:multiLevelType w:val="hybridMultilevel"/>
    <w:tmpl w:val="65503A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2405"/>
    <w:multiLevelType w:val="hybridMultilevel"/>
    <w:tmpl w:val="312CB3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6320">
    <w:abstractNumId w:val="4"/>
  </w:num>
  <w:num w:numId="2" w16cid:durableId="21833163">
    <w:abstractNumId w:val="6"/>
  </w:num>
  <w:num w:numId="3" w16cid:durableId="577132826">
    <w:abstractNumId w:val="3"/>
  </w:num>
  <w:num w:numId="4" w16cid:durableId="1493792599">
    <w:abstractNumId w:val="0"/>
  </w:num>
  <w:num w:numId="5" w16cid:durableId="1077744662">
    <w:abstractNumId w:val="8"/>
  </w:num>
  <w:num w:numId="6" w16cid:durableId="922184314">
    <w:abstractNumId w:val="1"/>
  </w:num>
  <w:num w:numId="7" w16cid:durableId="193423994">
    <w:abstractNumId w:val="5"/>
  </w:num>
  <w:num w:numId="8" w16cid:durableId="1226262019">
    <w:abstractNumId w:val="7"/>
  </w:num>
  <w:num w:numId="9" w16cid:durableId="51604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7E"/>
    <w:rsid w:val="00014C4A"/>
    <w:rsid w:val="00057A7D"/>
    <w:rsid w:val="0007145B"/>
    <w:rsid w:val="00101A35"/>
    <w:rsid w:val="00101A7D"/>
    <w:rsid w:val="00105983"/>
    <w:rsid w:val="00124BBE"/>
    <w:rsid w:val="00126B51"/>
    <w:rsid w:val="001F1007"/>
    <w:rsid w:val="0020481C"/>
    <w:rsid w:val="00205A67"/>
    <w:rsid w:val="00236FEE"/>
    <w:rsid w:val="00257945"/>
    <w:rsid w:val="002A2F71"/>
    <w:rsid w:val="002E5FFB"/>
    <w:rsid w:val="003221BF"/>
    <w:rsid w:val="003251FC"/>
    <w:rsid w:val="004808D7"/>
    <w:rsid w:val="005A5DA6"/>
    <w:rsid w:val="005C31D3"/>
    <w:rsid w:val="005C7B9F"/>
    <w:rsid w:val="005D6A86"/>
    <w:rsid w:val="005F24F6"/>
    <w:rsid w:val="006001BA"/>
    <w:rsid w:val="00615A1C"/>
    <w:rsid w:val="0064640E"/>
    <w:rsid w:val="00647B39"/>
    <w:rsid w:val="006653DF"/>
    <w:rsid w:val="00666FE2"/>
    <w:rsid w:val="00695103"/>
    <w:rsid w:val="0072210F"/>
    <w:rsid w:val="008121C4"/>
    <w:rsid w:val="0082453E"/>
    <w:rsid w:val="008265E7"/>
    <w:rsid w:val="00886C53"/>
    <w:rsid w:val="008D2C07"/>
    <w:rsid w:val="008D5ADF"/>
    <w:rsid w:val="00905681"/>
    <w:rsid w:val="0092584C"/>
    <w:rsid w:val="00943C42"/>
    <w:rsid w:val="009731BD"/>
    <w:rsid w:val="00A00C11"/>
    <w:rsid w:val="00A10671"/>
    <w:rsid w:val="00A77B09"/>
    <w:rsid w:val="00B0267A"/>
    <w:rsid w:val="00B6183D"/>
    <w:rsid w:val="00BA63B5"/>
    <w:rsid w:val="00BF1130"/>
    <w:rsid w:val="00C06158"/>
    <w:rsid w:val="00C17BB7"/>
    <w:rsid w:val="00C45FB4"/>
    <w:rsid w:val="00C647BE"/>
    <w:rsid w:val="00C71CCE"/>
    <w:rsid w:val="00C8407E"/>
    <w:rsid w:val="00CA191C"/>
    <w:rsid w:val="00CC498B"/>
    <w:rsid w:val="00E133F5"/>
    <w:rsid w:val="00E1688D"/>
    <w:rsid w:val="00E7277A"/>
    <w:rsid w:val="00E77FB7"/>
    <w:rsid w:val="00E93298"/>
    <w:rsid w:val="00F547E6"/>
    <w:rsid w:val="00F7034E"/>
    <w:rsid w:val="00FA2573"/>
    <w:rsid w:val="00F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36C6"/>
  <w15:chartTrackingRefBased/>
  <w15:docId w15:val="{CD3A9396-B8D8-4057-BF04-41796BB7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4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40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407E"/>
  </w:style>
  <w:style w:type="paragraph" w:styleId="Sidefod">
    <w:name w:val="footer"/>
    <w:basedOn w:val="Normal"/>
    <w:link w:val="SidefodTegn"/>
    <w:uiPriority w:val="99"/>
    <w:unhideWhenUsed/>
    <w:rsid w:val="00C8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407E"/>
  </w:style>
  <w:style w:type="paragraph" w:styleId="Titel">
    <w:name w:val="Title"/>
    <w:basedOn w:val="Normal"/>
    <w:next w:val="Normal"/>
    <w:link w:val="TitelTegn"/>
    <w:uiPriority w:val="10"/>
    <w:qFormat/>
    <w:rsid w:val="00C840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4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C8407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808D7"/>
    <w:rPr>
      <w:color w:val="808080"/>
    </w:rPr>
  </w:style>
  <w:style w:type="table" w:styleId="Tabel-Gitter">
    <w:name w:val="Table Grid"/>
    <w:basedOn w:val="Tabel-Normal"/>
    <w:uiPriority w:val="39"/>
    <w:rsid w:val="001F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E1688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549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Skov Iversen</dc:creator>
  <cp:keywords/>
  <dc:description/>
  <cp:lastModifiedBy>Klara Jensen</cp:lastModifiedBy>
  <cp:revision>23</cp:revision>
  <dcterms:created xsi:type="dcterms:W3CDTF">2022-08-26T10:51:00Z</dcterms:created>
  <dcterms:modified xsi:type="dcterms:W3CDTF">2024-08-23T09:11:00Z</dcterms:modified>
</cp:coreProperties>
</file>