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6AA6A" w14:textId="77777777" w:rsidR="007A477A" w:rsidRDefault="007A477A">
      <w:pPr>
        <w:spacing w:line="360" w:lineRule="auto"/>
      </w:pPr>
    </w:p>
    <w:tbl>
      <w:tblPr>
        <w:tblStyle w:val="a"/>
        <w:tblW w:w="921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10"/>
      </w:tblGrid>
      <w:tr w:rsidR="007A477A" w14:paraId="78AAABEA" w14:textId="77777777">
        <w:tc>
          <w:tcPr>
            <w:tcW w:w="9210" w:type="dxa"/>
            <w:tcBorders>
              <w:top w:val="single" w:sz="8" w:space="0" w:color="FF0000"/>
              <w:left w:val="single" w:sz="8" w:space="0" w:color="FF0000"/>
              <w:bottom w:val="single" w:sz="8" w:space="0" w:color="FF0000"/>
              <w:right w:val="single" w:sz="8" w:space="0" w:color="FF0000"/>
            </w:tcBorders>
            <w:shd w:val="clear" w:color="auto" w:fill="auto"/>
            <w:tcMar>
              <w:top w:w="100" w:type="dxa"/>
              <w:left w:w="100" w:type="dxa"/>
              <w:bottom w:w="100" w:type="dxa"/>
              <w:right w:w="100" w:type="dxa"/>
            </w:tcMar>
          </w:tcPr>
          <w:p w14:paraId="1284858B" w14:textId="77777777" w:rsidR="007A477A" w:rsidRDefault="00EB7024">
            <w:pPr>
              <w:spacing w:line="360" w:lineRule="auto"/>
              <w:rPr>
                <w:b/>
                <w:u w:val="single"/>
              </w:rPr>
            </w:pPr>
            <w:r>
              <w:rPr>
                <w:b/>
                <w:u w:val="single"/>
              </w:rPr>
              <w:t>Sådan begynder du at skrive et læserbrev:</w:t>
            </w:r>
          </w:p>
          <w:p w14:paraId="0103E198" w14:textId="77777777" w:rsidR="007A477A" w:rsidRDefault="00EB7024">
            <w:pPr>
              <w:spacing w:line="360" w:lineRule="auto"/>
              <w:rPr>
                <w:i/>
              </w:rPr>
            </w:pPr>
            <w:r>
              <w:t xml:space="preserve">Gem dette dokument som Word-dokument: Filer &gt; </w:t>
            </w:r>
            <w:r>
              <w:rPr>
                <w:i/>
              </w:rPr>
              <w:t>Download som &gt; Microsoft Word (.docx)</w:t>
            </w:r>
          </w:p>
          <w:p w14:paraId="0CF22B43" w14:textId="77777777" w:rsidR="007A477A" w:rsidRDefault="00EB7024">
            <w:pPr>
              <w:spacing w:line="360" w:lineRule="auto"/>
            </w:pPr>
            <w:r>
              <w:t>Navngiv dit dokument, og begynd at skrive opgaven.</w:t>
            </w:r>
          </w:p>
          <w:p w14:paraId="41724ECE" w14:textId="77777777" w:rsidR="007A477A" w:rsidRDefault="007A477A">
            <w:pPr>
              <w:spacing w:line="360" w:lineRule="auto"/>
            </w:pPr>
          </w:p>
          <w:p w14:paraId="59461348" w14:textId="77777777" w:rsidR="007A477A" w:rsidRDefault="00EB7024">
            <w:pPr>
              <w:spacing w:line="360" w:lineRule="auto"/>
              <w:rPr>
                <w:i/>
              </w:rPr>
            </w:pPr>
            <w:r>
              <w:rPr>
                <w:b/>
                <w:u w:val="single"/>
              </w:rPr>
              <w:t>Sådan afleverer du dit dokument:</w:t>
            </w:r>
          </w:p>
          <w:p w14:paraId="705E9C9A" w14:textId="77777777" w:rsidR="007A477A" w:rsidRDefault="00EB7024">
            <w:pPr>
              <w:spacing w:line="360" w:lineRule="auto"/>
            </w:pPr>
            <w:r>
              <w:t xml:space="preserve">Sørg for at alle mine markeringer og kommentarer er slettet og opload dokumentet til opgaven på Lectio. Opgaven </w:t>
            </w:r>
            <w:r>
              <w:rPr>
                <w:u w:val="single"/>
              </w:rPr>
              <w:t>skal</w:t>
            </w:r>
            <w:r>
              <w:t xml:space="preserve"> afleveres i Word.</w:t>
            </w:r>
          </w:p>
        </w:tc>
      </w:tr>
    </w:tbl>
    <w:p w14:paraId="46922678" w14:textId="77777777" w:rsidR="007A477A" w:rsidRDefault="00EB7024">
      <w:pPr>
        <w:pStyle w:val="Overskrift1"/>
        <w:keepNext w:val="0"/>
        <w:keepLines w:val="0"/>
        <w:spacing w:before="480"/>
        <w:rPr>
          <w:b/>
          <w:color w:val="FF0000"/>
          <w:sz w:val="24"/>
          <w:szCs w:val="24"/>
        </w:rPr>
      </w:pPr>
      <w:bookmarkStart w:id="0" w:name="_gjdgxs" w:colFirst="0" w:colLast="0"/>
      <w:bookmarkEnd w:id="0"/>
      <w:r>
        <w:rPr>
          <w:b/>
          <w:color w:val="FF0000"/>
          <w:sz w:val="24"/>
          <w:szCs w:val="24"/>
        </w:rPr>
        <w:t>OBS: Indsæt mine kommentarer fra forrige aflevering her</w:t>
      </w:r>
    </w:p>
    <w:p w14:paraId="6FDAAA2C" w14:textId="77777777" w:rsidR="007A477A" w:rsidRDefault="00EB7024">
      <w:pPr>
        <w:rPr>
          <w:b/>
          <w:highlight w:val="yellow"/>
        </w:rPr>
      </w:pPr>
      <w:r>
        <w:rPr>
          <w:b/>
          <w:highlight w:val="yellow"/>
        </w:rPr>
        <w:t>Formål</w:t>
      </w:r>
    </w:p>
    <w:p w14:paraId="32BF5F5C" w14:textId="77777777" w:rsidR="007A477A" w:rsidRDefault="00EB7024">
      <w:pPr>
        <w:rPr>
          <w:color w:val="0000FF"/>
        </w:rPr>
      </w:pPr>
      <w:r>
        <w:rPr>
          <w:color w:val="0000FF"/>
        </w:rPr>
        <w:t>Læserbreve skrives ikke af journalister, men af avisens læsere. De kan handle om alt muligt fra vigtige samfundsproblemer til personlige irritationer. Nogle læserbreve er både oplysende og fulde af gode argumenter, andre blot udtryk for helt personlige følelser.</w:t>
      </w:r>
    </w:p>
    <w:p w14:paraId="72BA0C2F" w14:textId="77777777" w:rsidR="007A477A" w:rsidRDefault="007A477A"/>
    <w:p w14:paraId="66725704" w14:textId="77777777" w:rsidR="007A477A" w:rsidRDefault="007A477A"/>
    <w:p w14:paraId="4B811CAE" w14:textId="77777777" w:rsidR="007A477A" w:rsidRDefault="00EB7024">
      <w:pPr>
        <w:spacing w:after="80"/>
        <w:rPr>
          <w:b/>
        </w:rPr>
      </w:pPr>
      <w:r>
        <w:rPr>
          <w:b/>
          <w:highlight w:val="yellow"/>
        </w:rPr>
        <w:t>Karakteristik</w:t>
      </w:r>
    </w:p>
    <w:p w14:paraId="33360C17" w14:textId="77777777" w:rsidR="007A477A" w:rsidRDefault="00EB7024">
      <w:pPr>
        <w:numPr>
          <w:ilvl w:val="0"/>
          <w:numId w:val="1"/>
        </w:numPr>
        <w:contextualSpacing/>
      </w:pPr>
      <w:r>
        <w:t xml:space="preserve">sproget er uformelt, men sagligt og der skal være en logisk opbygning </w:t>
      </w:r>
    </w:p>
    <w:p w14:paraId="3B7A8FC5" w14:textId="77777777" w:rsidR="007A477A" w:rsidRDefault="00EB7024">
      <w:pPr>
        <w:numPr>
          <w:ilvl w:val="0"/>
          <w:numId w:val="1"/>
        </w:numPr>
        <w:contextualSpacing/>
      </w:pPr>
      <w:r>
        <w:t>mange menings- og ytringsverber</w:t>
      </w:r>
    </w:p>
    <w:p w14:paraId="67EA41FE" w14:textId="77777777" w:rsidR="007A477A" w:rsidRDefault="00EB7024">
      <w:pPr>
        <w:numPr>
          <w:ilvl w:val="0"/>
          <w:numId w:val="1"/>
        </w:numPr>
        <w:contextualSpacing/>
      </w:pPr>
      <w:r>
        <w:t>verber, der udtrykker følelser</w:t>
      </w:r>
    </w:p>
    <w:p w14:paraId="20F2ADC7" w14:textId="77777777" w:rsidR="007A477A" w:rsidRDefault="00EB7024">
      <w:pPr>
        <w:numPr>
          <w:ilvl w:val="0"/>
          <w:numId w:val="1"/>
        </w:numPr>
        <w:contextualSpacing/>
      </w:pPr>
      <w:r>
        <w:t>adjektiver, der udtrykker følelser</w:t>
      </w:r>
    </w:p>
    <w:p w14:paraId="1901727A" w14:textId="77777777" w:rsidR="007A477A" w:rsidRDefault="00EB7024">
      <w:pPr>
        <w:numPr>
          <w:ilvl w:val="0"/>
          <w:numId w:val="1"/>
        </w:numPr>
        <w:contextualSpacing/>
      </w:pPr>
      <w:r>
        <w:t>adverbier, der udtrykker tvivl</w:t>
      </w:r>
    </w:p>
    <w:p w14:paraId="782DAA26" w14:textId="77777777" w:rsidR="00E23804" w:rsidRDefault="00E23804" w:rsidP="00E23804">
      <w:pPr>
        <w:pStyle w:val="Listeafsnit"/>
        <w:numPr>
          <w:ilvl w:val="0"/>
          <w:numId w:val="1"/>
        </w:numPr>
      </w:pPr>
      <w:r>
        <w:t xml:space="preserve">adverbier til at ordne dit indlægs argumenter:  </w:t>
      </w:r>
    </w:p>
    <w:p w14:paraId="46899A91" w14:textId="0CA1BE5E" w:rsidR="00E23804" w:rsidRDefault="00E23804" w:rsidP="00E23804">
      <w:pPr>
        <w:pStyle w:val="Listeafsnit"/>
        <w:numPr>
          <w:ilvl w:val="1"/>
          <w:numId w:val="1"/>
        </w:numPr>
      </w:pPr>
      <w:proofErr w:type="spellStart"/>
      <w:r w:rsidRPr="00C128EF">
        <w:rPr>
          <w:b/>
        </w:rPr>
        <w:t>primero</w:t>
      </w:r>
      <w:proofErr w:type="spellEnd"/>
      <w:r>
        <w:t>/for det første</w:t>
      </w:r>
    </w:p>
    <w:p w14:paraId="5D5AD8BA" w14:textId="77777777" w:rsidR="00E23804" w:rsidRDefault="00E23804" w:rsidP="00E23804">
      <w:pPr>
        <w:pStyle w:val="Listeafsnit"/>
        <w:numPr>
          <w:ilvl w:val="1"/>
          <w:numId w:val="1"/>
        </w:numPr>
      </w:pPr>
      <w:proofErr w:type="spellStart"/>
      <w:r w:rsidRPr="00C128EF">
        <w:rPr>
          <w:b/>
        </w:rPr>
        <w:t>después</w:t>
      </w:r>
      <w:proofErr w:type="spellEnd"/>
      <w:r>
        <w:t xml:space="preserve">/dernæst </w:t>
      </w:r>
    </w:p>
    <w:p w14:paraId="7263ED63" w14:textId="384CD65D" w:rsidR="00E23804" w:rsidRDefault="00E23804" w:rsidP="00E23804">
      <w:pPr>
        <w:pStyle w:val="Listeafsnit"/>
        <w:numPr>
          <w:ilvl w:val="1"/>
          <w:numId w:val="1"/>
        </w:numPr>
      </w:pPr>
      <w:r w:rsidRPr="00C128EF">
        <w:rPr>
          <w:b/>
        </w:rPr>
        <w:t>finalmente</w:t>
      </w:r>
      <w:r>
        <w:t>/til sidst</w:t>
      </w:r>
    </w:p>
    <w:p w14:paraId="67917B39" w14:textId="77777777" w:rsidR="007A477A" w:rsidRDefault="007A477A">
      <w:pPr>
        <w:ind w:left="720"/>
      </w:pPr>
      <w:bookmarkStart w:id="1" w:name="_30j0zll" w:colFirst="0" w:colLast="0"/>
      <w:bookmarkEnd w:id="1"/>
    </w:p>
    <w:p w14:paraId="53312FCB" w14:textId="77777777" w:rsidR="007A477A" w:rsidRDefault="00EB7024">
      <w:pPr>
        <w:rPr>
          <w:color w:val="0000FF"/>
        </w:rPr>
      </w:pPr>
      <w:r>
        <w:t xml:space="preserve">Opbygning: </w:t>
      </w:r>
      <w:r>
        <w:rPr>
          <w:color w:val="0000FF"/>
        </w:rPr>
        <w:t xml:space="preserve">Giv dem en OREO = </w:t>
      </w:r>
      <w:r>
        <w:rPr>
          <w:b/>
          <w:color w:val="0000FF"/>
        </w:rPr>
        <w:t>o</w:t>
      </w:r>
      <w:r>
        <w:rPr>
          <w:color w:val="0000FF"/>
        </w:rPr>
        <w:t xml:space="preserve">pinion, </w:t>
      </w:r>
      <w:r>
        <w:rPr>
          <w:b/>
          <w:color w:val="0000FF"/>
        </w:rPr>
        <w:t>r</w:t>
      </w:r>
      <w:r>
        <w:rPr>
          <w:color w:val="0000FF"/>
        </w:rPr>
        <w:t xml:space="preserve">eason, </w:t>
      </w:r>
      <w:r>
        <w:rPr>
          <w:b/>
          <w:color w:val="0000FF"/>
        </w:rPr>
        <w:t>e</w:t>
      </w:r>
      <w:r>
        <w:rPr>
          <w:color w:val="0000FF"/>
        </w:rPr>
        <w:t xml:space="preserve">xample, re-state your </w:t>
      </w:r>
      <w:r>
        <w:rPr>
          <w:b/>
          <w:color w:val="0000FF"/>
        </w:rPr>
        <w:t>o</w:t>
      </w:r>
      <w:r>
        <w:rPr>
          <w:color w:val="0000FF"/>
        </w:rPr>
        <w:t>pinion</w:t>
      </w:r>
    </w:p>
    <w:p w14:paraId="210362C7" w14:textId="77777777" w:rsidR="007A477A" w:rsidRDefault="007A477A"/>
    <w:p w14:paraId="19F13294" w14:textId="77777777" w:rsidR="007A477A" w:rsidRDefault="00EB7024" w:rsidP="00E23804">
      <w:pPr>
        <w:pStyle w:val="Overskrift1"/>
        <w:keepNext w:val="0"/>
        <w:keepLines w:val="0"/>
        <w:spacing w:before="480"/>
        <w:jc w:val="center"/>
        <w:rPr>
          <w:b/>
          <w:sz w:val="46"/>
          <w:szCs w:val="46"/>
        </w:rPr>
      </w:pPr>
      <w:bookmarkStart w:id="2" w:name="_1fob9te" w:colFirst="0" w:colLast="0"/>
      <w:bookmarkEnd w:id="2"/>
      <w:r>
        <w:rPr>
          <w:b/>
          <w:sz w:val="46"/>
          <w:szCs w:val="46"/>
        </w:rPr>
        <w:t>Carta al director (skabelon)</w:t>
      </w:r>
    </w:p>
    <w:p w14:paraId="552E19C7" w14:textId="77777777" w:rsidR="007A477A" w:rsidRDefault="00EB7024">
      <w:pPr>
        <w:jc w:val="center"/>
        <w:rPr>
          <w:color w:val="0000FF"/>
          <w:sz w:val="28"/>
          <w:szCs w:val="28"/>
        </w:rPr>
      </w:pPr>
      <w:r>
        <w:rPr>
          <w:color w:val="0000FF"/>
          <w:sz w:val="28"/>
          <w:szCs w:val="28"/>
        </w:rPr>
        <w:t>Lav en overskrift, som fænger og samtidig refererer læserbrevet budskab</w:t>
      </w:r>
    </w:p>
    <w:p w14:paraId="649FC21B" w14:textId="77777777" w:rsidR="007A477A" w:rsidRDefault="00EB7024">
      <w:pPr>
        <w:jc w:val="center"/>
        <w:rPr>
          <w:color w:val="0000FF"/>
          <w:sz w:val="28"/>
          <w:szCs w:val="28"/>
        </w:rPr>
      </w:pPr>
      <w:r>
        <w:rPr>
          <w:color w:val="0000FF"/>
          <w:sz w:val="28"/>
          <w:szCs w:val="28"/>
        </w:rPr>
        <w:t>¿Por qué aceptamos el acoso por internet?</w:t>
      </w:r>
    </w:p>
    <w:p w14:paraId="5FE66557" w14:textId="77777777" w:rsidR="007A477A" w:rsidRDefault="007A477A">
      <w:pPr>
        <w:rPr>
          <w:color w:val="0000FF"/>
          <w:sz w:val="24"/>
          <w:szCs w:val="24"/>
        </w:rPr>
      </w:pPr>
    </w:p>
    <w:p w14:paraId="24CAAB26" w14:textId="77777777" w:rsidR="007A477A" w:rsidRDefault="00EB7024">
      <w:pPr>
        <w:rPr>
          <w:color w:val="0000FF"/>
        </w:rPr>
      </w:pPr>
      <w:r>
        <w:rPr>
          <w:color w:val="0000FF"/>
          <w:sz w:val="24"/>
          <w:szCs w:val="24"/>
        </w:rPr>
        <w:t>Introducción</w:t>
      </w:r>
      <w:r>
        <w:rPr>
          <w:color w:val="0000FF"/>
        </w:rPr>
        <w:t xml:space="preserve"> </w:t>
      </w:r>
    </w:p>
    <w:p w14:paraId="0E14A3E7" w14:textId="77777777" w:rsidR="007A477A" w:rsidRDefault="00EB7024">
      <w:pPr>
        <w:rPr>
          <w:color w:val="0000FF"/>
        </w:rPr>
      </w:pPr>
      <w:r>
        <w:rPr>
          <w:color w:val="0000FF"/>
        </w:rPr>
        <w:t>Her skal du tage udgangspunkt i tekstforlægget og beskrive den problemstilling, som du bliver bedt om. Lav først en opsummering af sagen og budskabet. Skriv ikke mere 2-4 sætninger.</w:t>
      </w:r>
    </w:p>
    <w:p w14:paraId="48E09941" w14:textId="77777777" w:rsidR="007A477A" w:rsidRDefault="00EB7024">
      <w:pPr>
        <w:rPr>
          <w:i/>
          <w:color w:val="0000FF"/>
        </w:rPr>
      </w:pPr>
      <w:r>
        <w:rPr>
          <w:i/>
          <w:color w:val="0000FF"/>
        </w:rPr>
        <w:lastRenderedPageBreak/>
        <w:t>El motivo de mi carta es…</w:t>
      </w:r>
    </w:p>
    <w:p w14:paraId="6B641F43" w14:textId="77777777" w:rsidR="007A477A" w:rsidRDefault="00EB7024">
      <w:pPr>
        <w:rPr>
          <w:i/>
          <w:color w:val="0000FF"/>
        </w:rPr>
      </w:pPr>
      <w:r>
        <w:rPr>
          <w:i/>
          <w:color w:val="0000FF"/>
        </w:rPr>
        <w:t>Escribo con referencia al artículo…</w:t>
      </w:r>
    </w:p>
    <w:p w14:paraId="7B104692" w14:textId="77777777" w:rsidR="007A477A" w:rsidRDefault="00EB7024">
      <w:pPr>
        <w:rPr>
          <w:i/>
          <w:color w:val="0000FF"/>
        </w:rPr>
      </w:pPr>
      <w:r>
        <w:rPr>
          <w:i/>
          <w:color w:val="0000FF"/>
        </w:rPr>
        <w:t>Me sorprende mucho…</w:t>
      </w:r>
    </w:p>
    <w:p w14:paraId="3A704B59" w14:textId="77777777" w:rsidR="007A477A" w:rsidRDefault="00EB7024">
      <w:pPr>
        <w:rPr>
          <w:color w:val="0000FF"/>
        </w:rPr>
      </w:pPr>
      <w:r>
        <w:rPr>
          <w:i/>
          <w:color w:val="0000FF"/>
        </w:rPr>
        <w:t>Me ha interesado muchísimo el asunto de …</w:t>
      </w:r>
    </w:p>
    <w:p w14:paraId="01075600" w14:textId="77777777" w:rsidR="007A477A" w:rsidRDefault="007A477A">
      <w:pPr>
        <w:rPr>
          <w:color w:val="0000FF"/>
        </w:rPr>
      </w:pPr>
    </w:p>
    <w:p w14:paraId="117AE81D" w14:textId="77777777" w:rsidR="007A477A" w:rsidRDefault="00EB7024">
      <w:pPr>
        <w:rPr>
          <w:color w:val="0000FF"/>
          <w:sz w:val="24"/>
          <w:szCs w:val="24"/>
        </w:rPr>
      </w:pPr>
      <w:r>
        <w:rPr>
          <w:color w:val="0000FF"/>
          <w:sz w:val="24"/>
          <w:szCs w:val="24"/>
        </w:rPr>
        <w:t>Cuerpo</w:t>
      </w:r>
    </w:p>
    <w:p w14:paraId="33275729" w14:textId="77777777" w:rsidR="007A477A" w:rsidRDefault="00EB7024">
      <w:pPr>
        <w:rPr>
          <w:color w:val="0000FF"/>
        </w:rPr>
      </w:pPr>
      <w:r>
        <w:rPr>
          <w:color w:val="0000FF"/>
        </w:rPr>
        <w:t xml:space="preserve">Skriv 2-3 afsnit, hvori du argumenterer og analyserer din sag. Et af afsnittene må gerne behandle det generelle ved problemstillingen. Det er vigtigt, at du kommer med informationer i form af argumenter, forklaringer og eksempler. Det er her, at du skal inddrage viden fra teksforlæggene og søge information fra nettet. </w:t>
      </w:r>
    </w:p>
    <w:p w14:paraId="07478ED6" w14:textId="77777777" w:rsidR="007A477A" w:rsidRDefault="007A477A">
      <w:pPr>
        <w:rPr>
          <w:color w:val="0000FF"/>
        </w:rPr>
      </w:pPr>
    </w:p>
    <w:p w14:paraId="782789F0" w14:textId="005D0775" w:rsidR="00E23804" w:rsidRDefault="00E23804">
      <w:pPr>
        <w:rPr>
          <w:color w:val="0000FF"/>
        </w:rPr>
      </w:pPr>
      <w:r>
        <w:rPr>
          <w:color w:val="0000FF"/>
        </w:rPr>
        <w:t>Når du beskriver, hvad andre mener, kan du bruge følgende udtryk:</w:t>
      </w:r>
    </w:p>
    <w:p w14:paraId="5609A09D" w14:textId="77777777" w:rsidR="00E23804" w:rsidRDefault="00E23804" w:rsidP="00E23804">
      <w:pPr>
        <w:pStyle w:val="Listeafsnit"/>
        <w:numPr>
          <w:ilvl w:val="0"/>
          <w:numId w:val="5"/>
        </w:numPr>
        <w:rPr>
          <w:color w:val="0000FF"/>
        </w:rPr>
      </w:pPr>
      <w:proofErr w:type="spellStart"/>
      <w:r w:rsidRPr="00E23804">
        <w:rPr>
          <w:color w:val="0000FF"/>
        </w:rPr>
        <w:t>Según</w:t>
      </w:r>
      <w:proofErr w:type="spellEnd"/>
      <w:r w:rsidRPr="00E23804">
        <w:rPr>
          <w:color w:val="0000FF"/>
        </w:rPr>
        <w:t xml:space="preserve"> x (ifølge x)</w:t>
      </w:r>
    </w:p>
    <w:p w14:paraId="1F15514E" w14:textId="757C0F98" w:rsidR="00E23804" w:rsidRDefault="00E23804" w:rsidP="00E23804">
      <w:pPr>
        <w:pStyle w:val="Listeafsnit"/>
        <w:numPr>
          <w:ilvl w:val="0"/>
          <w:numId w:val="5"/>
        </w:numPr>
        <w:rPr>
          <w:color w:val="0000FF"/>
        </w:rPr>
      </w:pPr>
      <w:r>
        <w:rPr>
          <w:color w:val="0000FF"/>
        </w:rPr>
        <w:t xml:space="preserve">(No) </w:t>
      </w:r>
      <w:proofErr w:type="spellStart"/>
      <w:r w:rsidRPr="00E23804">
        <w:rPr>
          <w:color w:val="0000FF"/>
        </w:rPr>
        <w:t>Comparto</w:t>
      </w:r>
      <w:proofErr w:type="spellEnd"/>
      <w:r w:rsidRPr="00E23804">
        <w:rPr>
          <w:color w:val="0000FF"/>
        </w:rPr>
        <w:t xml:space="preserve"> la opinion de x en </w:t>
      </w:r>
      <w:proofErr w:type="spellStart"/>
      <w:r w:rsidRPr="00E23804">
        <w:rPr>
          <w:color w:val="0000FF"/>
        </w:rPr>
        <w:t>que</w:t>
      </w:r>
      <w:proofErr w:type="spellEnd"/>
      <w:r w:rsidRPr="00E23804">
        <w:rPr>
          <w:color w:val="0000FF"/>
        </w:rPr>
        <w:t>/</w:t>
      </w:r>
      <w:proofErr w:type="spellStart"/>
      <w:r w:rsidRPr="00E23804">
        <w:rPr>
          <w:color w:val="0000FF"/>
        </w:rPr>
        <w:t>estoy</w:t>
      </w:r>
      <w:proofErr w:type="spellEnd"/>
      <w:r w:rsidRPr="00E23804">
        <w:rPr>
          <w:color w:val="0000FF"/>
        </w:rPr>
        <w:t xml:space="preserve"> de </w:t>
      </w:r>
      <w:proofErr w:type="spellStart"/>
      <w:r w:rsidRPr="00E23804">
        <w:rPr>
          <w:color w:val="0000FF"/>
        </w:rPr>
        <w:t>acuerdo</w:t>
      </w:r>
      <w:proofErr w:type="spellEnd"/>
      <w:r w:rsidRPr="00E23804">
        <w:rPr>
          <w:color w:val="0000FF"/>
        </w:rPr>
        <w:t xml:space="preserve"> con x en </w:t>
      </w:r>
      <w:proofErr w:type="spellStart"/>
      <w:r w:rsidRPr="00E23804">
        <w:rPr>
          <w:color w:val="0000FF"/>
        </w:rPr>
        <w:t>que</w:t>
      </w:r>
      <w:proofErr w:type="spellEnd"/>
      <w:r w:rsidRPr="00E23804">
        <w:rPr>
          <w:color w:val="0000FF"/>
        </w:rPr>
        <w:t xml:space="preserve"> (jeg deler </w:t>
      </w:r>
      <w:proofErr w:type="spellStart"/>
      <w:r w:rsidRPr="00E23804">
        <w:rPr>
          <w:color w:val="0000FF"/>
        </w:rPr>
        <w:t>x´s</w:t>
      </w:r>
      <w:proofErr w:type="spellEnd"/>
      <w:r w:rsidRPr="00E23804">
        <w:rPr>
          <w:color w:val="0000FF"/>
        </w:rPr>
        <w:t xml:space="preserve"> mening om, at /</w:t>
      </w:r>
    </w:p>
    <w:p w14:paraId="681A0E9C" w14:textId="336F3687" w:rsidR="00E23804" w:rsidRPr="00E23804" w:rsidRDefault="00E23804" w:rsidP="00E23804">
      <w:pPr>
        <w:ind w:left="360"/>
        <w:rPr>
          <w:color w:val="0000FF"/>
        </w:rPr>
      </w:pPr>
    </w:p>
    <w:p w14:paraId="5F3F55C9" w14:textId="77777777" w:rsidR="007A477A" w:rsidRDefault="00EB7024">
      <w:pPr>
        <w:rPr>
          <w:color w:val="0000FF"/>
        </w:rPr>
      </w:pPr>
      <w:r>
        <w:rPr>
          <w:color w:val="0000FF"/>
        </w:rPr>
        <w:t>Det 3. indlæg kan fint bruges til at komme med løsningsforslag de to første problematikker.</w:t>
      </w:r>
    </w:p>
    <w:p w14:paraId="1BCADE65" w14:textId="77777777" w:rsidR="007A477A" w:rsidRDefault="00EB7024">
      <w:pPr>
        <w:rPr>
          <w:color w:val="0000FF"/>
        </w:rPr>
      </w:pPr>
      <w:r>
        <w:rPr>
          <w:color w:val="0000FF"/>
        </w:rPr>
        <w:t>Afsnittene skal indeholde forskellige problematikker/vinklinger eller være uddybende. Sørg for at lave linjeskift mellem hvert afsnit.</w:t>
      </w:r>
    </w:p>
    <w:p w14:paraId="50C286BB" w14:textId="77777777" w:rsidR="007A477A" w:rsidRDefault="007A477A">
      <w:pPr>
        <w:rPr>
          <w:color w:val="0000FF"/>
        </w:rPr>
      </w:pPr>
    </w:p>
    <w:p w14:paraId="76C887C5" w14:textId="4372B7AB" w:rsidR="00E23804" w:rsidRDefault="00EB7024">
      <w:pPr>
        <w:rPr>
          <w:color w:val="0000FF"/>
        </w:rPr>
      </w:pPr>
      <w:r>
        <w:rPr>
          <w:color w:val="0000FF"/>
        </w:rPr>
        <w:t>Du må gerne komme med personlige holdninger, men du skal også sørge for at komme med argumenter, der overbeviser din læser.</w:t>
      </w:r>
    </w:p>
    <w:p w14:paraId="0C111C39" w14:textId="77777777" w:rsidR="007A477A" w:rsidRDefault="007A477A">
      <w:pPr>
        <w:rPr>
          <w:color w:val="0000FF"/>
        </w:rPr>
      </w:pPr>
    </w:p>
    <w:p w14:paraId="07746D09" w14:textId="77777777" w:rsidR="007A477A" w:rsidRDefault="00EB7024">
      <w:pPr>
        <w:rPr>
          <w:color w:val="0000FF"/>
          <w:sz w:val="24"/>
          <w:szCs w:val="24"/>
        </w:rPr>
      </w:pPr>
      <w:r>
        <w:rPr>
          <w:color w:val="0000FF"/>
          <w:sz w:val="24"/>
          <w:szCs w:val="24"/>
        </w:rPr>
        <w:t>Conclusión</w:t>
      </w:r>
    </w:p>
    <w:p w14:paraId="188799D6" w14:textId="77777777" w:rsidR="007A477A" w:rsidRDefault="00EB7024">
      <w:pPr>
        <w:rPr>
          <w:color w:val="0000FF"/>
        </w:rPr>
      </w:pPr>
      <w:r>
        <w:rPr>
          <w:color w:val="0000FF"/>
        </w:rPr>
        <w:t>Slut dit læserbrev med at genoptage dit budskab. Prøv at formulere budskabet, så du ikke blot kopierer starten af dit brev. Du bør her også selv opsummere, hvad du mener, at der skal gøres</w:t>
      </w:r>
    </w:p>
    <w:p w14:paraId="252556A0" w14:textId="77777777" w:rsidR="007A477A" w:rsidRDefault="007A477A">
      <w:pPr>
        <w:rPr>
          <w:color w:val="0000FF"/>
        </w:rPr>
      </w:pPr>
    </w:p>
    <w:p w14:paraId="2478EE3A" w14:textId="77777777" w:rsidR="007A477A" w:rsidRDefault="00EB7024">
      <w:pPr>
        <w:rPr>
          <w:color w:val="0000FF"/>
        </w:rPr>
      </w:pPr>
      <w:r>
        <w:rPr>
          <w:color w:val="0000FF"/>
        </w:rPr>
        <w:t>(Skriv dit navn + by)</w:t>
      </w:r>
    </w:p>
    <w:p w14:paraId="4E57E017" w14:textId="77777777" w:rsidR="007A477A" w:rsidRDefault="007A477A">
      <w:pPr>
        <w:rPr>
          <w:color w:val="0000FF"/>
        </w:rPr>
      </w:pPr>
    </w:p>
    <w:p w14:paraId="1C3CB4F7" w14:textId="77777777" w:rsidR="007A477A" w:rsidRDefault="007A477A">
      <w:pPr>
        <w:rPr>
          <w:color w:val="0000FF"/>
        </w:rPr>
      </w:pPr>
    </w:p>
    <w:p w14:paraId="5FF71CB4" w14:textId="5C06A1C8" w:rsidR="007A477A" w:rsidRDefault="00E23804">
      <w:pPr>
        <w:rPr>
          <w:color w:val="0000FF"/>
        </w:rPr>
      </w:pPr>
      <w:r>
        <w:rPr>
          <w:color w:val="0000FF"/>
        </w:rPr>
        <w:t>Brug det</w:t>
      </w:r>
      <w:bookmarkStart w:id="3" w:name="_GoBack"/>
      <w:bookmarkEnd w:id="3"/>
      <w:r w:rsidR="00B0394A">
        <w:rPr>
          <w:color w:val="0000FF"/>
        </w:rPr>
        <w:t xml:space="preserve"> udleverede </w:t>
      </w:r>
      <w:r w:rsidR="00EB7024">
        <w:rPr>
          <w:color w:val="0000FF"/>
        </w:rPr>
        <w:t>ark til finde sætningsforbindere</w:t>
      </w:r>
      <w:r w:rsidR="00B0394A">
        <w:rPr>
          <w:color w:val="0000FF"/>
        </w:rPr>
        <w:t xml:space="preserve">, </w:t>
      </w:r>
      <w:r w:rsidR="00EB7024">
        <w:rPr>
          <w:color w:val="0000FF"/>
        </w:rPr>
        <w:t>menings- og ytringsverber.</w:t>
      </w:r>
    </w:p>
    <w:p w14:paraId="26150F57" w14:textId="77777777" w:rsidR="007A477A" w:rsidRDefault="007A477A"/>
    <w:p w14:paraId="10FA504E" w14:textId="77777777" w:rsidR="007A477A" w:rsidRDefault="007A477A"/>
    <w:p w14:paraId="6DE76FB0" w14:textId="77777777" w:rsidR="007A477A" w:rsidRDefault="00EB7024">
      <w:r>
        <w:tab/>
      </w:r>
    </w:p>
    <w:p w14:paraId="62B4AB58" w14:textId="77777777" w:rsidR="007A477A" w:rsidRDefault="007A477A"/>
    <w:p w14:paraId="481E4B46" w14:textId="77777777" w:rsidR="007A477A" w:rsidRDefault="007A477A"/>
    <w:p w14:paraId="4D3AA361" w14:textId="77777777" w:rsidR="007A477A" w:rsidRDefault="007A477A"/>
    <w:p w14:paraId="5D9AB01B" w14:textId="77777777" w:rsidR="007A477A" w:rsidRDefault="007A477A">
      <w:pPr>
        <w:rPr>
          <w:highlight w:val="yellow"/>
        </w:rPr>
      </w:pPr>
    </w:p>
    <w:sectPr w:rsidR="007A477A">
      <w:headerReference w:type="default" r:id="rId7"/>
      <w:footerReference w:type="default" r:id="rId8"/>
      <w:pgSz w:w="11909" w:h="16834"/>
      <w:pgMar w:top="1440" w:right="1440" w:bottom="1440" w:left="1440" w:header="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442AB" w14:textId="77777777" w:rsidR="001F3C4C" w:rsidRDefault="001F3C4C">
      <w:pPr>
        <w:spacing w:line="240" w:lineRule="auto"/>
      </w:pPr>
      <w:r>
        <w:separator/>
      </w:r>
    </w:p>
  </w:endnote>
  <w:endnote w:type="continuationSeparator" w:id="0">
    <w:p w14:paraId="6EA21CF5" w14:textId="77777777" w:rsidR="001F3C4C" w:rsidRDefault="001F3C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0C7FF" w14:textId="77777777" w:rsidR="007A477A" w:rsidRDefault="00EB7024">
    <w:pPr>
      <w:spacing w:after="708"/>
      <w:jc w:val="right"/>
    </w:pPr>
    <w:r>
      <w:fldChar w:fldCharType="begin"/>
    </w:r>
    <w:r>
      <w:instrText>PAGE</w:instrText>
    </w:r>
    <w:r>
      <w:fldChar w:fldCharType="separate"/>
    </w:r>
    <w:r w:rsidR="00E23804">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80E2E" w14:textId="77777777" w:rsidR="001F3C4C" w:rsidRDefault="001F3C4C">
      <w:pPr>
        <w:spacing w:line="240" w:lineRule="auto"/>
      </w:pPr>
      <w:r>
        <w:separator/>
      </w:r>
    </w:p>
  </w:footnote>
  <w:footnote w:type="continuationSeparator" w:id="0">
    <w:p w14:paraId="2A1BA309" w14:textId="77777777" w:rsidR="001F3C4C" w:rsidRDefault="001F3C4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02D98" w14:textId="77777777" w:rsidR="007A477A" w:rsidRDefault="007A477A"/>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40E7B"/>
    <w:multiLevelType w:val="hybridMultilevel"/>
    <w:tmpl w:val="4BE27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431927"/>
    <w:multiLevelType w:val="hybridMultilevel"/>
    <w:tmpl w:val="415E27CE"/>
    <w:lvl w:ilvl="0" w:tplc="04060001">
      <w:start w:val="1"/>
      <w:numFmt w:val="bullet"/>
      <w:lvlText w:val=""/>
      <w:lvlJc w:val="left"/>
      <w:pPr>
        <w:ind w:left="1448" w:hanging="360"/>
      </w:pPr>
      <w:rPr>
        <w:rFonts w:ascii="Symbol" w:hAnsi="Symbol" w:hint="default"/>
      </w:rPr>
    </w:lvl>
    <w:lvl w:ilvl="1" w:tplc="04060003" w:tentative="1">
      <w:start w:val="1"/>
      <w:numFmt w:val="bullet"/>
      <w:lvlText w:val="o"/>
      <w:lvlJc w:val="left"/>
      <w:pPr>
        <w:ind w:left="2168" w:hanging="360"/>
      </w:pPr>
      <w:rPr>
        <w:rFonts w:ascii="Courier New" w:hAnsi="Courier New" w:cs="Courier New" w:hint="default"/>
      </w:rPr>
    </w:lvl>
    <w:lvl w:ilvl="2" w:tplc="04060005" w:tentative="1">
      <w:start w:val="1"/>
      <w:numFmt w:val="bullet"/>
      <w:lvlText w:val=""/>
      <w:lvlJc w:val="left"/>
      <w:pPr>
        <w:ind w:left="2888" w:hanging="360"/>
      </w:pPr>
      <w:rPr>
        <w:rFonts w:ascii="Wingdings" w:hAnsi="Wingdings" w:hint="default"/>
      </w:rPr>
    </w:lvl>
    <w:lvl w:ilvl="3" w:tplc="04060001" w:tentative="1">
      <w:start w:val="1"/>
      <w:numFmt w:val="bullet"/>
      <w:lvlText w:val=""/>
      <w:lvlJc w:val="left"/>
      <w:pPr>
        <w:ind w:left="3608" w:hanging="360"/>
      </w:pPr>
      <w:rPr>
        <w:rFonts w:ascii="Symbol" w:hAnsi="Symbol" w:hint="default"/>
      </w:rPr>
    </w:lvl>
    <w:lvl w:ilvl="4" w:tplc="04060003" w:tentative="1">
      <w:start w:val="1"/>
      <w:numFmt w:val="bullet"/>
      <w:lvlText w:val="o"/>
      <w:lvlJc w:val="left"/>
      <w:pPr>
        <w:ind w:left="4328" w:hanging="360"/>
      </w:pPr>
      <w:rPr>
        <w:rFonts w:ascii="Courier New" w:hAnsi="Courier New" w:cs="Courier New" w:hint="default"/>
      </w:rPr>
    </w:lvl>
    <w:lvl w:ilvl="5" w:tplc="04060005" w:tentative="1">
      <w:start w:val="1"/>
      <w:numFmt w:val="bullet"/>
      <w:lvlText w:val=""/>
      <w:lvlJc w:val="left"/>
      <w:pPr>
        <w:ind w:left="5048" w:hanging="360"/>
      </w:pPr>
      <w:rPr>
        <w:rFonts w:ascii="Wingdings" w:hAnsi="Wingdings" w:hint="default"/>
      </w:rPr>
    </w:lvl>
    <w:lvl w:ilvl="6" w:tplc="04060001" w:tentative="1">
      <w:start w:val="1"/>
      <w:numFmt w:val="bullet"/>
      <w:lvlText w:val=""/>
      <w:lvlJc w:val="left"/>
      <w:pPr>
        <w:ind w:left="5768" w:hanging="360"/>
      </w:pPr>
      <w:rPr>
        <w:rFonts w:ascii="Symbol" w:hAnsi="Symbol" w:hint="default"/>
      </w:rPr>
    </w:lvl>
    <w:lvl w:ilvl="7" w:tplc="04060003" w:tentative="1">
      <w:start w:val="1"/>
      <w:numFmt w:val="bullet"/>
      <w:lvlText w:val="o"/>
      <w:lvlJc w:val="left"/>
      <w:pPr>
        <w:ind w:left="6488" w:hanging="360"/>
      </w:pPr>
      <w:rPr>
        <w:rFonts w:ascii="Courier New" w:hAnsi="Courier New" w:cs="Courier New" w:hint="default"/>
      </w:rPr>
    </w:lvl>
    <w:lvl w:ilvl="8" w:tplc="04060005" w:tentative="1">
      <w:start w:val="1"/>
      <w:numFmt w:val="bullet"/>
      <w:lvlText w:val=""/>
      <w:lvlJc w:val="left"/>
      <w:pPr>
        <w:ind w:left="7208" w:hanging="360"/>
      </w:pPr>
      <w:rPr>
        <w:rFonts w:ascii="Wingdings" w:hAnsi="Wingdings" w:hint="default"/>
      </w:rPr>
    </w:lvl>
  </w:abstractNum>
  <w:abstractNum w:abstractNumId="2">
    <w:nsid w:val="41355783"/>
    <w:multiLevelType w:val="hybridMultilevel"/>
    <w:tmpl w:val="FB72FE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7594C97"/>
    <w:multiLevelType w:val="hybridMultilevel"/>
    <w:tmpl w:val="0F2EA37A"/>
    <w:lvl w:ilvl="0" w:tplc="04060001">
      <w:start w:val="1"/>
      <w:numFmt w:val="bullet"/>
      <w:lvlText w:val=""/>
      <w:lvlJc w:val="left"/>
      <w:pPr>
        <w:ind w:left="2168" w:hanging="360"/>
      </w:pPr>
      <w:rPr>
        <w:rFonts w:ascii="Symbol" w:hAnsi="Symbol" w:hint="default"/>
      </w:rPr>
    </w:lvl>
    <w:lvl w:ilvl="1" w:tplc="04060003" w:tentative="1">
      <w:start w:val="1"/>
      <w:numFmt w:val="bullet"/>
      <w:lvlText w:val="o"/>
      <w:lvlJc w:val="left"/>
      <w:pPr>
        <w:ind w:left="2888" w:hanging="360"/>
      </w:pPr>
      <w:rPr>
        <w:rFonts w:ascii="Courier New" w:hAnsi="Courier New" w:cs="Courier New" w:hint="default"/>
      </w:rPr>
    </w:lvl>
    <w:lvl w:ilvl="2" w:tplc="04060005" w:tentative="1">
      <w:start w:val="1"/>
      <w:numFmt w:val="bullet"/>
      <w:lvlText w:val=""/>
      <w:lvlJc w:val="left"/>
      <w:pPr>
        <w:ind w:left="3608" w:hanging="360"/>
      </w:pPr>
      <w:rPr>
        <w:rFonts w:ascii="Wingdings" w:hAnsi="Wingdings" w:hint="default"/>
      </w:rPr>
    </w:lvl>
    <w:lvl w:ilvl="3" w:tplc="04060001" w:tentative="1">
      <w:start w:val="1"/>
      <w:numFmt w:val="bullet"/>
      <w:lvlText w:val=""/>
      <w:lvlJc w:val="left"/>
      <w:pPr>
        <w:ind w:left="4328" w:hanging="360"/>
      </w:pPr>
      <w:rPr>
        <w:rFonts w:ascii="Symbol" w:hAnsi="Symbol" w:hint="default"/>
      </w:rPr>
    </w:lvl>
    <w:lvl w:ilvl="4" w:tplc="04060003" w:tentative="1">
      <w:start w:val="1"/>
      <w:numFmt w:val="bullet"/>
      <w:lvlText w:val="o"/>
      <w:lvlJc w:val="left"/>
      <w:pPr>
        <w:ind w:left="5048" w:hanging="360"/>
      </w:pPr>
      <w:rPr>
        <w:rFonts w:ascii="Courier New" w:hAnsi="Courier New" w:cs="Courier New" w:hint="default"/>
      </w:rPr>
    </w:lvl>
    <w:lvl w:ilvl="5" w:tplc="04060005" w:tentative="1">
      <w:start w:val="1"/>
      <w:numFmt w:val="bullet"/>
      <w:lvlText w:val=""/>
      <w:lvlJc w:val="left"/>
      <w:pPr>
        <w:ind w:left="5768" w:hanging="360"/>
      </w:pPr>
      <w:rPr>
        <w:rFonts w:ascii="Wingdings" w:hAnsi="Wingdings" w:hint="default"/>
      </w:rPr>
    </w:lvl>
    <w:lvl w:ilvl="6" w:tplc="04060001" w:tentative="1">
      <w:start w:val="1"/>
      <w:numFmt w:val="bullet"/>
      <w:lvlText w:val=""/>
      <w:lvlJc w:val="left"/>
      <w:pPr>
        <w:ind w:left="6488" w:hanging="360"/>
      </w:pPr>
      <w:rPr>
        <w:rFonts w:ascii="Symbol" w:hAnsi="Symbol" w:hint="default"/>
      </w:rPr>
    </w:lvl>
    <w:lvl w:ilvl="7" w:tplc="04060003" w:tentative="1">
      <w:start w:val="1"/>
      <w:numFmt w:val="bullet"/>
      <w:lvlText w:val="o"/>
      <w:lvlJc w:val="left"/>
      <w:pPr>
        <w:ind w:left="7208" w:hanging="360"/>
      </w:pPr>
      <w:rPr>
        <w:rFonts w:ascii="Courier New" w:hAnsi="Courier New" w:cs="Courier New" w:hint="default"/>
      </w:rPr>
    </w:lvl>
    <w:lvl w:ilvl="8" w:tplc="04060005" w:tentative="1">
      <w:start w:val="1"/>
      <w:numFmt w:val="bullet"/>
      <w:lvlText w:val=""/>
      <w:lvlJc w:val="left"/>
      <w:pPr>
        <w:ind w:left="7928" w:hanging="360"/>
      </w:pPr>
      <w:rPr>
        <w:rFonts w:ascii="Wingdings" w:hAnsi="Wingdings" w:hint="default"/>
      </w:rPr>
    </w:lvl>
  </w:abstractNum>
  <w:abstractNum w:abstractNumId="4">
    <w:nsid w:val="7BD032B7"/>
    <w:multiLevelType w:val="multilevel"/>
    <w:tmpl w:val="B8E83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A477A"/>
    <w:rsid w:val="001F3C4C"/>
    <w:rsid w:val="007A477A"/>
    <w:rsid w:val="00B0394A"/>
    <w:rsid w:val="00E23804"/>
    <w:rsid w:val="00EB7024"/>
  </w:rsids>
  <m:mathPr>
    <m:mathFont m:val="Cambria Math"/>
    <m:brkBin m:val="before"/>
    <m:brkBinSub m:val="--"/>
    <m:smallFrac m:val="0"/>
    <m:dispDef/>
    <m:lMargin m:val="0"/>
    <m:rMargin m:val="0"/>
    <m:defJc m:val="centerGroup"/>
    <m:wrapIndent m:val="1440"/>
    <m:intLim m:val="subSup"/>
    <m:naryLim m:val="undOvr"/>
  </m:mathPr>
  <w:themeFontLang w:val="da-DK"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15CC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da" w:eastAsia="da-DK"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Overskrift1">
    <w:name w:val="heading 1"/>
    <w:basedOn w:val="Normal"/>
    <w:next w:val="Normal"/>
    <w:pPr>
      <w:keepNext/>
      <w:keepLines/>
      <w:spacing w:before="400" w:after="120"/>
      <w:outlineLvl w:val="0"/>
    </w:pPr>
    <w:rPr>
      <w:sz w:val="40"/>
      <w:szCs w:val="40"/>
    </w:rPr>
  </w:style>
  <w:style w:type="paragraph" w:styleId="Overskrift2">
    <w:name w:val="heading 2"/>
    <w:basedOn w:val="Normal"/>
    <w:next w:val="Normal"/>
    <w:pPr>
      <w:keepNext/>
      <w:keepLines/>
      <w:spacing w:before="360" w:after="120"/>
      <w:outlineLvl w:val="1"/>
    </w:pPr>
    <w:rPr>
      <w:sz w:val="32"/>
      <w:szCs w:val="32"/>
    </w:rPr>
  </w:style>
  <w:style w:type="paragraph" w:styleId="Overskrift3">
    <w:name w:val="heading 3"/>
    <w:basedOn w:val="Normal"/>
    <w:next w:val="Normal"/>
    <w:pPr>
      <w:keepNext/>
      <w:keepLines/>
      <w:spacing w:before="320" w:after="80"/>
      <w:outlineLvl w:val="2"/>
    </w:pPr>
    <w:rPr>
      <w:color w:val="434343"/>
      <w:sz w:val="28"/>
      <w:szCs w:val="28"/>
    </w:rPr>
  </w:style>
  <w:style w:type="paragraph" w:styleId="Overskrift4">
    <w:name w:val="heading 4"/>
    <w:basedOn w:val="Normal"/>
    <w:next w:val="Normal"/>
    <w:pPr>
      <w:keepNext/>
      <w:keepLines/>
      <w:spacing w:before="280" w:after="80"/>
      <w:outlineLvl w:val="3"/>
    </w:pPr>
    <w:rPr>
      <w:color w:val="666666"/>
      <w:sz w:val="24"/>
      <w:szCs w:val="24"/>
    </w:rPr>
  </w:style>
  <w:style w:type="paragraph" w:styleId="Overskrift5">
    <w:name w:val="heading 5"/>
    <w:basedOn w:val="Normal"/>
    <w:next w:val="Normal"/>
    <w:pPr>
      <w:keepNext/>
      <w:keepLines/>
      <w:spacing w:before="240" w:after="80"/>
      <w:outlineLvl w:val="4"/>
    </w:pPr>
    <w:rPr>
      <w:color w:val="666666"/>
    </w:rPr>
  </w:style>
  <w:style w:type="paragraph" w:styleId="Overskrift6">
    <w:name w:val="heading 6"/>
    <w:basedOn w:val="Normal"/>
    <w:next w:val="Normal"/>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Undertitel">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eafsnit">
    <w:name w:val="List Paragraph"/>
    <w:basedOn w:val="Normal"/>
    <w:uiPriority w:val="34"/>
    <w:qFormat/>
    <w:rsid w:val="00E23804"/>
    <w:pPr>
      <w:pBdr>
        <w:top w:val="none" w:sz="0" w:space="0" w:color="auto"/>
        <w:left w:val="none" w:sz="0" w:space="0" w:color="auto"/>
        <w:bottom w:val="none" w:sz="0" w:space="0" w:color="auto"/>
        <w:right w:val="none" w:sz="0" w:space="0" w:color="auto"/>
        <w:between w:val="none" w:sz="0" w:space="0" w:color="auto"/>
      </w:pBdr>
      <w:spacing w:line="240" w:lineRule="auto"/>
      <w:ind w:left="720"/>
      <w:contextualSpacing/>
    </w:pPr>
    <w:rPr>
      <w:rFonts w:asciiTheme="minorHAnsi" w:eastAsiaTheme="minorEastAsia" w:hAnsiTheme="minorHAnsi" w:cstheme="minorBidi"/>
      <w:color w:val="auto"/>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462</Words>
  <Characters>2262</Characters>
  <Application>Microsoft Macintosh Word</Application>
  <DocSecurity>0</DocSecurity>
  <Lines>48</Lines>
  <Paragraphs>35</Paragraphs>
  <ScaleCrop>false</ScaleCrop>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Seedorff Galsøe</cp:lastModifiedBy>
  <cp:revision>2</cp:revision>
  <dcterms:created xsi:type="dcterms:W3CDTF">2017-11-15T07:16:00Z</dcterms:created>
  <dcterms:modified xsi:type="dcterms:W3CDTF">2017-11-15T07:16:00Z</dcterms:modified>
</cp:coreProperties>
</file>