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5FE87" w14:textId="686093BF" w:rsidR="008B101C" w:rsidRDefault="00D955AB" w:rsidP="00D955AB">
      <w:pPr>
        <w:pStyle w:val="Titel"/>
        <w:jc w:val="center"/>
      </w:pPr>
      <w:r>
        <w:t>Kost og sundhed</w:t>
      </w:r>
    </w:p>
    <w:p w14:paraId="270D88BD" w14:textId="6667F0D4" w:rsidR="003B5D65" w:rsidRDefault="005A0CC5" w:rsidP="003B5D65">
      <w:r>
        <w:t xml:space="preserve">Nedenfor ses en samlet oversigt over </w:t>
      </w:r>
      <w:r w:rsidR="007218BE">
        <w:t xml:space="preserve">læringsmålene for forløbet ’Kost og sundhed’. Læringsmålene </w:t>
      </w:r>
      <w:r w:rsidR="00D51C7A">
        <w:t xml:space="preserve">markeret med grøn danner grundlag </w:t>
      </w:r>
      <w:r w:rsidR="00C274AC">
        <w:t>for prøven t</w:t>
      </w:r>
      <w:r w:rsidR="00154DF0">
        <w:t>i</w:t>
      </w:r>
      <w:r w:rsidR="00C274AC">
        <w:t xml:space="preserve">rsdag d. </w:t>
      </w:r>
      <w:r w:rsidR="00154DF0">
        <w:t>8</w:t>
      </w:r>
      <w:r w:rsidR="00C274AC">
        <w:t>/10</w:t>
      </w:r>
      <w:r w:rsidR="00A1540A">
        <w:t>.</w:t>
      </w:r>
    </w:p>
    <w:p w14:paraId="32435F97" w14:textId="77777777" w:rsidR="003B5D65" w:rsidRPr="003B5D65" w:rsidRDefault="003B5D65" w:rsidP="003B5D6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72"/>
        <w:gridCol w:w="8756"/>
      </w:tblGrid>
      <w:tr w:rsidR="007F57E4" w14:paraId="4D2D1ED8" w14:textId="77777777" w:rsidTr="00C71BDC">
        <w:tc>
          <w:tcPr>
            <w:tcW w:w="872" w:type="dxa"/>
          </w:tcPr>
          <w:p w14:paraId="0F554F5A" w14:textId="0DC6A49A" w:rsidR="007F57E4" w:rsidRPr="002720F0" w:rsidRDefault="007F57E4" w:rsidP="007F57E4">
            <w:pPr>
              <w:rPr>
                <w:b/>
                <w:bCs/>
              </w:rPr>
            </w:pPr>
            <w:r w:rsidRPr="002720F0">
              <w:rPr>
                <w:b/>
                <w:bCs/>
              </w:rPr>
              <w:t xml:space="preserve">Modul </w:t>
            </w:r>
          </w:p>
        </w:tc>
        <w:tc>
          <w:tcPr>
            <w:tcW w:w="8756" w:type="dxa"/>
          </w:tcPr>
          <w:p w14:paraId="56D1E438" w14:textId="60612D26" w:rsidR="007F57E4" w:rsidRPr="002720F0" w:rsidRDefault="002720F0" w:rsidP="007F57E4">
            <w:pPr>
              <w:rPr>
                <w:b/>
                <w:bCs/>
              </w:rPr>
            </w:pPr>
            <w:r w:rsidRPr="002720F0">
              <w:rPr>
                <w:b/>
                <w:bCs/>
              </w:rPr>
              <w:t>Mål</w:t>
            </w:r>
          </w:p>
        </w:tc>
      </w:tr>
      <w:tr w:rsidR="007F57E4" w14:paraId="6C6140C9" w14:textId="77777777" w:rsidTr="00C71BDC">
        <w:tc>
          <w:tcPr>
            <w:tcW w:w="872" w:type="dxa"/>
          </w:tcPr>
          <w:p w14:paraId="570530E4" w14:textId="6E635EE1" w:rsidR="007F57E4" w:rsidRDefault="002720F0" w:rsidP="007F57E4">
            <w:r>
              <w:t>1</w:t>
            </w:r>
            <w:r w:rsidR="00C71BDC">
              <w:t>-2</w:t>
            </w:r>
          </w:p>
        </w:tc>
        <w:tc>
          <w:tcPr>
            <w:tcW w:w="8756" w:type="dxa"/>
          </w:tcPr>
          <w:p w14:paraId="7D316E4B" w14:textId="135940B7" w:rsidR="007F57E4" w:rsidRDefault="00C71BDC" w:rsidP="000002E5">
            <w:pPr>
              <w:pStyle w:val="Listeafsnit"/>
              <w:numPr>
                <w:ilvl w:val="0"/>
                <w:numId w:val="2"/>
              </w:numPr>
            </w:pPr>
            <w:r w:rsidRPr="00484562">
              <w:rPr>
                <w:color w:val="70AD47" w:themeColor="accent6"/>
              </w:rPr>
              <w:t>At kunne forklare opbygning af kulhydrater, fedt og proteiner samt deres funktion i kroppen.</w:t>
            </w:r>
          </w:p>
        </w:tc>
      </w:tr>
      <w:tr w:rsidR="007F57E4" w14:paraId="7D52343E" w14:textId="77777777" w:rsidTr="00C71BDC">
        <w:tc>
          <w:tcPr>
            <w:tcW w:w="872" w:type="dxa"/>
          </w:tcPr>
          <w:p w14:paraId="34AB0E5C" w14:textId="240B5D23" w:rsidR="007F57E4" w:rsidRDefault="002720F0" w:rsidP="007F57E4">
            <w:r>
              <w:t>3</w:t>
            </w:r>
          </w:p>
        </w:tc>
        <w:tc>
          <w:tcPr>
            <w:tcW w:w="8756" w:type="dxa"/>
          </w:tcPr>
          <w:p w14:paraId="2152B764" w14:textId="4491DFB7" w:rsidR="007F57E4" w:rsidRDefault="00876550" w:rsidP="000002E5">
            <w:pPr>
              <w:pStyle w:val="Listeafsnit"/>
              <w:numPr>
                <w:ilvl w:val="0"/>
                <w:numId w:val="2"/>
              </w:numPr>
            </w:pPr>
            <w:r>
              <w:t xml:space="preserve">At kunne gennemføre </w:t>
            </w:r>
            <w:r w:rsidR="008A07F2">
              <w:t>øvelsen ’Energiindholdet i en sandwich’, lave databehandling</w:t>
            </w:r>
            <w:r w:rsidR="00BB6DF3">
              <w:t xml:space="preserve"> og formidle dette i en rapport.</w:t>
            </w:r>
          </w:p>
        </w:tc>
      </w:tr>
      <w:tr w:rsidR="007F57E4" w14:paraId="09927B2D" w14:textId="77777777" w:rsidTr="00C71BDC">
        <w:tc>
          <w:tcPr>
            <w:tcW w:w="872" w:type="dxa"/>
          </w:tcPr>
          <w:p w14:paraId="55AB2236" w14:textId="6300D364" w:rsidR="007F57E4" w:rsidRDefault="002720F0" w:rsidP="007F57E4">
            <w:r>
              <w:t>4</w:t>
            </w:r>
          </w:p>
        </w:tc>
        <w:tc>
          <w:tcPr>
            <w:tcW w:w="8756" w:type="dxa"/>
          </w:tcPr>
          <w:p w14:paraId="7F8A196D" w14:textId="1EFAE30F" w:rsidR="007F57E4" w:rsidRDefault="00ED6756" w:rsidP="000002E5">
            <w:pPr>
              <w:pStyle w:val="Listeafsnit"/>
              <w:numPr>
                <w:ilvl w:val="0"/>
                <w:numId w:val="2"/>
              </w:numPr>
            </w:pPr>
            <w:r>
              <w:t>At have overblik over mineraler, vitaminer og vands funktion i kroppen.</w:t>
            </w:r>
          </w:p>
          <w:p w14:paraId="214C5CD7" w14:textId="1A9485CD" w:rsidR="00ED6756" w:rsidRDefault="000002E5" w:rsidP="000002E5">
            <w:pPr>
              <w:pStyle w:val="Listeafsnit"/>
              <w:numPr>
                <w:ilvl w:val="0"/>
                <w:numId w:val="2"/>
              </w:numPr>
            </w:pPr>
            <w:r>
              <w:t>At have overblik over kroppens organsystemer.</w:t>
            </w:r>
          </w:p>
        </w:tc>
      </w:tr>
      <w:tr w:rsidR="002B7C39" w14:paraId="396A9F7B" w14:textId="77777777" w:rsidTr="00C71BDC">
        <w:tc>
          <w:tcPr>
            <w:tcW w:w="872" w:type="dxa"/>
          </w:tcPr>
          <w:p w14:paraId="5CD42A70" w14:textId="4A74F3C5" w:rsidR="002B7C39" w:rsidRDefault="002B7C39" w:rsidP="002B7C39">
            <w:r>
              <w:t>5</w:t>
            </w:r>
          </w:p>
        </w:tc>
        <w:tc>
          <w:tcPr>
            <w:tcW w:w="8756" w:type="dxa"/>
          </w:tcPr>
          <w:p w14:paraId="1BD830A1" w14:textId="77777777" w:rsidR="002B7C39" w:rsidRPr="002B7C39" w:rsidRDefault="002B7C39" w:rsidP="002B7C39">
            <w:pPr>
              <w:pStyle w:val="Listeafsnit"/>
              <w:numPr>
                <w:ilvl w:val="0"/>
                <w:numId w:val="1"/>
              </w:numPr>
              <w:rPr>
                <w:color w:val="70AD47" w:themeColor="accent6"/>
              </w:rPr>
            </w:pPr>
            <w:r w:rsidRPr="002B7C39">
              <w:rPr>
                <w:color w:val="70AD47" w:themeColor="accent6"/>
              </w:rPr>
              <w:t>At kunne beskrive enzymers opbygning og forklare deres funktion.</w:t>
            </w:r>
          </w:p>
          <w:p w14:paraId="526CF7C8" w14:textId="4FCE5785" w:rsidR="002B7C39" w:rsidRPr="002B7C39" w:rsidRDefault="002B7C39" w:rsidP="002B7C39">
            <w:pPr>
              <w:pStyle w:val="Listeafsnit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2B7C39">
              <w:rPr>
                <w:color w:val="70AD47" w:themeColor="accent6"/>
              </w:rPr>
              <w:t>At give eksempler på faktorer, der påvirker enzymers reaktionshastighed.</w:t>
            </w:r>
          </w:p>
        </w:tc>
      </w:tr>
      <w:tr w:rsidR="007778C9" w14:paraId="1DD86278" w14:textId="77777777" w:rsidTr="00C71BDC">
        <w:tc>
          <w:tcPr>
            <w:tcW w:w="872" w:type="dxa"/>
          </w:tcPr>
          <w:p w14:paraId="27B6D38F" w14:textId="114656A2" w:rsidR="007778C9" w:rsidRDefault="007778C9" w:rsidP="007778C9">
            <w:r>
              <w:t>6</w:t>
            </w:r>
          </w:p>
        </w:tc>
        <w:tc>
          <w:tcPr>
            <w:tcW w:w="8756" w:type="dxa"/>
          </w:tcPr>
          <w:p w14:paraId="2BDECFD8" w14:textId="7B580B72" w:rsidR="007778C9" w:rsidRPr="007778C9" w:rsidRDefault="007778C9" w:rsidP="007778C9">
            <w:pPr>
              <w:pStyle w:val="Listeafsnit"/>
              <w:numPr>
                <w:ilvl w:val="0"/>
                <w:numId w:val="2"/>
              </w:numPr>
              <w:rPr>
                <w:color w:val="70AD47" w:themeColor="accent6"/>
              </w:rPr>
            </w:pPr>
            <w:r>
              <w:t xml:space="preserve">At kunne udføre laboratorieøvelsen ’Spytamylase’ </w:t>
            </w:r>
            <w:r w:rsidRPr="007778C9">
              <w:rPr>
                <w:color w:val="70AD47" w:themeColor="accent6"/>
              </w:rPr>
              <w:t>og fortolke resultaterne.</w:t>
            </w:r>
          </w:p>
        </w:tc>
      </w:tr>
      <w:tr w:rsidR="007778C9" w14:paraId="24DD29D4" w14:textId="77777777" w:rsidTr="00C71BDC">
        <w:tc>
          <w:tcPr>
            <w:tcW w:w="872" w:type="dxa"/>
          </w:tcPr>
          <w:p w14:paraId="538C235F" w14:textId="202D1438" w:rsidR="007778C9" w:rsidRDefault="007778C9" w:rsidP="007778C9">
            <w:r>
              <w:t>7</w:t>
            </w:r>
          </w:p>
        </w:tc>
        <w:tc>
          <w:tcPr>
            <w:tcW w:w="8756" w:type="dxa"/>
          </w:tcPr>
          <w:p w14:paraId="4235CBED" w14:textId="16FD14CA" w:rsidR="007778C9" w:rsidRPr="002B7C39" w:rsidRDefault="007778C9" w:rsidP="007778C9">
            <w:pPr>
              <w:pStyle w:val="Listeafsnit"/>
              <w:numPr>
                <w:ilvl w:val="0"/>
                <w:numId w:val="3"/>
              </w:numPr>
              <w:rPr>
                <w:color w:val="70AD47" w:themeColor="accent6"/>
              </w:rPr>
            </w:pPr>
            <w:r w:rsidRPr="002B7C39">
              <w:rPr>
                <w:color w:val="70AD47" w:themeColor="accent6"/>
              </w:rPr>
              <w:t>At kunne beskrive madens vej fra mund til anus i fordøjelsessystemet, herunder at forklare de enkelte organers funktion i fordøjelsessystemet.</w:t>
            </w:r>
          </w:p>
        </w:tc>
      </w:tr>
      <w:tr w:rsidR="007778C9" w14:paraId="1E302F2A" w14:textId="77777777" w:rsidTr="00C71BDC">
        <w:tc>
          <w:tcPr>
            <w:tcW w:w="872" w:type="dxa"/>
          </w:tcPr>
          <w:p w14:paraId="539A5E9D" w14:textId="12EAD5BE" w:rsidR="007778C9" w:rsidRDefault="007778C9" w:rsidP="007778C9">
            <w:r>
              <w:t>8</w:t>
            </w:r>
          </w:p>
        </w:tc>
        <w:tc>
          <w:tcPr>
            <w:tcW w:w="8756" w:type="dxa"/>
          </w:tcPr>
          <w:p w14:paraId="642C9A81" w14:textId="1B7B8ADA" w:rsidR="007778C9" w:rsidRDefault="007778C9" w:rsidP="007778C9">
            <w:pPr>
              <w:pStyle w:val="Listeafsnit"/>
              <w:numPr>
                <w:ilvl w:val="0"/>
                <w:numId w:val="1"/>
              </w:numPr>
            </w:pPr>
            <w:r w:rsidRPr="00484562">
              <w:rPr>
                <w:color w:val="70AD47" w:themeColor="accent6"/>
              </w:rPr>
              <w:t>At kunne forklare, hvordan kulhydrater, fedt og proteiner nedbrydes i fordøjelsessystemet.</w:t>
            </w:r>
          </w:p>
        </w:tc>
      </w:tr>
      <w:tr w:rsidR="007778C9" w14:paraId="678EF63F" w14:textId="77777777" w:rsidTr="00C71BDC">
        <w:tc>
          <w:tcPr>
            <w:tcW w:w="872" w:type="dxa"/>
          </w:tcPr>
          <w:p w14:paraId="398E321A" w14:textId="2708F269" w:rsidR="007778C9" w:rsidRDefault="007778C9" w:rsidP="007778C9">
            <w:r>
              <w:t>9</w:t>
            </w:r>
          </w:p>
        </w:tc>
        <w:tc>
          <w:tcPr>
            <w:tcW w:w="8756" w:type="dxa"/>
          </w:tcPr>
          <w:p w14:paraId="1F24F31A" w14:textId="1BCBF689" w:rsidR="007778C9" w:rsidRDefault="007778C9" w:rsidP="007778C9">
            <w:r>
              <w:t>Prøve</w:t>
            </w:r>
          </w:p>
        </w:tc>
      </w:tr>
      <w:tr w:rsidR="007778C9" w14:paraId="56CFC4FE" w14:textId="77777777" w:rsidTr="00C71BDC">
        <w:tc>
          <w:tcPr>
            <w:tcW w:w="872" w:type="dxa"/>
          </w:tcPr>
          <w:p w14:paraId="5A4AE541" w14:textId="2B5C1C6B" w:rsidR="007778C9" w:rsidRDefault="007778C9" w:rsidP="007778C9">
            <w:r>
              <w:t>10</w:t>
            </w:r>
          </w:p>
        </w:tc>
        <w:tc>
          <w:tcPr>
            <w:tcW w:w="8756" w:type="dxa"/>
          </w:tcPr>
          <w:p w14:paraId="3CBF2541" w14:textId="33E2DEDB" w:rsidR="007778C9" w:rsidRPr="006B15D6" w:rsidRDefault="007778C9" w:rsidP="007778C9">
            <w:pPr>
              <w:pStyle w:val="Listeafsnit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6B15D6">
              <w:rPr>
                <w:color w:val="000000" w:themeColor="text1"/>
              </w:rPr>
              <w:t>At kunne forklare, hvordan næringsstoffer optages i tyndtarmen.</w:t>
            </w:r>
          </w:p>
          <w:p w14:paraId="1EA88CE7" w14:textId="6A53DFC9" w:rsidR="007778C9" w:rsidRPr="006B15D6" w:rsidRDefault="007778C9" w:rsidP="007778C9">
            <w:pPr>
              <w:pStyle w:val="Listeafsnit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6B15D6">
              <w:rPr>
                <w:color w:val="000000" w:themeColor="text1"/>
              </w:rPr>
              <w:t>At kunne forklare, hvordan blodsukkeret reguleres hormonelt.</w:t>
            </w:r>
          </w:p>
          <w:p w14:paraId="0649C323" w14:textId="09EE2381" w:rsidR="007778C9" w:rsidRPr="006B15D6" w:rsidRDefault="007778C9" w:rsidP="007778C9">
            <w:pPr>
              <w:pStyle w:val="Listeafsnit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6B15D6">
              <w:rPr>
                <w:color w:val="000000" w:themeColor="text1"/>
              </w:rPr>
              <w:t>At kunne forklare, hvad diabetes type 1 og 2 er.</w:t>
            </w:r>
          </w:p>
        </w:tc>
      </w:tr>
      <w:tr w:rsidR="007778C9" w14:paraId="6A1FC64A" w14:textId="77777777" w:rsidTr="00C71BDC">
        <w:tc>
          <w:tcPr>
            <w:tcW w:w="872" w:type="dxa"/>
          </w:tcPr>
          <w:p w14:paraId="406971C2" w14:textId="2D081B1C" w:rsidR="007778C9" w:rsidRDefault="007778C9" w:rsidP="007778C9">
            <w:r>
              <w:t>11</w:t>
            </w:r>
          </w:p>
        </w:tc>
        <w:tc>
          <w:tcPr>
            <w:tcW w:w="8756" w:type="dxa"/>
          </w:tcPr>
          <w:p w14:paraId="283DE8FC" w14:textId="38F99D5B" w:rsidR="007778C9" w:rsidRPr="006B15D6" w:rsidRDefault="007778C9" w:rsidP="007778C9">
            <w:pPr>
              <w:pStyle w:val="Listeafsnit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6B15D6">
              <w:rPr>
                <w:color w:val="000000" w:themeColor="text1"/>
              </w:rPr>
              <w:t>At kunne diskutere hvad en sund kost og livsstil er.</w:t>
            </w:r>
          </w:p>
        </w:tc>
      </w:tr>
    </w:tbl>
    <w:p w14:paraId="68188893" w14:textId="77777777" w:rsidR="007F57E4" w:rsidRPr="007F57E4" w:rsidRDefault="007F57E4" w:rsidP="007F57E4"/>
    <w:p w14:paraId="776B3F19" w14:textId="77777777" w:rsidR="00D955AB" w:rsidRPr="00D955AB" w:rsidRDefault="00D955AB" w:rsidP="00D955AB"/>
    <w:sectPr w:rsidR="00D955AB" w:rsidRPr="00D955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E4A84"/>
    <w:multiLevelType w:val="hybridMultilevel"/>
    <w:tmpl w:val="B6B835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82111"/>
    <w:multiLevelType w:val="hybridMultilevel"/>
    <w:tmpl w:val="D6D4219C"/>
    <w:lvl w:ilvl="0" w:tplc="C0065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A1C88"/>
    <w:multiLevelType w:val="hybridMultilevel"/>
    <w:tmpl w:val="5B90231C"/>
    <w:lvl w:ilvl="0" w:tplc="3350F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00D5E"/>
    <w:multiLevelType w:val="hybridMultilevel"/>
    <w:tmpl w:val="1730D6BE"/>
    <w:lvl w:ilvl="0" w:tplc="F676D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476151">
    <w:abstractNumId w:val="1"/>
  </w:num>
  <w:num w:numId="2" w16cid:durableId="287010902">
    <w:abstractNumId w:val="3"/>
  </w:num>
  <w:num w:numId="3" w16cid:durableId="2051831183">
    <w:abstractNumId w:val="2"/>
  </w:num>
  <w:num w:numId="4" w16cid:durableId="108556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AB"/>
    <w:rsid w:val="000002E5"/>
    <w:rsid w:val="000211B1"/>
    <w:rsid w:val="000450FC"/>
    <w:rsid w:val="0007151C"/>
    <w:rsid w:val="000B3E6B"/>
    <w:rsid w:val="000B6F7C"/>
    <w:rsid w:val="00121962"/>
    <w:rsid w:val="00154DF0"/>
    <w:rsid w:val="001B0300"/>
    <w:rsid w:val="002720F0"/>
    <w:rsid w:val="002B550E"/>
    <w:rsid w:val="002B7C39"/>
    <w:rsid w:val="003B5D65"/>
    <w:rsid w:val="003D0A2C"/>
    <w:rsid w:val="00484562"/>
    <w:rsid w:val="004A644E"/>
    <w:rsid w:val="00510023"/>
    <w:rsid w:val="00571033"/>
    <w:rsid w:val="005A0CC5"/>
    <w:rsid w:val="00607F9D"/>
    <w:rsid w:val="0067135D"/>
    <w:rsid w:val="006B15D6"/>
    <w:rsid w:val="007218BE"/>
    <w:rsid w:val="007276CA"/>
    <w:rsid w:val="007778C9"/>
    <w:rsid w:val="007C4477"/>
    <w:rsid w:val="007F57E4"/>
    <w:rsid w:val="00876550"/>
    <w:rsid w:val="008A07F2"/>
    <w:rsid w:val="008B101C"/>
    <w:rsid w:val="009D3037"/>
    <w:rsid w:val="00A1540A"/>
    <w:rsid w:val="00A66971"/>
    <w:rsid w:val="00AE2B50"/>
    <w:rsid w:val="00AF5E46"/>
    <w:rsid w:val="00B24AEE"/>
    <w:rsid w:val="00B324E6"/>
    <w:rsid w:val="00B342F5"/>
    <w:rsid w:val="00BB6DF3"/>
    <w:rsid w:val="00C13EEF"/>
    <w:rsid w:val="00C274AC"/>
    <w:rsid w:val="00C71BDC"/>
    <w:rsid w:val="00CA3895"/>
    <w:rsid w:val="00D51C7A"/>
    <w:rsid w:val="00D955AB"/>
    <w:rsid w:val="00DC567E"/>
    <w:rsid w:val="00E47764"/>
    <w:rsid w:val="00ED6756"/>
    <w:rsid w:val="00EE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15D800"/>
  <w15:chartTrackingRefBased/>
  <w15:docId w15:val="{FAF2089A-C7A0-0042-AEF7-C6B687C2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D955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95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AF5E46"/>
    <w:pPr>
      <w:ind w:left="720"/>
      <w:contextualSpacing/>
    </w:pPr>
  </w:style>
  <w:style w:type="table" w:styleId="Tabel-Gitter">
    <w:name w:val="Table Grid"/>
    <w:basedOn w:val="Tabel-Normal"/>
    <w:uiPriority w:val="39"/>
    <w:rsid w:val="007F5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Jensen</dc:creator>
  <cp:keywords/>
  <dc:description/>
  <cp:lastModifiedBy>Klara Jensen</cp:lastModifiedBy>
  <cp:revision>3</cp:revision>
  <dcterms:created xsi:type="dcterms:W3CDTF">2024-09-28T11:28:00Z</dcterms:created>
  <dcterms:modified xsi:type="dcterms:W3CDTF">2024-09-28T11:29:00Z</dcterms:modified>
</cp:coreProperties>
</file>