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90E9" w14:textId="77777777" w:rsidR="00990FA1" w:rsidRPr="00F81205" w:rsidRDefault="00F81205">
      <w:pPr>
        <w:rPr>
          <w:sz w:val="56"/>
          <w:szCs w:val="56"/>
        </w:rPr>
      </w:pPr>
      <w:r w:rsidRPr="00F81205">
        <w:rPr>
          <w:sz w:val="56"/>
          <w:szCs w:val="56"/>
        </w:rPr>
        <w:t>Krimistafet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799"/>
      </w:tblGrid>
      <w:tr w:rsidR="00F81205" w:rsidRPr="00F81205" w14:paraId="24E02318" w14:textId="77777777" w:rsidTr="00F81205">
        <w:tc>
          <w:tcPr>
            <w:tcW w:w="3823" w:type="dxa"/>
            <w:shd w:val="clear" w:color="auto" w:fill="70AD47" w:themeFill="accent6"/>
          </w:tcPr>
          <w:p w14:paraId="7E601ED2" w14:textId="77777777" w:rsidR="00F81205" w:rsidRPr="00F81205" w:rsidRDefault="00F81205" w:rsidP="005C2A7A">
            <w:pPr>
              <w:spacing w:line="276" w:lineRule="auto"/>
              <w:rPr>
                <w:rFonts w:ascii="Avenir Roman" w:hAnsi="Avenir Roman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venir Roman" w:hAnsi="Avenir Roman"/>
                <w:b/>
                <w:color w:val="FFFFFF" w:themeColor="background1"/>
                <w:sz w:val="40"/>
                <w:szCs w:val="40"/>
              </w:rPr>
              <w:t>Auf Deutsch</w:t>
            </w:r>
          </w:p>
        </w:tc>
        <w:tc>
          <w:tcPr>
            <w:tcW w:w="5799" w:type="dxa"/>
            <w:shd w:val="clear" w:color="auto" w:fill="70AD47" w:themeFill="accent6"/>
          </w:tcPr>
          <w:p w14:paraId="488B58F2" w14:textId="77777777" w:rsidR="00F81205" w:rsidRPr="00F81205" w:rsidRDefault="00F81205" w:rsidP="005C2A7A">
            <w:pPr>
              <w:spacing w:line="276" w:lineRule="auto"/>
              <w:rPr>
                <w:rFonts w:ascii="Avenir Roman" w:hAnsi="Avenir Roman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venir Roman" w:hAnsi="Avenir Roman"/>
                <w:b/>
                <w:color w:val="FFFFFF" w:themeColor="background1"/>
                <w:sz w:val="40"/>
                <w:szCs w:val="40"/>
              </w:rPr>
              <w:t>På dansk</w:t>
            </w:r>
          </w:p>
        </w:tc>
      </w:tr>
      <w:tr w:rsidR="00F81205" w:rsidRPr="002673DC" w14:paraId="64AF3476" w14:textId="77777777" w:rsidTr="00F81205">
        <w:tc>
          <w:tcPr>
            <w:tcW w:w="3823" w:type="dxa"/>
          </w:tcPr>
          <w:p w14:paraId="45AF07C4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Der Täter</w:t>
            </w:r>
          </w:p>
        </w:tc>
        <w:tc>
          <w:tcPr>
            <w:tcW w:w="5799" w:type="dxa"/>
          </w:tcPr>
          <w:p w14:paraId="66C9BEF2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05149397" w14:textId="77777777" w:rsidTr="00F81205">
        <w:tc>
          <w:tcPr>
            <w:tcW w:w="3823" w:type="dxa"/>
          </w:tcPr>
          <w:p w14:paraId="307C77F2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Der Zeuge</w:t>
            </w:r>
          </w:p>
        </w:tc>
        <w:tc>
          <w:tcPr>
            <w:tcW w:w="5799" w:type="dxa"/>
          </w:tcPr>
          <w:p w14:paraId="32125A07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6452B889" w14:textId="77777777" w:rsidTr="00F81205">
        <w:tc>
          <w:tcPr>
            <w:tcW w:w="3823" w:type="dxa"/>
          </w:tcPr>
          <w:p w14:paraId="016EC18E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Der Ermittler</w:t>
            </w:r>
          </w:p>
        </w:tc>
        <w:tc>
          <w:tcPr>
            <w:tcW w:w="5799" w:type="dxa"/>
          </w:tcPr>
          <w:p w14:paraId="110412D2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03996E16" w14:textId="77777777" w:rsidTr="00F81205">
        <w:tc>
          <w:tcPr>
            <w:tcW w:w="3823" w:type="dxa"/>
          </w:tcPr>
          <w:p w14:paraId="547E5897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Das Beweismaterial</w:t>
            </w:r>
          </w:p>
        </w:tc>
        <w:tc>
          <w:tcPr>
            <w:tcW w:w="5799" w:type="dxa"/>
          </w:tcPr>
          <w:p w14:paraId="0E1981E9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010B57EE" w14:textId="77777777" w:rsidTr="00F81205">
        <w:tc>
          <w:tcPr>
            <w:tcW w:w="3823" w:type="dxa"/>
          </w:tcPr>
          <w:p w14:paraId="3020FC70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Das Verbrechen</w:t>
            </w:r>
          </w:p>
        </w:tc>
        <w:tc>
          <w:tcPr>
            <w:tcW w:w="5799" w:type="dxa"/>
          </w:tcPr>
          <w:p w14:paraId="7C81223C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196682AF" w14:textId="77777777" w:rsidTr="00F81205">
        <w:tc>
          <w:tcPr>
            <w:tcW w:w="3823" w:type="dxa"/>
          </w:tcPr>
          <w:p w14:paraId="2B38E9F4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Die Aufklärungsarbeit</w:t>
            </w:r>
          </w:p>
        </w:tc>
        <w:tc>
          <w:tcPr>
            <w:tcW w:w="5799" w:type="dxa"/>
          </w:tcPr>
          <w:p w14:paraId="4173FABA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3C8BB1F9" w14:textId="77777777" w:rsidTr="00F81205">
        <w:tc>
          <w:tcPr>
            <w:tcW w:w="3823" w:type="dxa"/>
          </w:tcPr>
          <w:p w14:paraId="0CB02BEC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Die Erpressung</w:t>
            </w:r>
          </w:p>
        </w:tc>
        <w:tc>
          <w:tcPr>
            <w:tcW w:w="5799" w:type="dxa"/>
          </w:tcPr>
          <w:p w14:paraId="5D91C6FD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32EAA4F6" w14:textId="77777777" w:rsidTr="00F81205">
        <w:tc>
          <w:tcPr>
            <w:tcW w:w="3823" w:type="dxa"/>
          </w:tcPr>
          <w:p w14:paraId="56378408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Der Raub</w:t>
            </w:r>
          </w:p>
        </w:tc>
        <w:tc>
          <w:tcPr>
            <w:tcW w:w="5799" w:type="dxa"/>
          </w:tcPr>
          <w:p w14:paraId="2AD11A4C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5FE1A488" w14:textId="77777777" w:rsidTr="00F81205">
        <w:tc>
          <w:tcPr>
            <w:tcW w:w="3823" w:type="dxa"/>
          </w:tcPr>
          <w:p w14:paraId="6EC7328D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Die Entführung</w:t>
            </w:r>
          </w:p>
        </w:tc>
        <w:tc>
          <w:tcPr>
            <w:tcW w:w="5799" w:type="dxa"/>
          </w:tcPr>
          <w:p w14:paraId="6AEB4C79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40443EF2" w14:textId="77777777" w:rsidTr="00F81205">
        <w:tc>
          <w:tcPr>
            <w:tcW w:w="3823" w:type="dxa"/>
          </w:tcPr>
          <w:p w14:paraId="6E71E8DE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Der Hass</w:t>
            </w:r>
          </w:p>
        </w:tc>
        <w:tc>
          <w:tcPr>
            <w:tcW w:w="5799" w:type="dxa"/>
          </w:tcPr>
          <w:p w14:paraId="22FF8955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455A7855" w14:textId="77777777" w:rsidTr="00F81205">
        <w:tc>
          <w:tcPr>
            <w:tcW w:w="3823" w:type="dxa"/>
          </w:tcPr>
          <w:p w14:paraId="152FA52E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Die Rache</w:t>
            </w:r>
          </w:p>
        </w:tc>
        <w:tc>
          <w:tcPr>
            <w:tcW w:w="5799" w:type="dxa"/>
          </w:tcPr>
          <w:p w14:paraId="5FE09254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247D41E8" w14:textId="77777777" w:rsidTr="00F81205">
        <w:tc>
          <w:tcPr>
            <w:tcW w:w="3823" w:type="dxa"/>
          </w:tcPr>
          <w:p w14:paraId="3AC72A39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Die Eifersucht</w:t>
            </w:r>
          </w:p>
        </w:tc>
        <w:tc>
          <w:tcPr>
            <w:tcW w:w="5799" w:type="dxa"/>
          </w:tcPr>
          <w:p w14:paraId="05ABA247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0F29A70A" w14:textId="77777777" w:rsidTr="00F81205">
        <w:tc>
          <w:tcPr>
            <w:tcW w:w="3823" w:type="dxa"/>
          </w:tcPr>
          <w:p w14:paraId="74561906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Die Geldgier</w:t>
            </w:r>
          </w:p>
        </w:tc>
        <w:tc>
          <w:tcPr>
            <w:tcW w:w="5799" w:type="dxa"/>
          </w:tcPr>
          <w:p w14:paraId="260B00C7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4838DA7A" w14:textId="77777777" w:rsidTr="00F81205">
        <w:tc>
          <w:tcPr>
            <w:tcW w:w="3823" w:type="dxa"/>
          </w:tcPr>
          <w:p w14:paraId="4BF9EED1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Die Festnahme</w:t>
            </w:r>
          </w:p>
        </w:tc>
        <w:tc>
          <w:tcPr>
            <w:tcW w:w="5799" w:type="dxa"/>
          </w:tcPr>
          <w:p w14:paraId="4E4BAD01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56E76D10" w14:textId="77777777" w:rsidTr="00F81205">
        <w:tc>
          <w:tcPr>
            <w:tcW w:w="3823" w:type="dxa"/>
          </w:tcPr>
          <w:p w14:paraId="48224F5D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Das Rechtswesen</w:t>
            </w:r>
          </w:p>
        </w:tc>
        <w:tc>
          <w:tcPr>
            <w:tcW w:w="5799" w:type="dxa"/>
          </w:tcPr>
          <w:p w14:paraId="674B82D7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5E3F40F3" w14:textId="77777777" w:rsidTr="00F81205">
        <w:tc>
          <w:tcPr>
            <w:tcW w:w="3823" w:type="dxa"/>
          </w:tcPr>
          <w:p w14:paraId="074FDB6D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Der Totschlag</w:t>
            </w:r>
          </w:p>
        </w:tc>
        <w:tc>
          <w:tcPr>
            <w:tcW w:w="5799" w:type="dxa"/>
          </w:tcPr>
          <w:p w14:paraId="1DA1AB8F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64ABD726" w14:textId="77777777" w:rsidTr="00F81205">
        <w:tc>
          <w:tcPr>
            <w:tcW w:w="3823" w:type="dxa"/>
          </w:tcPr>
          <w:p w14:paraId="3BAB865D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Der Wut</w:t>
            </w:r>
          </w:p>
        </w:tc>
        <w:tc>
          <w:tcPr>
            <w:tcW w:w="5799" w:type="dxa"/>
          </w:tcPr>
          <w:p w14:paraId="3E4E80B1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768B23F8" w14:textId="77777777" w:rsidTr="00F81205">
        <w:tc>
          <w:tcPr>
            <w:tcW w:w="3823" w:type="dxa"/>
          </w:tcPr>
          <w:p w14:paraId="2F69A645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Die Überwachung</w:t>
            </w:r>
          </w:p>
        </w:tc>
        <w:tc>
          <w:tcPr>
            <w:tcW w:w="5799" w:type="dxa"/>
          </w:tcPr>
          <w:p w14:paraId="031C7A44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1B259187" w14:textId="77777777" w:rsidTr="00F81205">
        <w:tc>
          <w:tcPr>
            <w:tcW w:w="3823" w:type="dxa"/>
          </w:tcPr>
          <w:p w14:paraId="52EFD3CF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Das Messer</w:t>
            </w:r>
          </w:p>
        </w:tc>
        <w:tc>
          <w:tcPr>
            <w:tcW w:w="5799" w:type="dxa"/>
          </w:tcPr>
          <w:p w14:paraId="559DA090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4786937C" w14:textId="77777777" w:rsidTr="00F81205">
        <w:tc>
          <w:tcPr>
            <w:tcW w:w="3823" w:type="dxa"/>
          </w:tcPr>
          <w:p w14:paraId="0B4C9A06" w14:textId="07003C91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</w:t>
            </w:r>
            <w:r w:rsidR="00666B81">
              <w:rPr>
                <w:rFonts w:ascii="Avenir Roman" w:hAnsi="Avenir Roman"/>
                <w:sz w:val="32"/>
              </w:rPr>
              <w:t>er Fall</w:t>
            </w:r>
          </w:p>
        </w:tc>
        <w:tc>
          <w:tcPr>
            <w:tcW w:w="5799" w:type="dxa"/>
          </w:tcPr>
          <w:p w14:paraId="14BD9194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66E66101" w14:textId="77777777" w:rsidTr="00F81205">
        <w:tc>
          <w:tcPr>
            <w:tcW w:w="3823" w:type="dxa"/>
          </w:tcPr>
          <w:p w14:paraId="10D4E925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Die Axt</w:t>
            </w:r>
          </w:p>
        </w:tc>
        <w:tc>
          <w:tcPr>
            <w:tcW w:w="5799" w:type="dxa"/>
          </w:tcPr>
          <w:p w14:paraId="5300F5E6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716BD71C" w14:textId="77777777" w:rsidTr="00F81205">
        <w:tc>
          <w:tcPr>
            <w:tcW w:w="3823" w:type="dxa"/>
          </w:tcPr>
          <w:p w14:paraId="2F244525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Der Tatort</w:t>
            </w:r>
          </w:p>
        </w:tc>
        <w:tc>
          <w:tcPr>
            <w:tcW w:w="5799" w:type="dxa"/>
          </w:tcPr>
          <w:p w14:paraId="1D7D77DB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669041F8" w14:textId="77777777" w:rsidTr="00F81205">
        <w:tc>
          <w:tcPr>
            <w:tcW w:w="3823" w:type="dxa"/>
          </w:tcPr>
          <w:p w14:paraId="5128431C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Das Polizeirevier</w:t>
            </w:r>
          </w:p>
        </w:tc>
        <w:tc>
          <w:tcPr>
            <w:tcW w:w="5799" w:type="dxa"/>
          </w:tcPr>
          <w:p w14:paraId="10A35F6B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5E45F76F" w14:textId="77777777" w:rsidTr="00F81205">
        <w:tc>
          <w:tcPr>
            <w:tcW w:w="3823" w:type="dxa"/>
          </w:tcPr>
          <w:p w14:paraId="473FA67A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Der Rechtsanwalt</w:t>
            </w:r>
          </w:p>
        </w:tc>
        <w:tc>
          <w:tcPr>
            <w:tcW w:w="5799" w:type="dxa"/>
          </w:tcPr>
          <w:p w14:paraId="6FE278EC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7ABB373B" w14:textId="77777777" w:rsidTr="00F81205">
        <w:tc>
          <w:tcPr>
            <w:tcW w:w="3823" w:type="dxa"/>
          </w:tcPr>
          <w:p w14:paraId="3D324759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Der Gegner</w:t>
            </w:r>
          </w:p>
        </w:tc>
        <w:tc>
          <w:tcPr>
            <w:tcW w:w="5799" w:type="dxa"/>
          </w:tcPr>
          <w:p w14:paraId="4CE7FBFF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243052C1" w14:textId="77777777" w:rsidTr="00F81205">
        <w:tc>
          <w:tcPr>
            <w:tcW w:w="3823" w:type="dxa"/>
          </w:tcPr>
          <w:p w14:paraId="7B42CB37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Der Verbrecher</w:t>
            </w:r>
          </w:p>
        </w:tc>
        <w:tc>
          <w:tcPr>
            <w:tcW w:w="5799" w:type="dxa"/>
          </w:tcPr>
          <w:p w14:paraId="4C7AF5B1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81205" w:rsidRPr="002673DC" w14:paraId="1E731A73" w14:textId="77777777" w:rsidTr="00F81205">
        <w:tc>
          <w:tcPr>
            <w:tcW w:w="3823" w:type="dxa"/>
          </w:tcPr>
          <w:p w14:paraId="6CE38C94" w14:textId="77777777" w:rsidR="00F81205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Das Opfer</w:t>
            </w:r>
          </w:p>
        </w:tc>
        <w:tc>
          <w:tcPr>
            <w:tcW w:w="5799" w:type="dxa"/>
          </w:tcPr>
          <w:p w14:paraId="7094FB21" w14:textId="77777777" w:rsidR="00F81205" w:rsidRPr="002673DC" w:rsidRDefault="00F81205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F6100D" w:rsidRPr="002673DC" w14:paraId="4D306133" w14:textId="77777777" w:rsidTr="00F81205">
        <w:tc>
          <w:tcPr>
            <w:tcW w:w="3823" w:type="dxa"/>
          </w:tcPr>
          <w:p w14:paraId="40CA7230" w14:textId="77777777" w:rsidR="00F6100D" w:rsidRDefault="00F6100D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Der Daumenabdruck</w:t>
            </w:r>
          </w:p>
        </w:tc>
        <w:tc>
          <w:tcPr>
            <w:tcW w:w="5799" w:type="dxa"/>
          </w:tcPr>
          <w:p w14:paraId="318B6F0F" w14:textId="77777777" w:rsidR="00F6100D" w:rsidRPr="002673DC" w:rsidRDefault="00F6100D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  <w:tr w:rsidR="00B556D0" w:rsidRPr="002673DC" w14:paraId="7D98CB08" w14:textId="77777777" w:rsidTr="00F81205">
        <w:tc>
          <w:tcPr>
            <w:tcW w:w="3823" w:type="dxa"/>
          </w:tcPr>
          <w:p w14:paraId="540DB7B2" w14:textId="77777777" w:rsidR="00B556D0" w:rsidRDefault="00B556D0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  <w:r>
              <w:rPr>
                <w:rFonts w:ascii="Avenir Roman" w:hAnsi="Avenir Roman"/>
                <w:sz w:val="32"/>
              </w:rPr>
              <w:t>Die Spur</w:t>
            </w:r>
          </w:p>
        </w:tc>
        <w:tc>
          <w:tcPr>
            <w:tcW w:w="5799" w:type="dxa"/>
          </w:tcPr>
          <w:p w14:paraId="2D4CFD29" w14:textId="77777777" w:rsidR="00B556D0" w:rsidRPr="002673DC" w:rsidRDefault="00B556D0" w:rsidP="005C2A7A">
            <w:pPr>
              <w:spacing w:line="276" w:lineRule="auto"/>
              <w:rPr>
                <w:rFonts w:ascii="Avenir Roman" w:hAnsi="Avenir Roman"/>
                <w:sz w:val="32"/>
              </w:rPr>
            </w:pPr>
          </w:p>
        </w:tc>
      </w:tr>
    </w:tbl>
    <w:p w14:paraId="69B1FA80" w14:textId="77777777" w:rsidR="00F81205" w:rsidRDefault="00F81205"/>
    <w:sectPr w:rsidR="00F81205" w:rsidSect="00F81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05"/>
    <w:rsid w:val="00666B81"/>
    <w:rsid w:val="00990FA1"/>
    <w:rsid w:val="00B556D0"/>
    <w:rsid w:val="00C77F00"/>
    <w:rsid w:val="00F6100D"/>
    <w:rsid w:val="00F8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847C"/>
  <w15:chartTrackingRefBased/>
  <w15:docId w15:val="{6F34D745-3CA2-42C6-81A3-93076012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8120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AD00024361F44B499AA8CB412D4E5" ma:contentTypeVersion="6" ma:contentTypeDescription="Opret et nyt dokument." ma:contentTypeScope="" ma:versionID="d8c3c3c959de086d50396579c0e08014">
  <xsd:schema xmlns:xsd="http://www.w3.org/2001/XMLSchema" xmlns:xs="http://www.w3.org/2001/XMLSchema" xmlns:p="http://schemas.microsoft.com/office/2006/metadata/properties" xmlns:ns2="b5a9716d-dc4c-4b9f-87ae-f47fba45fee2" targetNamespace="http://schemas.microsoft.com/office/2006/metadata/properties" ma:root="true" ma:fieldsID="b239bc4d1a91050b44383f73cde51778" ns2:_="">
    <xsd:import namespace="b5a9716d-dc4c-4b9f-87ae-f47fba45f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BF8E2C-8BC6-41D2-9C48-106CD27E6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716d-dc4c-4b9f-87ae-f47fba45f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E16EB-352C-4669-AADE-2303591F3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1A946-F4B2-4168-ADBD-1752FA5E18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Bjerregaard Kristensen</dc:creator>
  <cp:keywords/>
  <dc:description/>
  <cp:lastModifiedBy>Bettina Værum Johansen</cp:lastModifiedBy>
  <cp:revision>3</cp:revision>
  <dcterms:created xsi:type="dcterms:W3CDTF">2021-03-25T13:54:00Z</dcterms:created>
  <dcterms:modified xsi:type="dcterms:W3CDTF">2021-06-02T11:17:00Z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</Properties>
</file>