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0A23E" w14:textId="1EAAEB15" w:rsidR="001B1F2C" w:rsidRPr="00A417D7" w:rsidRDefault="00A417D7">
      <w:pPr>
        <w:rPr>
          <w:b/>
          <w:bCs/>
        </w:rPr>
      </w:pPr>
      <w:r w:rsidRPr="00A417D7">
        <w:rPr>
          <w:b/>
          <w:bCs/>
        </w:rPr>
        <w:t>Eleveksempler: taler der udfordrer normer</w:t>
      </w:r>
    </w:p>
    <w:p w14:paraId="654C77DD" w14:textId="77777777" w:rsidR="00A417D7" w:rsidRDefault="00A417D7"/>
    <w:p w14:paraId="15B52A90" w14:textId="6FAB8C03" w:rsidR="00A417D7" w:rsidRPr="00A417D7" w:rsidRDefault="00A417D7">
      <w:pPr>
        <w:rPr>
          <w:b/>
          <w:bCs/>
        </w:rPr>
      </w:pPr>
      <w:r w:rsidRPr="00A417D7">
        <w:rPr>
          <w:b/>
          <w:bCs/>
        </w:rPr>
        <w:t>Indledning</w:t>
      </w:r>
      <w:r w:rsidR="009E1FBE">
        <w:rPr>
          <w:b/>
          <w:bCs/>
        </w:rPr>
        <w:t xml:space="preserve"> </w:t>
      </w:r>
      <w:r w:rsidR="00D4775A">
        <w:rPr>
          <w:b/>
          <w:bCs/>
        </w:rPr>
        <w:t>+ overgang til afsnit nr. 2 + citatbrug</w:t>
      </w:r>
      <w:r w:rsidRPr="00A417D7">
        <w:rPr>
          <w:b/>
          <w:bCs/>
        </w:rPr>
        <w:t xml:space="preserve">: </w:t>
      </w:r>
    </w:p>
    <w:p w14:paraId="3F940483" w14:textId="77777777" w:rsidR="00A417D7" w:rsidRDefault="00A417D7"/>
    <w:p w14:paraId="08464381" w14:textId="1CC5FC74" w:rsidR="00ED3E87" w:rsidRDefault="00050BBF">
      <w:r>
        <w:t xml:space="preserve">Nr. 1: </w:t>
      </w:r>
    </w:p>
    <w:p w14:paraId="59F60820" w14:textId="77777777" w:rsidR="00D4775A" w:rsidRPr="0082095F" w:rsidRDefault="00D4775A" w:rsidP="00D4775A">
      <w:pPr>
        <w:spacing w:line="360" w:lineRule="auto"/>
      </w:pPr>
      <w:r w:rsidRPr="0082095F">
        <w:t xml:space="preserve">Sociale normer er med til at forme vores liv. De fortæller os, hvordan vi skal opføre os, hvad vi skal stræbe efter, og hvad der er vigtigt i livet. Da normerne er så integrerede i vores samfund, tænker vi oftest ikke over, at de er der. Men er normerne virkelig nyttige for os i dagens samfund, eller gør de faktisk mere skade end gavn? Dette spørgsmål beskæftiger flere og flere sig med. En af tidens normkritikere er </w:t>
      </w:r>
      <w:r>
        <w:t xml:space="preserve">forfatteren </w:t>
      </w:r>
      <w:r w:rsidRPr="0082095F">
        <w:t xml:space="preserve">Maj My Midtgaard Humaidan, som d. 1. januar 2024 holdt en nytårstale i programmet Deadline på DR2. I talen kritiserer hun normerne for arbejdslivet, der dikterer, at vi skal arbejde mere og mere. Hun mener, at disse normer er til skade for både det enkelte menneske, samfundet og naturen. </w:t>
      </w:r>
    </w:p>
    <w:p w14:paraId="4EA2A5AA" w14:textId="77777777" w:rsidR="00D4775A" w:rsidRPr="0082095F" w:rsidRDefault="00D4775A" w:rsidP="00D4775A">
      <w:pPr>
        <w:spacing w:line="360" w:lineRule="auto"/>
        <w:rPr>
          <w:b/>
          <w:bCs/>
        </w:rPr>
      </w:pPr>
      <w:r w:rsidRPr="0082095F">
        <w:t xml:space="preserve">Maj My Midtgaard Humaidan begynder talen ved at beskrive en situation mellem hende og familien. Hun, manden og børnene er i haven sammen, og de samler nedfaldsæbler op. I starten lyder det hyggeligt, men hurtigt står det dog klart, at det ikke er en idyllisk historie, hun er i gang med at fortælle. Hun siger: </w:t>
      </w:r>
      <w:r w:rsidRPr="006216AA">
        <w:t>”I år nåede vi ikke at lave nær så meget æblemost, som vi plejer, nu ligger æblerne i stedet på den kolde, fugtige jord, de rådner og er et forrådskammer for rotter.”</w:t>
      </w:r>
      <w:r w:rsidRPr="006216AA">
        <w:rPr>
          <w:rStyle w:val="Fodnotehenvisning"/>
        </w:rPr>
        <w:footnoteReference w:id="1"/>
      </w:r>
      <w:r w:rsidRPr="0082095F">
        <w:t xml:space="preserve"> Hun bruger negativt ladede ord som kold, fugtig og rådne samt siger, at det er rotter, der spiser æblerne; et dyr, mange ser som beskidt og ulækkert. Således giver hun modtageren en følelse af utilpashed, som er nøje </w:t>
      </w:r>
      <w:r>
        <w:t>ud</w:t>
      </w:r>
      <w:r w:rsidRPr="0082095F">
        <w:t xml:space="preserve">valgt og placeret allerede i starten for at forberede lytterne på, i hvilken retning talen kommer til at køre. </w:t>
      </w:r>
    </w:p>
    <w:p w14:paraId="03831540" w14:textId="77777777" w:rsidR="00D03F21" w:rsidRDefault="00D03F21"/>
    <w:p w14:paraId="4FB533D8" w14:textId="77777777" w:rsidR="00FE43D8" w:rsidRDefault="00FE43D8"/>
    <w:p w14:paraId="1B4EB987" w14:textId="77777777" w:rsidR="00FE43D8" w:rsidRDefault="00FE43D8"/>
    <w:p w14:paraId="70C0EC1F" w14:textId="77777777" w:rsidR="00FE43D8" w:rsidRDefault="00FE43D8"/>
    <w:p w14:paraId="1887264F" w14:textId="77777777" w:rsidR="00FE43D8" w:rsidRDefault="00FE43D8"/>
    <w:p w14:paraId="7B3CE129" w14:textId="77777777" w:rsidR="00FE43D8" w:rsidRDefault="00FE43D8"/>
    <w:p w14:paraId="5E1EB760" w14:textId="2124CEA4" w:rsidR="00FE43D8" w:rsidRDefault="00050BBF">
      <w:r>
        <w:lastRenderedPageBreak/>
        <w:t xml:space="preserve">Nr. 2: </w:t>
      </w:r>
    </w:p>
    <w:p w14:paraId="22E8030E" w14:textId="77777777" w:rsidR="00050BBF" w:rsidRPr="00957071" w:rsidRDefault="00050BBF" w:rsidP="00050BBF">
      <w:r w:rsidRPr="0054010E">
        <w:t xml:space="preserve">Taler har en </w:t>
      </w:r>
      <w:r>
        <w:t>særlig</w:t>
      </w:r>
      <w:r w:rsidRPr="0054010E">
        <w:t xml:space="preserve"> evne til at forme og reflektere de normer, vi lever efter. Maj My Midtgaard Humaidans nytårstale fra 1. januar 2024 er et stærkt eksempel på en tale, der udfordrer normer.</w:t>
      </w:r>
      <w:r>
        <w:t xml:space="preserve"> Humaidan </w:t>
      </w:r>
      <w:r w:rsidRPr="007B2385">
        <w:t xml:space="preserve">fremviser en kritisk refleksion over samfundets fokus på ydre succes. </w:t>
      </w:r>
      <w:r>
        <w:t>I talen o</w:t>
      </w:r>
      <w:r w:rsidRPr="007B2385">
        <w:t>pfordre</w:t>
      </w:r>
      <w:r>
        <w:t>s</w:t>
      </w:r>
      <w:r w:rsidRPr="007B2385">
        <w:t xml:space="preserve"> </w:t>
      </w:r>
      <w:r>
        <w:t xml:space="preserve">der </w:t>
      </w:r>
      <w:r w:rsidRPr="007B2385">
        <w:t>til at prioritere trivsel, nærvær og fællesskab frem for jagten på status. Forfatteren understreger vigtigheden af at leve i nuet, værdsætte små øjeblikke i hverdagen og skabe et samfund med plads til forskellighed</w:t>
      </w:r>
      <w:r w:rsidRPr="00957071">
        <w:t>. I denne artikel vil vi analysere Humaidans tale, perspektivere den til Tessas nytårstale fra 2. januar 2021 og undersøge, hvilke metoder disse taler benytter for at styrke deres budskaber.</w:t>
      </w:r>
    </w:p>
    <w:p w14:paraId="68D3DD91" w14:textId="15B528BD" w:rsidR="00050BBF" w:rsidRDefault="00050BBF" w:rsidP="00050BBF">
      <w:r w:rsidRPr="007B2385">
        <w:t xml:space="preserve">Talen åbner med en beskrivelse af et dagligdags øjeblik </w:t>
      </w:r>
      <w:r>
        <w:t xml:space="preserve">i Humaidans </w:t>
      </w:r>
      <w:r w:rsidRPr="007B2385">
        <w:t>have</w:t>
      </w:r>
      <w:r>
        <w:t xml:space="preserve"> </w:t>
      </w:r>
      <w:r w:rsidRPr="007B2385">
        <w:rPr>
          <w:i/>
          <w:iCs/>
        </w:rPr>
        <w:t>”To af mine børn går omkring mig med skovle, jeg har en rive, som jeg trækker over jorden, på den måde samler jeg nedfaldsæbler i dynger”</w:t>
      </w:r>
      <w:r>
        <w:rPr>
          <w:rStyle w:val="Fodnotehenvisning"/>
          <w:i/>
          <w:iCs/>
        </w:rPr>
        <w:footnoteReference w:id="2"/>
      </w:r>
      <w:r w:rsidRPr="007B2385">
        <w:t xml:space="preserve"> Denne beskrivelse er fyldt med detaljer, der skaber et</w:t>
      </w:r>
      <w:r>
        <w:t xml:space="preserve"> visuelt</w:t>
      </w:r>
      <w:r w:rsidRPr="007B2385">
        <w:t xml:space="preserve"> billede af en enkel livsstil i kontrast til det travle</w:t>
      </w:r>
      <w:r>
        <w:t xml:space="preserve"> </w:t>
      </w:r>
      <w:r w:rsidRPr="007B2385">
        <w:t xml:space="preserve">liv, som </w:t>
      </w:r>
      <w:r>
        <w:t>Humaidan</w:t>
      </w:r>
      <w:r w:rsidRPr="007B2385">
        <w:t xml:space="preserve"> kritiserer.</w:t>
      </w:r>
    </w:p>
    <w:p w14:paraId="33A6C7C3" w14:textId="77777777" w:rsidR="00FE43D8" w:rsidRDefault="00FE43D8"/>
    <w:p w14:paraId="7DE91B73" w14:textId="77777777" w:rsidR="00957071" w:rsidRDefault="00957071"/>
    <w:p w14:paraId="08BA7567" w14:textId="77777777" w:rsidR="00957071" w:rsidRDefault="00957071"/>
    <w:p w14:paraId="71E67B15" w14:textId="77777777" w:rsidR="00957071" w:rsidRDefault="00957071"/>
    <w:p w14:paraId="2DFAE768" w14:textId="77777777" w:rsidR="00957071" w:rsidRDefault="00957071"/>
    <w:p w14:paraId="5C4C79A1" w14:textId="77777777" w:rsidR="00957071" w:rsidRDefault="00957071"/>
    <w:p w14:paraId="2DB2E543" w14:textId="77777777" w:rsidR="00957071" w:rsidRDefault="00957071"/>
    <w:p w14:paraId="23230CAB" w14:textId="77777777" w:rsidR="00957071" w:rsidRDefault="00957071"/>
    <w:p w14:paraId="142C81F6" w14:textId="77777777" w:rsidR="00957071" w:rsidRDefault="00957071"/>
    <w:p w14:paraId="4B57AB23" w14:textId="77777777" w:rsidR="00957071" w:rsidRDefault="00957071"/>
    <w:p w14:paraId="16BACFDD" w14:textId="77777777" w:rsidR="00957071" w:rsidRDefault="00957071"/>
    <w:p w14:paraId="7E42E844" w14:textId="77777777" w:rsidR="00957071" w:rsidRDefault="00957071"/>
    <w:p w14:paraId="00BD8E5D" w14:textId="77777777" w:rsidR="00957071" w:rsidRDefault="00957071"/>
    <w:p w14:paraId="60C5EF54" w14:textId="77777777" w:rsidR="00957071" w:rsidRDefault="00957071"/>
    <w:p w14:paraId="2CF3E9BB" w14:textId="77777777" w:rsidR="00957071" w:rsidRDefault="00957071"/>
    <w:p w14:paraId="3B7CE174" w14:textId="77777777" w:rsidR="00957071" w:rsidRDefault="00957071"/>
    <w:p w14:paraId="36929872" w14:textId="77777777" w:rsidR="00957071" w:rsidRDefault="00957071"/>
    <w:p w14:paraId="387B3174" w14:textId="77777777" w:rsidR="00957071" w:rsidRDefault="00957071"/>
    <w:p w14:paraId="56685363" w14:textId="18DA6503" w:rsidR="00957071" w:rsidRDefault="00957071">
      <w:r>
        <w:lastRenderedPageBreak/>
        <w:t>Nr. 3:</w:t>
      </w:r>
    </w:p>
    <w:p w14:paraId="22138CF9" w14:textId="434F1C78" w:rsidR="00E4760F" w:rsidRDefault="00E4760F" w:rsidP="00E4760F">
      <w:pPr>
        <w:spacing w:line="360" w:lineRule="auto"/>
      </w:pPr>
      <w:r w:rsidRPr="00CE6A10">
        <w:t xml:space="preserve">Nytårstaler er sjældent mere end trivielle refleksioner og forudsigelige fremtidsforventninger. </w:t>
      </w:r>
      <w:r w:rsidRPr="00CE6A10">
        <w:rPr>
          <w:color w:val="000000"/>
        </w:rPr>
        <w:t xml:space="preserve">Men kan de skubbe til vores kollektive normer og udfordre status quo? </w:t>
      </w:r>
      <w:r w:rsidRPr="0012528E">
        <w:rPr>
          <w:color w:val="000000"/>
        </w:rPr>
        <w:t>Og hvordan gøres det effektivt?</w:t>
      </w:r>
      <w:r>
        <w:t xml:space="preserve"> Traditionelt er nytårstaler indbegrebet af kontinuitet, men forfatter Maj My Humaidan bryder med denne konvention i sin</w:t>
      </w:r>
      <w:r w:rsidR="00D01B18">
        <w:t xml:space="preserve"> </w:t>
      </w:r>
      <w:r>
        <w:t xml:space="preserve">nytårstale på DR2 Deadline fra d. 1. januar 2024, hvor hun sætter spørgsmålstegn ved vores måde at leve på. </w:t>
      </w:r>
      <w:r w:rsidRPr="00FB6227">
        <w:rPr>
          <w:color w:val="000000"/>
        </w:rPr>
        <w:t>Hun retter sin kritik mod forbrugskulturen, klimakrisen og samfundets normer om vækst og individualisme, og beder os overveje, hvad vi i virkeligheden værdsætter.</w:t>
      </w:r>
      <w:r>
        <w:rPr>
          <w:color w:val="000000"/>
        </w:rPr>
        <w:t xml:space="preserve"> </w:t>
      </w:r>
    </w:p>
    <w:p w14:paraId="7E0D820B" w14:textId="77777777" w:rsidR="00957071" w:rsidRDefault="00957071"/>
    <w:p w14:paraId="73A4D598" w14:textId="67E54377" w:rsidR="00575429" w:rsidRDefault="00575429">
      <w:pPr>
        <w:rPr>
          <w:b/>
          <w:bCs/>
        </w:rPr>
      </w:pPr>
      <w:r>
        <w:t xml:space="preserve">Nr. </w:t>
      </w:r>
      <w:r w:rsidRPr="00EF30BD">
        <w:rPr>
          <w:b/>
          <w:bCs/>
        </w:rPr>
        <w:t xml:space="preserve">4 om </w:t>
      </w:r>
      <w:r w:rsidR="004C05B6" w:rsidRPr="00EF30BD">
        <w:rPr>
          <w:b/>
          <w:bCs/>
        </w:rPr>
        <w:t xml:space="preserve">kritik fra K. </w:t>
      </w:r>
      <w:r w:rsidR="004D5C89" w:rsidRPr="00EF30BD">
        <w:rPr>
          <w:b/>
          <w:bCs/>
        </w:rPr>
        <w:t>Bæk og overgange mellem afsnit</w:t>
      </w:r>
      <w:r w:rsidR="00324A3E">
        <w:rPr>
          <w:b/>
          <w:bCs/>
        </w:rPr>
        <w:t xml:space="preserve">/ præsentation af </w:t>
      </w:r>
      <w:r w:rsidR="0096046F">
        <w:rPr>
          <w:b/>
          <w:bCs/>
        </w:rPr>
        <w:t xml:space="preserve">personer </w:t>
      </w:r>
    </w:p>
    <w:p w14:paraId="6D9545FC" w14:textId="77777777" w:rsidR="00EF30BD" w:rsidRDefault="00EF30BD">
      <w:pPr>
        <w:rPr>
          <w:b/>
          <w:bCs/>
        </w:rPr>
      </w:pPr>
    </w:p>
    <w:p w14:paraId="3D4C2B89" w14:textId="03CCEF3F" w:rsidR="00EF30BD" w:rsidRDefault="00EF30BD">
      <w:pPr>
        <w:rPr>
          <w:rFonts w:eastAsia="Times New Roman"/>
        </w:rPr>
      </w:pPr>
      <w:r w:rsidRPr="00EF30BD">
        <w:rPr>
          <w:rFonts w:eastAsia="Times New Roman"/>
        </w:rPr>
        <w:t>Det var blandt andet udlændinge og integrationsminister Kaare Dybvad Bek, som mente at Manifestets idé om hvordan man burde leve var et stort problem for nutidens velfærdssamfund. Han mente at hvis alle levede på samme måde som Maj My Midtgaard Humaidan, så ville det ikke kunne lade sig gøre at have et samfund som vores. Han syntes ikke at man bare kan fraskrive sig sit ansvar og så leve af samfundets goder</w:t>
      </w:r>
      <w:r>
        <w:rPr>
          <w:rFonts w:eastAsia="Times New Roman"/>
        </w:rPr>
        <w:t>.</w:t>
      </w:r>
    </w:p>
    <w:p w14:paraId="53E9E731" w14:textId="77777777" w:rsidR="00EF30BD" w:rsidRDefault="00EF30BD">
      <w:pPr>
        <w:rPr>
          <w:rFonts w:eastAsia="Times New Roman"/>
        </w:rPr>
      </w:pPr>
    </w:p>
    <w:p w14:paraId="74AF7381" w14:textId="186B39FA" w:rsidR="00EF30BD" w:rsidRDefault="00D0094B">
      <w:pPr>
        <w:rPr>
          <w:rFonts w:eastAsia="Times New Roman"/>
        </w:rPr>
      </w:pPr>
      <w:r>
        <w:rPr>
          <w:rFonts w:eastAsia="Times New Roman"/>
        </w:rPr>
        <w:t>…</w:t>
      </w:r>
    </w:p>
    <w:p w14:paraId="4E810DDD" w14:textId="402A1CA5" w:rsidR="00D0094B" w:rsidRPr="0096046F" w:rsidRDefault="0096046F">
      <w:pPr>
        <w:rPr>
          <w:b/>
          <w:bCs/>
        </w:rPr>
      </w:pPr>
      <w:r w:rsidRPr="0096046F">
        <w:rPr>
          <w:rFonts w:eastAsia="Times New Roman"/>
        </w:rPr>
        <w:t>Rapperen Theresa Ann Fallesen, som går under kunstnernavnet Tessa, er også kendt for sin provokerende udfordring af normer. Hun har skrevet sange som ”</w:t>
      </w:r>
      <w:r w:rsidR="00D315FC" w:rsidRPr="0096046F">
        <w:rPr>
          <w:rFonts w:eastAsia="Times New Roman"/>
        </w:rPr>
        <w:t>fløjten</w:t>
      </w:r>
      <w:r w:rsidRPr="0096046F">
        <w:rPr>
          <w:rFonts w:eastAsia="Times New Roman"/>
        </w:rPr>
        <w:t xml:space="preserve">”, eller ”Ben” begge sange som behandler emnet om undertrykte kvinder, men med Tessa som et stærkt forbillede for de danske piger. Tessa optrådte på </w:t>
      </w:r>
      <w:r w:rsidRPr="0096046F">
        <w:rPr>
          <w:rFonts w:eastAsia="Times New Roman"/>
        </w:rPr>
        <w:t>Deadline</w:t>
      </w:r>
      <w:r w:rsidRPr="0096046F">
        <w:rPr>
          <w:rFonts w:eastAsia="Times New Roman"/>
        </w:rPr>
        <w:t xml:space="preserve"> med sin nytårstale d 2. </w:t>
      </w:r>
      <w:r w:rsidRPr="0096046F">
        <w:rPr>
          <w:rFonts w:eastAsia="Times New Roman"/>
        </w:rPr>
        <w:t>januar</w:t>
      </w:r>
      <w:r w:rsidRPr="0096046F">
        <w:rPr>
          <w:rFonts w:eastAsia="Times New Roman"/>
        </w:rPr>
        <w:t xml:space="preserve"> 2021. Her snakker Tessa om hvordan hun</w:t>
      </w:r>
      <w:r>
        <w:rPr>
          <w:rFonts w:eastAsia="Times New Roman"/>
        </w:rPr>
        <w:t>……..</w:t>
      </w:r>
    </w:p>
    <w:sectPr w:rsidR="00D0094B" w:rsidRPr="0096046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77D16" w14:textId="77777777" w:rsidR="00D4775A" w:rsidRDefault="00D4775A" w:rsidP="00D4775A">
      <w:pPr>
        <w:spacing w:after="0" w:line="240" w:lineRule="auto"/>
      </w:pPr>
      <w:r>
        <w:separator/>
      </w:r>
    </w:p>
  </w:endnote>
  <w:endnote w:type="continuationSeparator" w:id="0">
    <w:p w14:paraId="320DE424" w14:textId="77777777" w:rsidR="00D4775A" w:rsidRDefault="00D4775A" w:rsidP="00D4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B7D6" w14:textId="77777777" w:rsidR="00D4775A" w:rsidRDefault="00D4775A" w:rsidP="00D4775A">
      <w:pPr>
        <w:spacing w:after="0" w:line="240" w:lineRule="auto"/>
      </w:pPr>
      <w:r>
        <w:separator/>
      </w:r>
    </w:p>
  </w:footnote>
  <w:footnote w:type="continuationSeparator" w:id="0">
    <w:p w14:paraId="5CF71B92" w14:textId="77777777" w:rsidR="00D4775A" w:rsidRDefault="00D4775A" w:rsidP="00D4775A">
      <w:pPr>
        <w:spacing w:after="0" w:line="240" w:lineRule="auto"/>
      </w:pPr>
      <w:r>
        <w:continuationSeparator/>
      </w:r>
    </w:p>
  </w:footnote>
  <w:footnote w:id="1">
    <w:p w14:paraId="1944C1B9" w14:textId="36009D0B" w:rsidR="0013469E" w:rsidRDefault="00D4775A" w:rsidP="00D4775A">
      <w:pPr>
        <w:pStyle w:val="Fodnotetekst"/>
      </w:pPr>
      <w:r>
        <w:rPr>
          <w:rStyle w:val="Fodnotehenvisning"/>
        </w:rPr>
        <w:footnoteRef/>
      </w:r>
      <w:r>
        <w:t xml:space="preserve"> 0:32-0:41 </w:t>
      </w:r>
      <w:hyperlink r:id="rId1" w:history="1">
        <w:r w:rsidRPr="00085BC0">
          <w:rPr>
            <w:rStyle w:val="Hyperlink"/>
          </w:rPr>
          <w:t>https://www.dr.dk/det-bedste-fra-dr/forfatter-i-nytaarstale-sandheden-er-ingen-ejer-os-heller-ikke-den-danske-stat</w:t>
        </w:r>
      </w:hyperlink>
      <w:r>
        <w:t xml:space="preserve"> </w:t>
      </w:r>
    </w:p>
  </w:footnote>
  <w:footnote w:id="2">
    <w:p w14:paraId="31762D27" w14:textId="77777777" w:rsidR="00050BBF" w:rsidRPr="007B2385" w:rsidRDefault="00050BBF" w:rsidP="00050BBF">
      <w:pPr>
        <w:pStyle w:val="Fodnotetekst"/>
        <w:rPr>
          <w:lang w:val="en-US"/>
        </w:rPr>
      </w:pPr>
      <w:r>
        <w:rPr>
          <w:rStyle w:val="Fodnotehenvisning"/>
        </w:rPr>
        <w:footnoteRef/>
      </w:r>
      <w:r w:rsidRPr="007B2385">
        <w:rPr>
          <w:lang w:val="en-US"/>
        </w:rPr>
        <w:t xml:space="preserve"> Ll. 2-3, Maj My Midtgaard H</w:t>
      </w:r>
      <w:r>
        <w:rPr>
          <w:lang w:val="en-US"/>
        </w:rPr>
        <w:t xml:space="preserve">umaidans </w:t>
      </w:r>
      <w:proofErr w:type="spellStart"/>
      <w:r>
        <w:rPr>
          <w:lang w:val="en-US"/>
        </w:rPr>
        <w:t>nytårstale</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D7"/>
    <w:rsid w:val="00050BBF"/>
    <w:rsid w:val="0013469E"/>
    <w:rsid w:val="001B1F2C"/>
    <w:rsid w:val="00324A3E"/>
    <w:rsid w:val="004C05B6"/>
    <w:rsid w:val="004D5C89"/>
    <w:rsid w:val="00575429"/>
    <w:rsid w:val="00957071"/>
    <w:rsid w:val="0096046F"/>
    <w:rsid w:val="009E1FBE"/>
    <w:rsid w:val="00A417D7"/>
    <w:rsid w:val="00CC66D2"/>
    <w:rsid w:val="00D0094B"/>
    <w:rsid w:val="00D01B18"/>
    <w:rsid w:val="00D03F21"/>
    <w:rsid w:val="00D30B62"/>
    <w:rsid w:val="00D315FC"/>
    <w:rsid w:val="00D4775A"/>
    <w:rsid w:val="00E4760F"/>
    <w:rsid w:val="00ED3E87"/>
    <w:rsid w:val="00EF30BD"/>
    <w:rsid w:val="00F07D58"/>
    <w:rsid w:val="00FE43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C65D"/>
  <w15:chartTrackingRefBased/>
  <w15:docId w15:val="{4A9BA696-784A-4884-9DB6-3A5FAF7F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1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41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417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417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417D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417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417D7"/>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417D7"/>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417D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17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417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417D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417D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417D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417D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417D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417D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417D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41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417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417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417D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417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417D7"/>
    <w:rPr>
      <w:i/>
      <w:iCs/>
      <w:color w:val="404040" w:themeColor="text1" w:themeTint="BF"/>
    </w:rPr>
  </w:style>
  <w:style w:type="paragraph" w:styleId="Listeafsnit">
    <w:name w:val="List Paragraph"/>
    <w:basedOn w:val="Normal"/>
    <w:uiPriority w:val="34"/>
    <w:qFormat/>
    <w:rsid w:val="00A417D7"/>
    <w:pPr>
      <w:ind w:left="720"/>
      <w:contextualSpacing/>
    </w:pPr>
  </w:style>
  <w:style w:type="character" w:styleId="Kraftigfremhvning">
    <w:name w:val="Intense Emphasis"/>
    <w:basedOn w:val="Standardskrifttypeiafsnit"/>
    <w:uiPriority w:val="21"/>
    <w:qFormat/>
    <w:rsid w:val="00A417D7"/>
    <w:rPr>
      <w:i/>
      <w:iCs/>
      <w:color w:val="0F4761" w:themeColor="accent1" w:themeShade="BF"/>
    </w:rPr>
  </w:style>
  <w:style w:type="paragraph" w:styleId="Strktcitat">
    <w:name w:val="Intense Quote"/>
    <w:basedOn w:val="Normal"/>
    <w:next w:val="Normal"/>
    <w:link w:val="StrktcitatTegn"/>
    <w:uiPriority w:val="30"/>
    <w:qFormat/>
    <w:rsid w:val="00A41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417D7"/>
    <w:rPr>
      <w:i/>
      <w:iCs/>
      <w:color w:val="0F4761" w:themeColor="accent1" w:themeShade="BF"/>
    </w:rPr>
  </w:style>
  <w:style w:type="character" w:styleId="Kraftighenvisning">
    <w:name w:val="Intense Reference"/>
    <w:basedOn w:val="Standardskrifttypeiafsnit"/>
    <w:uiPriority w:val="32"/>
    <w:qFormat/>
    <w:rsid w:val="00A417D7"/>
    <w:rPr>
      <w:b/>
      <w:bCs/>
      <w:smallCaps/>
      <w:color w:val="0F4761" w:themeColor="accent1" w:themeShade="BF"/>
      <w:spacing w:val="5"/>
    </w:rPr>
  </w:style>
  <w:style w:type="paragraph" w:styleId="Fodnotetekst">
    <w:name w:val="footnote text"/>
    <w:basedOn w:val="Normal"/>
    <w:link w:val="FodnotetekstTegn"/>
    <w:uiPriority w:val="99"/>
    <w:semiHidden/>
    <w:unhideWhenUsed/>
    <w:rsid w:val="00D4775A"/>
    <w:pPr>
      <w:spacing w:after="0" w:line="240" w:lineRule="auto"/>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D4775A"/>
    <w:rPr>
      <w:rFonts w:asciiTheme="minorHAnsi" w:hAnsiTheme="minorHAnsi" w:cstheme="minorBidi"/>
      <w:sz w:val="20"/>
      <w:szCs w:val="20"/>
    </w:rPr>
  </w:style>
  <w:style w:type="character" w:styleId="Fodnotehenvisning">
    <w:name w:val="footnote reference"/>
    <w:basedOn w:val="Standardskrifttypeiafsnit"/>
    <w:uiPriority w:val="99"/>
    <w:semiHidden/>
    <w:unhideWhenUsed/>
    <w:rsid w:val="00D4775A"/>
    <w:rPr>
      <w:vertAlign w:val="superscript"/>
    </w:rPr>
  </w:style>
  <w:style w:type="character" w:styleId="Hyperlink">
    <w:name w:val="Hyperlink"/>
    <w:basedOn w:val="Standardskrifttypeiafsnit"/>
    <w:uiPriority w:val="99"/>
    <w:unhideWhenUsed/>
    <w:rsid w:val="00D4775A"/>
    <w:rPr>
      <w:color w:val="467886" w:themeColor="hyperlink"/>
      <w:u w:val="single"/>
    </w:rPr>
  </w:style>
  <w:style w:type="character" w:styleId="Kommentarhenvisning">
    <w:name w:val="annotation reference"/>
    <w:basedOn w:val="Standardskrifttypeiafsnit"/>
    <w:uiPriority w:val="99"/>
    <w:semiHidden/>
    <w:unhideWhenUsed/>
    <w:rsid w:val="00D4775A"/>
    <w:rPr>
      <w:sz w:val="16"/>
      <w:szCs w:val="16"/>
    </w:rPr>
  </w:style>
  <w:style w:type="paragraph" w:styleId="Kommentartekst">
    <w:name w:val="annotation text"/>
    <w:basedOn w:val="Normal"/>
    <w:link w:val="KommentartekstTegn"/>
    <w:uiPriority w:val="99"/>
    <w:unhideWhenUsed/>
    <w:rsid w:val="00D4775A"/>
    <w:pPr>
      <w:spacing w:line="240" w:lineRule="auto"/>
    </w:pPr>
    <w:rPr>
      <w:rFonts w:asciiTheme="minorHAnsi" w:hAnsiTheme="minorHAnsi" w:cstheme="minorBidi"/>
      <w:sz w:val="20"/>
      <w:szCs w:val="20"/>
    </w:rPr>
  </w:style>
  <w:style w:type="character" w:customStyle="1" w:styleId="KommentartekstTegn">
    <w:name w:val="Kommentartekst Tegn"/>
    <w:basedOn w:val="Standardskrifttypeiafsnit"/>
    <w:link w:val="Kommentartekst"/>
    <w:uiPriority w:val="99"/>
    <w:rsid w:val="00D4775A"/>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r.dk/det-bedste-fra-dr/forfatter-i-nytaarstale-sandheden-er-ingen-ejer-os-heller-ikke-den-danske-sta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593</Words>
  <Characters>3619</Characters>
  <Application>Microsoft Office Word</Application>
  <DocSecurity>0</DocSecurity>
  <Lines>30</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19</cp:revision>
  <dcterms:created xsi:type="dcterms:W3CDTF">2024-10-24T08:56:00Z</dcterms:created>
  <dcterms:modified xsi:type="dcterms:W3CDTF">2024-10-24T09:14:00Z</dcterms:modified>
</cp:coreProperties>
</file>