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7F3B" w14:textId="77777777" w:rsidR="00E46EE4" w:rsidRDefault="00E46EE4"/>
    <w:p w14:paraId="56C8AD62" w14:textId="77777777" w:rsidR="00872022" w:rsidRPr="00872022" w:rsidRDefault="00872022">
      <w:pPr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2022" w:rsidRPr="00AB60AE" w14:paraId="09774AE1" w14:textId="77777777" w:rsidTr="00872022">
        <w:tc>
          <w:tcPr>
            <w:tcW w:w="9628" w:type="dxa"/>
          </w:tcPr>
          <w:p w14:paraId="6BB07638" w14:textId="77777777" w:rsidR="00872022" w:rsidRPr="00AB60AE" w:rsidRDefault="0091147C" w:rsidP="0091147C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b/>
                <w:sz w:val="24"/>
                <w:szCs w:val="24"/>
                <w:lang w:val="de-DE"/>
              </w:rPr>
              <w:t>1.</w:t>
            </w:r>
            <w:r w:rsidRPr="00AB60A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872022" w:rsidRPr="00AB60AE">
              <w:rPr>
                <w:rFonts w:ascii="Arial" w:hAnsi="Arial" w:cs="Arial"/>
                <w:sz w:val="24"/>
                <w:szCs w:val="24"/>
                <w:lang w:val="de-DE"/>
              </w:rPr>
              <w:t>Findet die folgenden Zitate im Text und übersetzt sie:</w:t>
            </w:r>
          </w:p>
          <w:p w14:paraId="6BB43894" w14:textId="77777777" w:rsidR="0091147C" w:rsidRPr="00AB60AE" w:rsidRDefault="0091147C" w:rsidP="0091147C">
            <w:pPr>
              <w:rPr>
                <w:lang w:val="de-DE"/>
              </w:rPr>
            </w:pPr>
          </w:p>
          <w:p w14:paraId="7BEB77E1" w14:textId="77777777" w:rsidR="00872022" w:rsidRPr="00AB60AE" w:rsidRDefault="00872022" w:rsidP="00872022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i/>
                <w:sz w:val="24"/>
                <w:szCs w:val="24"/>
                <w:lang w:val="de-DE"/>
              </w:rPr>
              <w:t>Alles, was er hatte, passte in den grauen Koffer, der neben ihm stand. Etwas Wäsche, ein paar Bücher, rund 250 Briefe an seine Frau, die er nie abgeschickt hatte.</w:t>
            </w:r>
          </w:p>
          <w:p w14:paraId="1362E528" w14:textId="77777777" w:rsidR="0091147C" w:rsidRPr="00AB60AE" w:rsidRDefault="0091147C" w:rsidP="0091147C">
            <w:pPr>
              <w:pStyle w:val="Listeafsnit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  <w:p w14:paraId="53FDF118" w14:textId="77777777" w:rsidR="00872022" w:rsidRPr="00AB60AE" w:rsidRDefault="00872022" w:rsidP="00872022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i/>
                <w:sz w:val="24"/>
                <w:szCs w:val="24"/>
                <w:lang w:val="de-DE"/>
              </w:rPr>
              <w:t>Er wohnte in einer Anderthalb-Zimmer-Wohnung in Schöneberg, sein Arbeitgeber schätzte ihn, er war nie krank. Er wollte nicht von Sozialhilfe leben, und er wollte nichts anderes tun.</w:t>
            </w:r>
          </w:p>
          <w:p w14:paraId="5016FD16" w14:textId="77777777" w:rsidR="0091147C" w:rsidRPr="00AB60AE" w:rsidRDefault="0091147C" w:rsidP="0091147C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  <w:p w14:paraId="1CF806E4" w14:textId="2EAEA647" w:rsidR="00872022" w:rsidRPr="00AB60AE" w:rsidRDefault="00872022" w:rsidP="00872022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i/>
                <w:sz w:val="24"/>
                <w:szCs w:val="24"/>
                <w:lang w:val="de-DE"/>
              </w:rPr>
              <w:t xml:space="preserve">Er drehte sich schnell zur Seite, ihm wurde schlecht. Er zog das Pappschild aus. Dem </w:t>
            </w:r>
            <w:r w:rsidR="00AB60AE">
              <w:rPr>
                <w:rFonts w:ascii="Arial" w:hAnsi="Arial" w:cs="Arial"/>
                <w:i/>
                <w:sz w:val="24"/>
                <w:szCs w:val="24"/>
                <w:lang w:val="de-DE"/>
              </w:rPr>
              <w:t>R</w:t>
            </w:r>
            <w:r w:rsidRPr="00AB60AE">
              <w:rPr>
                <w:rFonts w:ascii="Arial" w:hAnsi="Arial" w:cs="Arial"/>
                <w:i/>
                <w:sz w:val="24"/>
                <w:szCs w:val="24"/>
                <w:lang w:val="de-DE"/>
              </w:rPr>
              <w:t>estaurantbesitzer sagte er, er sei krank. Er war so bleich, dass es keine Fragen gab.</w:t>
            </w:r>
          </w:p>
          <w:p w14:paraId="722D20C2" w14:textId="77777777" w:rsidR="0091147C" w:rsidRPr="00AB60AE" w:rsidRDefault="0091147C" w:rsidP="0091147C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  <w:p w14:paraId="484E9AB4" w14:textId="77777777" w:rsidR="00872022" w:rsidRDefault="00872022" w:rsidP="00872022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872022">
              <w:rPr>
                <w:rFonts w:ascii="Arial" w:hAnsi="Arial" w:cs="Arial"/>
                <w:i/>
                <w:sz w:val="24"/>
                <w:szCs w:val="24"/>
              </w:rPr>
              <w:t>Er fiel niemandem auf.</w:t>
            </w:r>
          </w:p>
          <w:p w14:paraId="0A91B858" w14:textId="77777777" w:rsidR="0091147C" w:rsidRPr="0091147C" w:rsidRDefault="0091147C" w:rsidP="009114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59D05A" w14:textId="77777777" w:rsidR="00872022" w:rsidRPr="00AB60AE" w:rsidRDefault="00872022" w:rsidP="00872022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i/>
                <w:sz w:val="24"/>
                <w:szCs w:val="24"/>
                <w:lang w:val="de-DE"/>
              </w:rPr>
              <w:t>Er glaubte, er habe jedes Recht</w:t>
            </w:r>
          </w:p>
          <w:p w14:paraId="779AD200" w14:textId="77777777" w:rsidR="009F4188" w:rsidRPr="00AB60AE" w:rsidRDefault="009F4188" w:rsidP="009F4188">
            <w:pPr>
              <w:pStyle w:val="Listeafsnit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  <w:tr w:rsidR="00872022" w:rsidRPr="00AB60AE" w14:paraId="7C04634E" w14:textId="77777777" w:rsidTr="00872022">
        <w:tc>
          <w:tcPr>
            <w:tcW w:w="9628" w:type="dxa"/>
          </w:tcPr>
          <w:p w14:paraId="40805D66" w14:textId="77777777" w:rsidR="00872022" w:rsidRPr="00AB60AE" w:rsidRDefault="0087202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78BECB9" w14:textId="77777777" w:rsidR="00872022" w:rsidRDefault="00872022">
            <w:pPr>
              <w:rPr>
                <w:rFonts w:ascii="Arial" w:hAnsi="Arial" w:cs="Arial"/>
                <w:sz w:val="24"/>
                <w:szCs w:val="24"/>
              </w:rPr>
            </w:pPr>
            <w:r w:rsidRPr="00AB60AE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2. </w:t>
            </w:r>
            <w:r w:rsidRPr="00AB60AE">
              <w:rPr>
                <w:rFonts w:ascii="Arial" w:hAnsi="Arial" w:cs="Arial"/>
                <w:sz w:val="24"/>
                <w:szCs w:val="24"/>
                <w:lang w:val="de-DE"/>
              </w:rPr>
              <w:t xml:space="preserve">Kommentiert die Zitate, indem ihr folgende Fragen beantwortet. </w:t>
            </w:r>
            <w:r>
              <w:rPr>
                <w:rFonts w:ascii="Arial" w:hAnsi="Arial" w:cs="Arial"/>
                <w:sz w:val="24"/>
                <w:szCs w:val="24"/>
              </w:rPr>
              <w:t>Verwendet dabei die Redemittel unten</w:t>
            </w:r>
          </w:p>
          <w:p w14:paraId="6E052070" w14:textId="77777777" w:rsidR="0091147C" w:rsidRDefault="009114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A6179" w14:textId="77777777" w:rsidR="00872022" w:rsidRPr="00AB60AE" w:rsidRDefault="00872022" w:rsidP="0091147C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sz w:val="24"/>
                <w:szCs w:val="24"/>
                <w:lang w:val="de-DE"/>
              </w:rPr>
              <w:t>Was erfahren wir durch die Zitate über Holbrechts Leben nach der Entlassung?</w:t>
            </w:r>
          </w:p>
          <w:p w14:paraId="6A3A314D" w14:textId="77777777" w:rsidR="00872022" w:rsidRPr="00AB60AE" w:rsidRDefault="00872022" w:rsidP="0091147C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sz w:val="24"/>
                <w:szCs w:val="24"/>
                <w:lang w:val="de-DE"/>
              </w:rPr>
              <w:t>Wie reagiert er, als er das Mädchen sieht?</w:t>
            </w:r>
          </w:p>
          <w:p w14:paraId="558248B6" w14:textId="77777777" w:rsidR="00872022" w:rsidRPr="00AB60AE" w:rsidRDefault="00872022" w:rsidP="0091147C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sz w:val="24"/>
                <w:szCs w:val="24"/>
                <w:lang w:val="de-DE"/>
              </w:rPr>
              <w:t>Mit welcher Begr</w:t>
            </w:r>
            <w:r w:rsidR="009F4188" w:rsidRPr="00AB60AE">
              <w:rPr>
                <w:rFonts w:ascii="Arial" w:hAnsi="Arial" w:cs="Arial"/>
                <w:sz w:val="24"/>
                <w:szCs w:val="24"/>
                <w:lang w:val="de-DE"/>
              </w:rPr>
              <w:t>ündung plant Holbrecht, das Mädchen zu töten?</w:t>
            </w:r>
          </w:p>
          <w:p w14:paraId="022C63FC" w14:textId="77777777" w:rsidR="009F4188" w:rsidRPr="00AB60AE" w:rsidRDefault="009F4188" w:rsidP="009F4188">
            <w:pPr>
              <w:pStyle w:val="Listeafsni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872022" w:rsidRPr="0091147C" w14:paraId="6E62C503" w14:textId="77777777" w:rsidTr="00872022">
        <w:tc>
          <w:tcPr>
            <w:tcW w:w="9628" w:type="dxa"/>
          </w:tcPr>
          <w:p w14:paraId="4F62A059" w14:textId="77777777" w:rsidR="00872022" w:rsidRPr="00AB60AE" w:rsidRDefault="0087202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5AE4E3A" w14:textId="77777777" w:rsidR="0091147C" w:rsidRPr="00AB60AE" w:rsidRDefault="0091147C" w:rsidP="0091147C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b/>
                <w:sz w:val="24"/>
                <w:szCs w:val="24"/>
                <w:lang w:val="de-DE"/>
              </w:rPr>
              <w:t>Redemittel</w:t>
            </w:r>
          </w:p>
          <w:p w14:paraId="5AFBBD04" w14:textId="77777777" w:rsidR="0091147C" w:rsidRPr="00AB60AE" w:rsidRDefault="0091147C" w:rsidP="0091147C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14:paraId="068F3A44" w14:textId="77777777" w:rsidR="0091147C" w:rsidRPr="00AB60AE" w:rsidRDefault="0091147C" w:rsidP="0091147C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i/>
                <w:sz w:val="24"/>
                <w:szCs w:val="24"/>
                <w:lang w:val="de-DE"/>
              </w:rPr>
              <w:t>Im ersten/zweiten/dritten/vierten/letzten Zitat steht, dass …</w:t>
            </w:r>
          </w:p>
          <w:p w14:paraId="3FBB0730" w14:textId="77777777" w:rsidR="0091147C" w:rsidRPr="00AB60AE" w:rsidRDefault="0091147C" w:rsidP="0091147C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i/>
                <w:sz w:val="24"/>
                <w:szCs w:val="24"/>
                <w:lang w:val="de-DE"/>
              </w:rPr>
              <w:t>In diesem Zitat sieht man, dass/wie …</w:t>
            </w:r>
          </w:p>
          <w:p w14:paraId="050F9708" w14:textId="77777777" w:rsidR="0091147C" w:rsidRPr="00AB60AE" w:rsidRDefault="0091147C" w:rsidP="0091147C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i/>
                <w:sz w:val="24"/>
                <w:szCs w:val="24"/>
                <w:lang w:val="de-DE"/>
              </w:rPr>
              <w:t>Dieses Zitat zeigt, dass/wie …</w:t>
            </w:r>
          </w:p>
          <w:p w14:paraId="4221B22C" w14:textId="77777777" w:rsidR="0091147C" w:rsidRPr="00AB60AE" w:rsidRDefault="0091147C" w:rsidP="0091147C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AB60AE">
              <w:rPr>
                <w:rFonts w:ascii="Arial" w:hAnsi="Arial" w:cs="Arial"/>
                <w:i/>
                <w:sz w:val="24"/>
                <w:szCs w:val="24"/>
                <w:lang w:val="de-DE"/>
              </w:rPr>
              <w:t>In diesem Zitat wird es deutlich, dass …</w:t>
            </w:r>
          </w:p>
          <w:p w14:paraId="21BD1887" w14:textId="77777777" w:rsidR="0091147C" w:rsidRPr="0091147C" w:rsidRDefault="0091147C" w:rsidP="0091147C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Das Zitat zeigt auch …</w:t>
            </w:r>
          </w:p>
        </w:tc>
      </w:tr>
    </w:tbl>
    <w:p w14:paraId="5E2CF95A" w14:textId="77777777" w:rsidR="00872022" w:rsidRPr="0091147C" w:rsidRDefault="00872022">
      <w:pPr>
        <w:rPr>
          <w:rFonts w:ascii="Arial" w:hAnsi="Arial" w:cs="Arial"/>
          <w:sz w:val="24"/>
          <w:szCs w:val="24"/>
          <w:lang w:val="en-US"/>
        </w:rPr>
      </w:pPr>
    </w:p>
    <w:sectPr w:rsidR="00872022" w:rsidRPr="00911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B19E" w14:textId="77777777" w:rsidR="00E948E3" w:rsidRDefault="00E948E3" w:rsidP="00872022">
      <w:pPr>
        <w:spacing w:after="0" w:line="240" w:lineRule="auto"/>
      </w:pPr>
      <w:r>
        <w:separator/>
      </w:r>
    </w:p>
  </w:endnote>
  <w:endnote w:type="continuationSeparator" w:id="0">
    <w:p w14:paraId="2925A1B9" w14:textId="77777777" w:rsidR="00E948E3" w:rsidRDefault="00E948E3" w:rsidP="0087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351B" w14:textId="77777777" w:rsidR="00B412FD" w:rsidRDefault="00B412F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576" w14:textId="77777777" w:rsidR="00B412FD" w:rsidRDefault="00B412F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E388" w14:textId="77777777" w:rsidR="00B412FD" w:rsidRDefault="00B412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D5DF" w14:textId="77777777" w:rsidR="00E948E3" w:rsidRDefault="00E948E3" w:rsidP="00872022">
      <w:pPr>
        <w:spacing w:after="0" w:line="240" w:lineRule="auto"/>
      </w:pPr>
      <w:r>
        <w:separator/>
      </w:r>
    </w:p>
  </w:footnote>
  <w:footnote w:type="continuationSeparator" w:id="0">
    <w:p w14:paraId="72FA9559" w14:textId="77777777" w:rsidR="00E948E3" w:rsidRDefault="00E948E3" w:rsidP="0087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EC6D" w14:textId="77777777" w:rsidR="00B412FD" w:rsidRDefault="00B412F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4C30" w14:textId="77777777" w:rsidR="00872022" w:rsidRDefault="00872022">
    <w:pPr>
      <w:pStyle w:val="Sidehove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CFCA75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949950" cy="5905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905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596CD7B" w14:textId="77777777" w:rsidR="00872022" w:rsidRDefault="00B412FD">
                              <w:pPr>
                                <w:pStyle w:val="Sidehove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”Kinder” Teil 2 Holbrecht beschreiben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417.3pt;margin-top:0;width:468.5pt;height:46.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bottom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cakQIAAJcFAAAOAAAAZHJzL2Uyb0RvYy54bWysVNtqGzEQfS/0H4Te610bu6lN1sEkuBRC&#10;EpKUPMtaySvQalRJ9q779R1pL0mT0EKpH9Yz0pnb0cycX7S1JkfhvAJT0Okkp0QYDqUy+4J+f9x+&#10;+kKJD8yUTIMRBT0JTy/WHz+cN3YlZlCBLoUj6MT4VWMLWoVgV1nmeSVq5idghcFLCa5mAVW3z0rH&#10;GvRe62yW55+zBlxpHXDhPZ5edZd0nfxLKXi4ldKLQHRBMbeQvi59d/Gbrc/Zau+YrRTv02D/kEXN&#10;lMGgo6srFhg5OPXGVa24Aw8yTDjUGUipuEg1YDXT/FU1DxWzItWC5Hg70uT/n1t+c7xzRJX4dssz&#10;Sgyr8ZHukTZm9lqQeIgUNdavEPlg71yveRRjva10dfzHSkibaD2NtIo2EI6Hi+V8uVwg+xzvFst8&#10;gTK6yZ6trfPhq4CaRKGgDuMnNtnx2ocOOkBiMA9alVuldVJiq4hL7ciR4SMzzoUJ0z7Ab0htIt5A&#10;tOycxpMsFteVk6Rw0iLitLkXEpnBAmYpmdSTbwOlHCpWii7+IsffEH1ILRWbHEa0xPij7+mffHdZ&#10;9vhoKlJLj8b5341HixQZTBiNa2XAvedAj/TJDj+Q1FETWQrtrsXkoriD8oQt5KCbLW/5VuErXjMf&#10;7pjDYcKHxwURbvEjNTQFhV6ipAL3873ziMcex1tKGhzOgvofB+YEJfqbwe5fTufzOM1JmS/OZqi4&#10;lze7lzfmUF8CtsYUV5HlSYz4oAdROqifcI9sYlS8YoZj7ILy4AblMnRLAzcRF5tNguEEWxauzYPl&#10;0XkkOHbpY/vEnO1bOeAQ3MAwyGz1qqM7bLQ0sDkEkCq1+zOvPfU4/amH+k0V18tLPaGe9+n6FwAA&#10;AP//AwBQSwMEFAAGAAgAAAAhAILI2NjcAAAABAEAAA8AAABkcnMvZG93bnJldi54bWxMj0FLAzEQ&#10;he+C/yGM4M1mtcXqdrNFCkUEaWsVobd0M92sbibLJm3Tf+/Ui16GebzhzfeKaXKtOGAfGk8KbgcZ&#10;CKTKm4ZqBR/v85sHECFqMrr1hApOGGBaXl4UOjf+SG94WMdacAiFXCuwMXa5lKGy6HQY+A6JvZ3v&#10;nY4s+1qaXh853LXyLsvupdMN8QerO5xZrL7Xe6fgK8mV/XwdzTbzl81o/DxMi9UyKXV9lZ4mICKm&#10;+HcMZ3xGh5KZtn5PJohWAReJv5O9x+GY5fa8ZCDLQv6HL38AAAD//wMAUEsBAi0AFAAGAAgAAAAh&#10;ALaDOJL+AAAA4QEAABMAAAAAAAAAAAAAAAAAAAAAAFtDb250ZW50X1R5cGVzXS54bWxQSwECLQAU&#10;AAYACAAAACEAOP0h/9YAAACUAQAACwAAAAAAAAAAAAAAAAAvAQAAX3JlbHMvLnJlbHNQSwECLQAU&#10;AAYACAAAACEACt3HGpECAACXBQAADgAAAAAAAAAAAAAAAAAuAgAAZHJzL2Uyb0RvYy54bWxQSwEC&#10;LQAUAAYACAAAACEAgsjY2NwAAAAEAQAADwAAAAAAAAAAAAAAAADrBAAAZHJzL2Rvd25yZXYueG1s&#10;UEsFBgAAAAAEAAQA8wAAAPQFAAAAAA==&#10;" o:allowoverlap="f" fillcolor="#549e39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72022" w:rsidRDefault="00B412F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”Kinder” Teil 2 Holbrecht beschreiben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96D1" w14:textId="77777777" w:rsidR="00B412FD" w:rsidRDefault="00B412F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A14"/>
    <w:multiLevelType w:val="hybridMultilevel"/>
    <w:tmpl w:val="6478AF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7914"/>
    <w:multiLevelType w:val="hybridMultilevel"/>
    <w:tmpl w:val="95FECA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CDB"/>
    <w:multiLevelType w:val="hybridMultilevel"/>
    <w:tmpl w:val="ADFC12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7571"/>
    <w:multiLevelType w:val="hybridMultilevel"/>
    <w:tmpl w:val="A6E899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33D88"/>
    <w:multiLevelType w:val="hybridMultilevel"/>
    <w:tmpl w:val="A37659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88382">
    <w:abstractNumId w:val="1"/>
  </w:num>
  <w:num w:numId="2" w16cid:durableId="270623723">
    <w:abstractNumId w:val="4"/>
  </w:num>
  <w:num w:numId="3" w16cid:durableId="316157811">
    <w:abstractNumId w:val="0"/>
  </w:num>
  <w:num w:numId="4" w16cid:durableId="542596603">
    <w:abstractNumId w:val="3"/>
  </w:num>
  <w:num w:numId="5" w16cid:durableId="437409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22"/>
    <w:rsid w:val="004C0AF1"/>
    <w:rsid w:val="00872022"/>
    <w:rsid w:val="0091147C"/>
    <w:rsid w:val="009F4188"/>
    <w:rsid w:val="00AB60AE"/>
    <w:rsid w:val="00B412FD"/>
    <w:rsid w:val="00E46EE4"/>
    <w:rsid w:val="00E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0A58F"/>
  <w15:chartTrackingRefBased/>
  <w15:docId w15:val="{76092243-1787-4201-939F-A0A48499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2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2022"/>
  </w:style>
  <w:style w:type="paragraph" w:styleId="Sidefod">
    <w:name w:val="footer"/>
    <w:basedOn w:val="Normal"/>
    <w:link w:val="SidefodTegn"/>
    <w:uiPriority w:val="99"/>
    <w:unhideWhenUsed/>
    <w:rsid w:val="00872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2022"/>
  </w:style>
  <w:style w:type="table" w:styleId="Tabel-Gitter">
    <w:name w:val="Table Grid"/>
    <w:basedOn w:val="Tabel-Normal"/>
    <w:uiPriority w:val="39"/>
    <w:rsid w:val="0087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7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”Kinder” Teil 2 Holbrecht beschreiben</dc:title>
  <dc:subject/>
  <dc:creator>Bettina Værum Johansen</dc:creator>
  <cp:keywords/>
  <dc:description/>
  <cp:lastModifiedBy>Bettina Værum Johansen</cp:lastModifiedBy>
  <cp:revision>4</cp:revision>
  <dcterms:created xsi:type="dcterms:W3CDTF">2019-01-16T16:04:00Z</dcterms:created>
  <dcterms:modified xsi:type="dcterms:W3CDTF">2023-11-06T21:09:00Z</dcterms:modified>
</cp:coreProperties>
</file>