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BD6C" w14:textId="390502C8" w:rsidR="00AA350E" w:rsidRPr="00AA350E" w:rsidRDefault="00AA350E" w:rsidP="00AA350E">
      <w:pPr>
        <w:pStyle w:val="Overskrift1"/>
        <w:rPr>
          <w:rFonts w:asciiTheme="minorHAnsi" w:hAnsiTheme="minorHAnsi"/>
        </w:rPr>
      </w:pPr>
      <w:r w:rsidRPr="00AA350E">
        <w:rPr>
          <w:rFonts w:asciiTheme="minorHAnsi" w:hAnsiTheme="minorHAnsi"/>
        </w:rPr>
        <w:t xml:space="preserve">Den amerikanske revolution og </w:t>
      </w:r>
      <w:r>
        <w:rPr>
          <w:rFonts w:asciiTheme="minorHAnsi" w:hAnsiTheme="minorHAnsi"/>
        </w:rPr>
        <w:t xml:space="preserve">holdningen til </w:t>
      </w:r>
      <w:r w:rsidRPr="00AA350E">
        <w:rPr>
          <w:rFonts w:asciiTheme="minorHAnsi" w:hAnsiTheme="minorHAnsi"/>
        </w:rPr>
        <w:t>våben</w:t>
      </w:r>
    </w:p>
    <w:p w14:paraId="49B02ACA" w14:textId="77777777" w:rsidR="00AA350E" w:rsidRDefault="00AA350E" w:rsidP="00AA350E"/>
    <w:p w14:paraId="56E456C5" w14:textId="104888AE" w:rsidR="00AA350E" w:rsidRPr="00AA350E" w:rsidRDefault="00AA350E" w:rsidP="00AA350E">
      <w:pPr>
        <w:rPr>
          <w:b/>
          <w:bCs/>
          <w:sz w:val="24"/>
          <w:szCs w:val="24"/>
        </w:rPr>
      </w:pPr>
      <w:r w:rsidRPr="00AA350E">
        <w:rPr>
          <w:b/>
          <w:bCs/>
          <w:sz w:val="24"/>
          <w:szCs w:val="24"/>
        </w:rPr>
        <w:t>Overordnet problemstilling for lektionen – hvad er oprindelsen til, at retten til at bære våben er vigtig for mange amerikanere?</w:t>
      </w:r>
    </w:p>
    <w:p w14:paraId="1312EDBC" w14:textId="77777777" w:rsidR="00AA350E" w:rsidRPr="00AA350E" w:rsidRDefault="00AA350E" w:rsidP="00AA350E"/>
    <w:p w14:paraId="10E1A9FF" w14:textId="77777777" w:rsidR="00AA350E" w:rsidRPr="00AA350E" w:rsidRDefault="00AA350E" w:rsidP="00AA350E">
      <w:pPr>
        <w:pStyle w:val="Overskrift3"/>
      </w:pPr>
      <w:r w:rsidRPr="00AA350E">
        <w:t>Svar skriftligt på lektiespørgsmålene med din sidemakker</w:t>
      </w:r>
    </w:p>
    <w:p w14:paraId="3C435ABA" w14:textId="77777777" w:rsidR="00AA350E" w:rsidRPr="00AA350E" w:rsidRDefault="00AA350E" w:rsidP="00AA350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AA350E">
        <w:rPr>
          <w:rFonts w:asciiTheme="minorHAnsi" w:hAnsiTheme="minorHAnsi"/>
        </w:rPr>
        <w:t>Hvilke drivkræfter førte til den succesfulde revolution?</w:t>
      </w:r>
    </w:p>
    <w:p w14:paraId="7EFC6928" w14:textId="77777777" w:rsidR="00AA350E" w:rsidRPr="00AA350E" w:rsidRDefault="00AA350E" w:rsidP="00AA350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AA350E">
        <w:rPr>
          <w:rFonts w:asciiTheme="minorHAnsi" w:hAnsiTheme="minorHAnsi"/>
        </w:rPr>
        <w:t>Hvad er magtens tredeling og "Checks and balances"?</w:t>
      </w:r>
    </w:p>
    <w:p w14:paraId="345B30B2" w14:textId="77777777" w:rsidR="00AA350E" w:rsidRPr="00AA350E" w:rsidRDefault="00AA350E" w:rsidP="00AA350E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AA350E">
        <w:rPr>
          <w:rFonts w:asciiTheme="minorHAnsi" w:hAnsiTheme="minorHAnsi"/>
        </w:rPr>
        <w:t>Hvad betyder det for præsidentens magt i dag?</w:t>
      </w:r>
    </w:p>
    <w:p w14:paraId="2967FE99" w14:textId="77777777" w:rsidR="00AA350E" w:rsidRDefault="00AA350E" w:rsidP="00AA350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AA350E">
        <w:rPr>
          <w:rFonts w:asciiTheme="minorHAnsi" w:hAnsiTheme="minorHAnsi"/>
        </w:rPr>
        <w:t>Hvilke rettigheder fremhæves? Og for hvem gælder de?</w:t>
      </w:r>
    </w:p>
    <w:p w14:paraId="303BA737" w14:textId="77777777" w:rsidR="00AA350E" w:rsidRDefault="00AA350E" w:rsidP="00AA350E">
      <w:pPr>
        <w:pStyle w:val="NormalWeb"/>
        <w:ind w:left="720"/>
        <w:rPr>
          <w:rFonts w:asciiTheme="minorHAnsi" w:hAnsiTheme="minorHAnsi"/>
        </w:rPr>
      </w:pPr>
    </w:p>
    <w:p w14:paraId="6D4D5EDA" w14:textId="4C3CD392" w:rsidR="00AA350E" w:rsidRPr="00AA350E" w:rsidRDefault="00AA350E" w:rsidP="00AA350E">
      <w:pPr>
        <w:pStyle w:val="NormalWeb"/>
        <w:rPr>
          <w:rFonts w:asciiTheme="minorHAnsi" w:hAnsiTheme="minorHAnsi"/>
        </w:rPr>
      </w:pPr>
      <w:r w:rsidRPr="00016CD0">
        <w:rPr>
          <w:b/>
          <w:bCs/>
          <w:noProof/>
        </w:rPr>
        <w:drawing>
          <wp:inline distT="0" distB="0" distL="0" distR="0" wp14:anchorId="548D63FA" wp14:editId="4B5E2C14">
            <wp:extent cx="6120130" cy="2256155"/>
            <wp:effectExtent l="0" t="0" r="1270" b="4445"/>
            <wp:docPr id="456303074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3074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EF692" w14:textId="77777777" w:rsidR="00AA350E" w:rsidRPr="00AA350E" w:rsidRDefault="00AA350E" w:rsidP="00AA350E">
      <w:pPr>
        <w:pStyle w:val="Overskrift3"/>
      </w:pPr>
      <w:r w:rsidRPr="00AA350E">
        <w:t>Opsamling</w:t>
      </w:r>
    </w:p>
    <w:p w14:paraId="0E66015B" w14:textId="77777777" w:rsidR="00AA350E" w:rsidRPr="00AA350E" w:rsidRDefault="00AA350E" w:rsidP="00AA350E"/>
    <w:p w14:paraId="7A4EAA04" w14:textId="77777777" w:rsidR="00AA350E" w:rsidRPr="00AA350E" w:rsidRDefault="00AA350E" w:rsidP="00AA350E">
      <w:pPr>
        <w:pStyle w:val="Overskrift3"/>
      </w:pPr>
      <w:r w:rsidRPr="00AA350E">
        <w:t>Kildearbejde – uafhængighedserklæringen 4. juli 1776 s. 208</w:t>
      </w:r>
    </w:p>
    <w:p w14:paraId="36DD50DE" w14:textId="77777777" w:rsidR="00AA350E" w:rsidRPr="00AA350E" w:rsidRDefault="00AA350E" w:rsidP="00AA350E">
      <w:pPr>
        <w:pStyle w:val="Listeafsnit"/>
        <w:numPr>
          <w:ilvl w:val="0"/>
          <w:numId w:val="2"/>
        </w:numPr>
      </w:pPr>
      <w:r w:rsidRPr="00AA350E">
        <w:t>Besvar de fire grundlæggende kildekritiske spørgsmål</w:t>
      </w:r>
    </w:p>
    <w:p w14:paraId="63742066" w14:textId="77777777" w:rsidR="00AA350E" w:rsidRPr="00AA350E" w:rsidRDefault="00AA350E" w:rsidP="00AA350E">
      <w:pPr>
        <w:pStyle w:val="Listeafsnit"/>
        <w:numPr>
          <w:ilvl w:val="0"/>
          <w:numId w:val="3"/>
        </w:numPr>
      </w:pPr>
      <w:r w:rsidRPr="00AA350E">
        <w:t>Afsender:</w:t>
      </w:r>
    </w:p>
    <w:p w14:paraId="790BDB64" w14:textId="77777777" w:rsidR="00AA350E" w:rsidRPr="00AA350E" w:rsidRDefault="00AA350E" w:rsidP="00AA350E">
      <w:pPr>
        <w:pStyle w:val="Listeafsnit"/>
        <w:numPr>
          <w:ilvl w:val="0"/>
          <w:numId w:val="3"/>
        </w:numPr>
      </w:pPr>
      <w:r w:rsidRPr="00AA350E">
        <w:t>Modtagere:</w:t>
      </w:r>
    </w:p>
    <w:p w14:paraId="56EC9293" w14:textId="77777777" w:rsidR="00AA350E" w:rsidRPr="00AA350E" w:rsidRDefault="00AA350E" w:rsidP="00AA350E">
      <w:pPr>
        <w:pStyle w:val="Listeafsnit"/>
        <w:numPr>
          <w:ilvl w:val="0"/>
          <w:numId w:val="3"/>
        </w:numPr>
      </w:pPr>
      <w:r w:rsidRPr="00AA350E">
        <w:t>Kontekst:</w:t>
      </w:r>
    </w:p>
    <w:p w14:paraId="4CBFE5FF" w14:textId="77777777" w:rsidR="00AA350E" w:rsidRDefault="00AA350E" w:rsidP="00AA350E">
      <w:pPr>
        <w:pStyle w:val="Listeafsnit"/>
        <w:numPr>
          <w:ilvl w:val="0"/>
          <w:numId w:val="3"/>
        </w:numPr>
      </w:pPr>
      <w:r w:rsidRPr="00AA350E">
        <w:t xml:space="preserve">Intention/formål: </w:t>
      </w:r>
    </w:p>
    <w:p w14:paraId="4F65214E" w14:textId="77777777" w:rsidR="00AA350E" w:rsidRPr="00AA350E" w:rsidRDefault="00AA350E" w:rsidP="00AA350E">
      <w:pPr>
        <w:pStyle w:val="Listeafsnit"/>
        <w:ind w:left="1440"/>
      </w:pPr>
    </w:p>
    <w:p w14:paraId="2AF155B2" w14:textId="77777777" w:rsidR="00AA350E" w:rsidRPr="00AA350E" w:rsidRDefault="00AA350E" w:rsidP="00AA350E">
      <w:pPr>
        <w:pStyle w:val="Listeafsnit"/>
      </w:pPr>
    </w:p>
    <w:p w14:paraId="07714A5C" w14:textId="77777777" w:rsidR="00AA350E" w:rsidRPr="00AA350E" w:rsidRDefault="00AA350E" w:rsidP="00AA350E">
      <w:pPr>
        <w:pStyle w:val="Listeafsnit"/>
        <w:numPr>
          <w:ilvl w:val="0"/>
          <w:numId w:val="2"/>
        </w:numPr>
      </w:pPr>
      <w:r w:rsidRPr="00AA350E">
        <w:lastRenderedPageBreak/>
        <w:t xml:space="preserve">The Second </w:t>
      </w:r>
      <w:proofErr w:type="spellStart"/>
      <w:r w:rsidRPr="00AA350E">
        <w:t>Amendment</w:t>
      </w:r>
      <w:proofErr w:type="spellEnd"/>
      <w:r w:rsidRPr="00AA350E">
        <w:t xml:space="preserve"> i The Bill of </w:t>
      </w:r>
      <w:proofErr w:type="spellStart"/>
      <w:r w:rsidRPr="00AA350E">
        <w:t>Rigths</w:t>
      </w:r>
      <w:proofErr w:type="spellEnd"/>
      <w:r w:rsidRPr="00AA350E">
        <w:t xml:space="preserve"> fra 1789:  "Da en velreguleret milits er nødvendig for sikkerheden for et frit land, skal retten for folket til at bære og opbevare våben ikke indskrænkes" </w:t>
      </w:r>
    </w:p>
    <w:p w14:paraId="203E63D8" w14:textId="77777777" w:rsidR="00AA350E" w:rsidRPr="00AA350E" w:rsidRDefault="00AA350E" w:rsidP="00AA350E">
      <w:pPr>
        <w:pStyle w:val="Listeafsnit"/>
        <w:numPr>
          <w:ilvl w:val="1"/>
          <w:numId w:val="2"/>
        </w:numPr>
      </w:pPr>
      <w:r w:rsidRPr="00AA350E">
        <w:t>Slå op – hvad betyder ”milits”?</w:t>
      </w:r>
    </w:p>
    <w:p w14:paraId="148926B2" w14:textId="77777777" w:rsidR="00AA350E" w:rsidRDefault="00AA350E" w:rsidP="00AA350E">
      <w:pPr>
        <w:pStyle w:val="Listeafsnit"/>
        <w:numPr>
          <w:ilvl w:val="1"/>
          <w:numId w:val="2"/>
        </w:numPr>
      </w:pPr>
      <w:r w:rsidRPr="00AA350E">
        <w:t xml:space="preserve">Hvad er intentionen/formålet med The Second </w:t>
      </w:r>
      <w:proofErr w:type="spellStart"/>
      <w:r w:rsidRPr="00AA350E">
        <w:t>Amendment</w:t>
      </w:r>
      <w:proofErr w:type="spellEnd"/>
      <w:r w:rsidRPr="00AA350E">
        <w:t>?</w:t>
      </w:r>
    </w:p>
    <w:p w14:paraId="7A5ABDB8" w14:textId="77777777" w:rsidR="00AA350E" w:rsidRPr="00AA350E" w:rsidRDefault="00AA350E" w:rsidP="00AA350E">
      <w:pPr>
        <w:pStyle w:val="Listeafsnit"/>
        <w:ind w:left="1440"/>
      </w:pPr>
    </w:p>
    <w:p w14:paraId="4FDCB6E6" w14:textId="65E5865A" w:rsidR="00AA350E" w:rsidRPr="00AA350E" w:rsidRDefault="00AA350E" w:rsidP="00AA350E">
      <w:pPr>
        <w:pStyle w:val="Listeafsnit"/>
        <w:numPr>
          <w:ilvl w:val="0"/>
          <w:numId w:val="2"/>
        </w:numPr>
      </w:pPr>
      <w:r>
        <w:t>Konklusion:</w:t>
      </w:r>
      <w:r w:rsidRPr="00AA350E">
        <w:t xml:space="preserve"> Hvorfor har USA en forfatningssikret til at bære våben?</w:t>
      </w:r>
    </w:p>
    <w:p w14:paraId="61618532" w14:textId="77777777" w:rsidR="00AA350E" w:rsidRPr="00AA350E" w:rsidRDefault="00AA350E" w:rsidP="00AA350E"/>
    <w:p w14:paraId="753FC1BA" w14:textId="77777777" w:rsidR="00AA350E" w:rsidRPr="00AA350E" w:rsidRDefault="00AA350E" w:rsidP="00AA350E">
      <w:pPr>
        <w:pStyle w:val="Overskrift3"/>
      </w:pPr>
      <w:r w:rsidRPr="00AA350E">
        <w:t>Perspektiveringsspørgsmål</w:t>
      </w:r>
    </w:p>
    <w:p w14:paraId="0DFA0051" w14:textId="7F13E6D5" w:rsidR="00564977" w:rsidRDefault="00AA350E">
      <w:r w:rsidRPr="00AA350E">
        <w:t>Diskutér hvordan kombinationen af retten til at bære våben, og en voksende mistillid til staten, medierne m.m. kan skabe en frygt for borgerkrig i USA.</w:t>
      </w:r>
    </w:p>
    <w:p w14:paraId="09529F5D" w14:textId="77777777" w:rsidR="00AA350E" w:rsidRDefault="00AA350E"/>
    <w:p w14:paraId="58E1D966" w14:textId="2B5EC5FB" w:rsidR="00AA350E" w:rsidRPr="00AA350E" w:rsidRDefault="00AA350E">
      <w:r>
        <w:rPr>
          <w:noProof/>
        </w:rPr>
        <w:drawing>
          <wp:inline distT="0" distB="0" distL="0" distR="0" wp14:anchorId="6DDE0373" wp14:editId="3218EACE">
            <wp:extent cx="6120130" cy="1708150"/>
            <wp:effectExtent l="0" t="0" r="1270" b="6350"/>
            <wp:docPr id="231750566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50566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50E" w:rsidRPr="00AA35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03E53"/>
    <w:multiLevelType w:val="hybridMultilevel"/>
    <w:tmpl w:val="AA6470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84810"/>
    <w:multiLevelType w:val="hybridMultilevel"/>
    <w:tmpl w:val="9EBE50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A34A3B"/>
    <w:multiLevelType w:val="hybridMultilevel"/>
    <w:tmpl w:val="F2CC2A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8752">
    <w:abstractNumId w:val="2"/>
  </w:num>
  <w:num w:numId="2" w16cid:durableId="656416851">
    <w:abstractNumId w:val="0"/>
  </w:num>
  <w:num w:numId="3" w16cid:durableId="23011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E"/>
    <w:rsid w:val="001A60DC"/>
    <w:rsid w:val="001E31AB"/>
    <w:rsid w:val="00564977"/>
    <w:rsid w:val="00897BF1"/>
    <w:rsid w:val="009117DE"/>
    <w:rsid w:val="00A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B7BEC"/>
  <w15:chartTrackingRefBased/>
  <w15:docId w15:val="{AD31636F-A857-764B-BDC2-DB29F05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0E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3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3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3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3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3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3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3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3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3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3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3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35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35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35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35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35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35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3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3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3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35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35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35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3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35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35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A350E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A35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2024-11-13T07:58:00Z</dcterms:created>
  <dcterms:modified xsi:type="dcterms:W3CDTF">2024-11-13T08:02:00Z</dcterms:modified>
</cp:coreProperties>
</file>